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E6" w:rsidRDefault="000A14E6">
      <w:pPr>
        <w:rPr>
          <w:b/>
          <w:sz w:val="28"/>
          <w:szCs w:val="28"/>
        </w:rPr>
      </w:pPr>
    </w:p>
    <w:p w:rsidR="007547DA" w:rsidRDefault="005C0515" w:rsidP="006E4667">
      <w:pPr>
        <w:rPr>
          <w:b/>
          <w:sz w:val="32"/>
          <w:szCs w:val="32"/>
        </w:rPr>
      </w:pPr>
      <w:r w:rsidRPr="005C0515">
        <w:rPr>
          <w:b/>
          <w:sz w:val="28"/>
          <w:szCs w:val="28"/>
        </w:rPr>
        <w:t>Media Release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14E6">
        <w:rPr>
          <w:sz w:val="28"/>
          <w:szCs w:val="28"/>
        </w:rPr>
        <w:t xml:space="preserve">                   </w:t>
      </w:r>
      <w:r w:rsidR="00572DC7">
        <w:rPr>
          <w:b/>
          <w:sz w:val="28"/>
          <w:szCs w:val="28"/>
        </w:rPr>
        <w:t>19</w:t>
      </w:r>
      <w:r w:rsidRPr="005C0515">
        <w:rPr>
          <w:b/>
          <w:sz w:val="28"/>
          <w:szCs w:val="28"/>
        </w:rPr>
        <w:t xml:space="preserve"> July </w:t>
      </w:r>
      <w:r w:rsidR="00650C73">
        <w:rPr>
          <w:b/>
          <w:sz w:val="28"/>
          <w:szCs w:val="28"/>
        </w:rPr>
        <w:t>20</w:t>
      </w:r>
      <w:r w:rsidRPr="005C0515">
        <w:rPr>
          <w:b/>
          <w:sz w:val="28"/>
          <w:szCs w:val="28"/>
        </w:rPr>
        <w:t>17</w:t>
      </w:r>
    </w:p>
    <w:p w:rsidR="000A14E6" w:rsidRPr="000A14E6" w:rsidRDefault="000A14E6" w:rsidP="004B0958">
      <w:pPr>
        <w:jc w:val="center"/>
        <w:rPr>
          <w:b/>
        </w:rPr>
      </w:pPr>
      <w:r>
        <w:rPr>
          <w:b/>
          <w:sz w:val="32"/>
          <w:szCs w:val="32"/>
        </w:rPr>
        <w:t xml:space="preserve">Falls Prevention Exercise </w:t>
      </w:r>
      <w:r w:rsidR="00CF5AA7">
        <w:rPr>
          <w:b/>
          <w:sz w:val="32"/>
          <w:szCs w:val="32"/>
        </w:rPr>
        <w:t xml:space="preserve">– vital </w:t>
      </w:r>
      <w:r>
        <w:rPr>
          <w:b/>
          <w:sz w:val="32"/>
          <w:szCs w:val="32"/>
        </w:rPr>
        <w:t>for elderly across Winter</w:t>
      </w:r>
      <w:r>
        <w:rPr>
          <w:b/>
          <w:sz w:val="32"/>
          <w:szCs w:val="32"/>
        </w:rPr>
        <w:br/>
      </w:r>
      <w:r w:rsidRPr="000A14E6">
        <w:rPr>
          <w:b/>
        </w:rPr>
        <w:t>Researche</w:t>
      </w:r>
      <w:r>
        <w:rPr>
          <w:b/>
        </w:rPr>
        <w:t xml:space="preserve">rs at NeuRA urge elderly to </w:t>
      </w:r>
      <w:r w:rsidR="00C63BFA">
        <w:rPr>
          <w:b/>
        </w:rPr>
        <w:t>consider</w:t>
      </w:r>
      <w:r>
        <w:rPr>
          <w:b/>
        </w:rPr>
        <w:t xml:space="preserve"> </w:t>
      </w:r>
      <w:r w:rsidR="00D47C50">
        <w:rPr>
          <w:b/>
        </w:rPr>
        <w:t xml:space="preserve">five basic falls </w:t>
      </w:r>
      <w:r w:rsidRPr="000A14E6">
        <w:rPr>
          <w:b/>
        </w:rPr>
        <w:t>prevention exercises</w:t>
      </w:r>
    </w:p>
    <w:p w:rsidR="005C0515" w:rsidRPr="005C0515" w:rsidRDefault="00B36067">
      <w:pPr>
        <w:rPr>
          <w:sz w:val="24"/>
          <w:szCs w:val="24"/>
        </w:rPr>
      </w:pPr>
      <w:r w:rsidRPr="00B36067">
        <w:rPr>
          <w:sz w:val="24"/>
          <w:szCs w:val="24"/>
        </w:rPr>
        <w:t xml:space="preserve">Falls </w:t>
      </w:r>
      <w:r w:rsidR="00CF5AA7">
        <w:rPr>
          <w:sz w:val="24"/>
          <w:szCs w:val="24"/>
        </w:rPr>
        <w:t xml:space="preserve">are the leading cause of injury </w:t>
      </w:r>
      <w:r w:rsidRPr="00B36067">
        <w:rPr>
          <w:sz w:val="24"/>
          <w:szCs w:val="24"/>
        </w:rPr>
        <w:t>related hospitalisation in persons aged 65 years and over, and account for 1</w:t>
      </w:r>
      <w:r w:rsidR="004B0958">
        <w:rPr>
          <w:sz w:val="24"/>
          <w:szCs w:val="24"/>
        </w:rPr>
        <w:t xml:space="preserve">4% of emergency admissions </w:t>
      </w:r>
      <w:r w:rsidRPr="00B36067">
        <w:rPr>
          <w:sz w:val="24"/>
          <w:szCs w:val="24"/>
        </w:rPr>
        <w:t>and 4% of all hospital ad</w:t>
      </w:r>
      <w:r>
        <w:rPr>
          <w:sz w:val="24"/>
          <w:szCs w:val="24"/>
        </w:rPr>
        <w:t xml:space="preserve">missions in this age group. </w:t>
      </w:r>
      <w:r w:rsidR="005C0515" w:rsidRPr="005C0515">
        <w:rPr>
          <w:sz w:val="24"/>
          <w:szCs w:val="24"/>
        </w:rPr>
        <w:t xml:space="preserve">Deterioration in the </w:t>
      </w:r>
      <w:r w:rsidR="00C93118" w:rsidRPr="005C0515">
        <w:rPr>
          <w:sz w:val="24"/>
          <w:szCs w:val="24"/>
        </w:rPr>
        <w:t>functional</w:t>
      </w:r>
      <w:r w:rsidR="005C0515" w:rsidRPr="005C0515">
        <w:rPr>
          <w:sz w:val="24"/>
          <w:szCs w:val="24"/>
        </w:rPr>
        <w:t xml:space="preserve"> capacity to stand, </w:t>
      </w:r>
      <w:r w:rsidR="005C0515">
        <w:rPr>
          <w:sz w:val="24"/>
          <w:szCs w:val="24"/>
        </w:rPr>
        <w:t>move</w:t>
      </w:r>
      <w:r w:rsidR="005C0515" w:rsidRPr="005C0515">
        <w:rPr>
          <w:sz w:val="24"/>
          <w:szCs w:val="24"/>
        </w:rPr>
        <w:t xml:space="preserve"> and exercise can manifest itself as </w:t>
      </w:r>
      <w:r w:rsidR="00C93118">
        <w:rPr>
          <w:sz w:val="24"/>
          <w:szCs w:val="24"/>
        </w:rPr>
        <w:t>falls and deterioration in maintaining balance</w:t>
      </w:r>
      <w:r w:rsidR="005C0515" w:rsidRPr="005C0515">
        <w:rPr>
          <w:sz w:val="24"/>
          <w:szCs w:val="24"/>
        </w:rPr>
        <w:t xml:space="preserve">. </w:t>
      </w:r>
    </w:p>
    <w:p w:rsidR="00D47C50" w:rsidRDefault="00D47C50" w:rsidP="00915C19">
      <w:pPr>
        <w:rPr>
          <w:sz w:val="24"/>
          <w:szCs w:val="24"/>
        </w:rPr>
      </w:pPr>
      <w:r>
        <w:rPr>
          <w:sz w:val="24"/>
          <w:szCs w:val="24"/>
        </w:rPr>
        <w:t xml:space="preserve">Neuroscience Research Australia, (NeuRA) </w:t>
      </w:r>
      <w:r w:rsidR="00CC77F0">
        <w:rPr>
          <w:sz w:val="24"/>
          <w:szCs w:val="24"/>
        </w:rPr>
        <w:t>is promoting</w:t>
      </w:r>
      <w:r>
        <w:rPr>
          <w:sz w:val="24"/>
          <w:szCs w:val="24"/>
        </w:rPr>
        <w:t xml:space="preserve"> a series of simple exercises that can be done </w:t>
      </w:r>
      <w:r w:rsidR="00CC77F0">
        <w:rPr>
          <w:sz w:val="24"/>
          <w:szCs w:val="24"/>
        </w:rPr>
        <w:t xml:space="preserve">at </w:t>
      </w:r>
      <w:r>
        <w:rPr>
          <w:sz w:val="24"/>
          <w:szCs w:val="24"/>
        </w:rPr>
        <w:t>home to assist</w:t>
      </w:r>
      <w:r w:rsidR="00CC77F0">
        <w:rPr>
          <w:sz w:val="24"/>
          <w:szCs w:val="24"/>
        </w:rPr>
        <w:t xml:space="preserve"> with the management of balance. </w:t>
      </w:r>
      <w:r>
        <w:rPr>
          <w:sz w:val="24"/>
          <w:szCs w:val="24"/>
        </w:rPr>
        <w:t xml:space="preserve"> </w:t>
      </w:r>
      <w:r w:rsidR="00CC77F0">
        <w:rPr>
          <w:sz w:val="24"/>
          <w:szCs w:val="24"/>
        </w:rPr>
        <w:t>This exercise is more important</w:t>
      </w:r>
      <w:r>
        <w:rPr>
          <w:sz w:val="24"/>
          <w:szCs w:val="24"/>
        </w:rPr>
        <w:t xml:space="preserve"> during the colder months </w:t>
      </w:r>
      <w:r w:rsidR="00C63BFA">
        <w:rPr>
          <w:sz w:val="24"/>
          <w:szCs w:val="24"/>
        </w:rPr>
        <w:t>when p</w:t>
      </w:r>
      <w:r w:rsidR="00C63BFA" w:rsidRPr="00835AEB">
        <w:rPr>
          <w:sz w:val="24"/>
          <w:szCs w:val="24"/>
        </w:rPr>
        <w:t>eople tend to be less active in winter, the hours of daylight are shorter and vitamin D deficiency is more likely.</w:t>
      </w:r>
      <w:r w:rsidR="00CC77F0">
        <w:rPr>
          <w:sz w:val="24"/>
          <w:szCs w:val="24"/>
        </w:rPr>
        <w:t xml:space="preserve"> It has been estimated that </w:t>
      </w:r>
      <w:r w:rsidR="00C63BFA">
        <w:rPr>
          <w:sz w:val="24"/>
          <w:szCs w:val="24"/>
        </w:rPr>
        <w:t>majority of hospitalisations due to falls and falls related injuries are relatively higher in the winter season. Also, exercise</w:t>
      </w:r>
      <w:r w:rsidR="00C63BFA" w:rsidRPr="005C0515">
        <w:rPr>
          <w:sz w:val="24"/>
          <w:szCs w:val="24"/>
        </w:rPr>
        <w:t xml:space="preserve"> performance </w:t>
      </w:r>
      <w:r w:rsidR="00C63BFA">
        <w:rPr>
          <w:sz w:val="24"/>
          <w:szCs w:val="24"/>
        </w:rPr>
        <w:t xml:space="preserve">can be decreased by ageing </w:t>
      </w:r>
      <w:r w:rsidR="00C63BFA" w:rsidRPr="005C0515">
        <w:rPr>
          <w:sz w:val="24"/>
          <w:szCs w:val="24"/>
        </w:rPr>
        <w:t>and is frequently accompanied by reductions in cognitive performance.</w:t>
      </w:r>
    </w:p>
    <w:p w:rsidR="007A3057" w:rsidRDefault="00D47C50" w:rsidP="00915C19">
      <w:pPr>
        <w:rPr>
          <w:sz w:val="24"/>
          <w:szCs w:val="24"/>
        </w:rPr>
      </w:pPr>
      <w:r w:rsidRPr="007A3057">
        <w:rPr>
          <w:sz w:val="24"/>
          <w:szCs w:val="24"/>
        </w:rPr>
        <w:t xml:space="preserve">Commenting on the importance of </w:t>
      </w:r>
      <w:r w:rsidR="000F13F0" w:rsidRPr="007A3057">
        <w:rPr>
          <w:sz w:val="24"/>
          <w:szCs w:val="24"/>
        </w:rPr>
        <w:t>fall risk</w:t>
      </w:r>
      <w:r w:rsidRPr="007A3057">
        <w:rPr>
          <w:sz w:val="24"/>
          <w:szCs w:val="24"/>
        </w:rPr>
        <w:t xml:space="preserve"> management in the over 65 age group Assoc Prof Kim Delbaere says, “</w:t>
      </w:r>
      <w:r w:rsidR="00D96B53" w:rsidRPr="007A3057">
        <w:rPr>
          <w:sz w:val="24"/>
          <w:szCs w:val="24"/>
        </w:rPr>
        <w:t xml:space="preserve">falls are often caused by a number of age-related conditions, such as cataracts, reduced balance and muscle strength, slower reaction times. The good news is that </w:t>
      </w:r>
      <w:r w:rsidR="00FD4BC5">
        <w:rPr>
          <w:sz w:val="24"/>
          <w:szCs w:val="24"/>
        </w:rPr>
        <w:t xml:space="preserve">many </w:t>
      </w:r>
      <w:r w:rsidR="00D96B53" w:rsidRPr="007A3057">
        <w:rPr>
          <w:sz w:val="24"/>
          <w:szCs w:val="24"/>
        </w:rPr>
        <w:t>falls</w:t>
      </w:r>
      <w:r w:rsidRPr="007A3057">
        <w:rPr>
          <w:sz w:val="24"/>
          <w:szCs w:val="24"/>
        </w:rPr>
        <w:t xml:space="preserve"> can</w:t>
      </w:r>
      <w:r w:rsidR="00D96B53" w:rsidRPr="007A3057">
        <w:rPr>
          <w:sz w:val="24"/>
          <w:szCs w:val="24"/>
        </w:rPr>
        <w:t xml:space="preserve"> all</w:t>
      </w:r>
      <w:r w:rsidRPr="007A3057">
        <w:rPr>
          <w:sz w:val="24"/>
          <w:szCs w:val="24"/>
        </w:rPr>
        <w:t xml:space="preserve"> be </w:t>
      </w:r>
      <w:r w:rsidR="00D96B53" w:rsidRPr="007A3057">
        <w:rPr>
          <w:sz w:val="24"/>
          <w:szCs w:val="24"/>
        </w:rPr>
        <w:t>prevented</w:t>
      </w:r>
      <w:r w:rsidRPr="007A3057">
        <w:rPr>
          <w:sz w:val="24"/>
          <w:szCs w:val="24"/>
        </w:rPr>
        <w:t xml:space="preserve"> by doing a series of simple in-home exercises designed to </w:t>
      </w:r>
      <w:r w:rsidR="00D96B53" w:rsidRPr="007A3057">
        <w:rPr>
          <w:sz w:val="24"/>
          <w:szCs w:val="24"/>
        </w:rPr>
        <w:t>improve balance</w:t>
      </w:r>
      <w:r w:rsidRPr="007A3057">
        <w:rPr>
          <w:sz w:val="24"/>
          <w:szCs w:val="24"/>
        </w:rPr>
        <w:t>.</w:t>
      </w:r>
      <w:r w:rsidR="00D96B53" w:rsidRPr="007A3057">
        <w:rPr>
          <w:sz w:val="24"/>
          <w:szCs w:val="24"/>
        </w:rPr>
        <w:t>”</w:t>
      </w:r>
      <w:r w:rsidR="00B915D0" w:rsidRPr="007A3057">
        <w:rPr>
          <w:sz w:val="24"/>
          <w:szCs w:val="24"/>
        </w:rPr>
        <w:t xml:space="preserve"> Assoc Prof Delbaere is</w:t>
      </w:r>
      <w:r w:rsidR="00CC77F0" w:rsidRPr="007A3057">
        <w:rPr>
          <w:sz w:val="24"/>
          <w:szCs w:val="24"/>
        </w:rPr>
        <w:t xml:space="preserve"> the creator of the </w:t>
      </w:r>
      <w:r w:rsidR="00D96B53" w:rsidRPr="007A3057">
        <w:rPr>
          <w:sz w:val="24"/>
          <w:szCs w:val="24"/>
        </w:rPr>
        <w:t>Standing T</w:t>
      </w:r>
      <w:r w:rsidR="00CC77F0" w:rsidRPr="007A3057">
        <w:rPr>
          <w:sz w:val="24"/>
          <w:szCs w:val="24"/>
        </w:rPr>
        <w:t xml:space="preserve">all program at NeuRA.  </w:t>
      </w:r>
      <w:r w:rsidRPr="007A3057">
        <w:rPr>
          <w:sz w:val="24"/>
          <w:szCs w:val="24"/>
        </w:rPr>
        <w:br/>
      </w:r>
      <w:r w:rsidRPr="007A3057">
        <w:rPr>
          <w:sz w:val="24"/>
          <w:szCs w:val="24"/>
        </w:rPr>
        <w:br/>
        <w:t>“</w:t>
      </w:r>
      <w:r w:rsidR="00D96B53" w:rsidRPr="007A3057">
        <w:rPr>
          <w:sz w:val="24"/>
          <w:szCs w:val="24"/>
        </w:rPr>
        <w:t>StandingTall is a home-based exercise program, designed for and with older adults. It offers a variety of tailored and evidence-based</w:t>
      </w:r>
      <w:r w:rsidRPr="007A3057">
        <w:rPr>
          <w:sz w:val="24"/>
          <w:szCs w:val="24"/>
        </w:rPr>
        <w:t xml:space="preserve"> exercises</w:t>
      </w:r>
      <w:r w:rsidR="00D96B53" w:rsidRPr="007A3057">
        <w:rPr>
          <w:sz w:val="24"/>
          <w:szCs w:val="24"/>
        </w:rPr>
        <w:t>,</w:t>
      </w:r>
      <w:r w:rsidRPr="007A3057">
        <w:rPr>
          <w:sz w:val="24"/>
          <w:szCs w:val="24"/>
        </w:rPr>
        <w:t xml:space="preserve"> </w:t>
      </w:r>
      <w:r w:rsidR="00D96B53" w:rsidRPr="007A3057">
        <w:rPr>
          <w:sz w:val="24"/>
          <w:szCs w:val="24"/>
        </w:rPr>
        <w:t xml:space="preserve">delivered through an iPad. </w:t>
      </w:r>
      <w:r w:rsidR="002C5C72" w:rsidRPr="007A3057">
        <w:rPr>
          <w:sz w:val="24"/>
          <w:szCs w:val="24"/>
        </w:rPr>
        <w:t>Our previous research has taught us that, to prevent falls, older people should exercise for 2 to 3 hours per week. By embracing technology, we are providing an alternative exercise opportunity, which is engaging, fun and motivating, hoping to generate higher levels of adherence over a longer period of time.</w:t>
      </w:r>
    </w:p>
    <w:p w:rsidR="00915C19" w:rsidRDefault="007A3057" w:rsidP="00915C19">
      <w:pPr>
        <w:rPr>
          <w:sz w:val="24"/>
          <w:szCs w:val="24"/>
        </w:rPr>
      </w:pPr>
      <w:r w:rsidRPr="00FD4BC5">
        <w:rPr>
          <w:sz w:val="24"/>
          <w:szCs w:val="24"/>
        </w:rPr>
        <w:t xml:space="preserve">Prof Stephen Lord </w:t>
      </w:r>
      <w:r w:rsidR="00FD4BC5" w:rsidRPr="00FD4BC5">
        <w:rPr>
          <w:sz w:val="24"/>
          <w:szCs w:val="24"/>
        </w:rPr>
        <w:t xml:space="preserve">has </w:t>
      </w:r>
      <w:r w:rsidR="00FD4BC5">
        <w:rPr>
          <w:sz w:val="24"/>
          <w:szCs w:val="24"/>
        </w:rPr>
        <w:t xml:space="preserve">undertaken fall prevention research at NeuRA since 1994; He </w:t>
      </w:r>
      <w:r w:rsidR="005E0622">
        <w:rPr>
          <w:sz w:val="24"/>
          <w:szCs w:val="24"/>
        </w:rPr>
        <w:t xml:space="preserve">says </w:t>
      </w:r>
      <w:r w:rsidR="00FD4BC5">
        <w:rPr>
          <w:sz w:val="24"/>
          <w:szCs w:val="24"/>
        </w:rPr>
        <w:t>“</w:t>
      </w:r>
      <w:r w:rsidR="005E0622">
        <w:rPr>
          <w:sz w:val="24"/>
          <w:szCs w:val="24"/>
        </w:rPr>
        <w:t>t</w:t>
      </w:r>
      <w:r w:rsidR="00FD4BC5" w:rsidRPr="00620E69">
        <w:rPr>
          <w:sz w:val="24"/>
          <w:szCs w:val="24"/>
        </w:rPr>
        <w:t xml:space="preserve">he major serious injuries that result from falls include </w:t>
      </w:r>
      <w:r w:rsidR="005E0622">
        <w:rPr>
          <w:sz w:val="24"/>
          <w:szCs w:val="24"/>
        </w:rPr>
        <w:t xml:space="preserve">head injuries and </w:t>
      </w:r>
      <w:r w:rsidR="00FD4BC5" w:rsidRPr="00620E69">
        <w:rPr>
          <w:sz w:val="24"/>
          <w:szCs w:val="24"/>
        </w:rPr>
        <w:t>fractures of the wrist, neck, trunk and hip. Falls can also result in disability, restriction of activity and fear of falling which can reduce quality of life and independence</w:t>
      </w:r>
      <w:r w:rsidR="00FD4BC5">
        <w:rPr>
          <w:sz w:val="24"/>
          <w:szCs w:val="24"/>
        </w:rPr>
        <w:t xml:space="preserve">. </w:t>
      </w:r>
      <w:r w:rsidR="006E4667">
        <w:rPr>
          <w:sz w:val="24"/>
          <w:szCs w:val="24"/>
        </w:rPr>
        <w:t>Fal</w:t>
      </w:r>
      <w:r w:rsidR="005E0622">
        <w:rPr>
          <w:sz w:val="24"/>
          <w:szCs w:val="24"/>
        </w:rPr>
        <w:t>ls</w:t>
      </w:r>
      <w:r w:rsidR="00FD4BC5">
        <w:rPr>
          <w:sz w:val="24"/>
          <w:szCs w:val="24"/>
        </w:rPr>
        <w:t xml:space="preserve"> also</w:t>
      </w:r>
      <w:r w:rsidR="00FD4BC5" w:rsidRPr="00620E69">
        <w:rPr>
          <w:sz w:val="24"/>
          <w:szCs w:val="24"/>
        </w:rPr>
        <w:t xml:space="preserve"> contribute to an older person being admitted to a nursing home</w:t>
      </w:r>
      <w:r w:rsidR="00FD4BC5">
        <w:rPr>
          <w:sz w:val="24"/>
          <w:szCs w:val="24"/>
        </w:rPr>
        <w:t>.”</w:t>
      </w:r>
      <w:r w:rsidR="00D47C50">
        <w:rPr>
          <w:sz w:val="24"/>
          <w:szCs w:val="24"/>
        </w:rPr>
        <w:br/>
      </w:r>
      <w:r w:rsidR="00D47C50">
        <w:rPr>
          <w:sz w:val="24"/>
          <w:szCs w:val="24"/>
        </w:rPr>
        <w:br/>
      </w:r>
      <w:r w:rsidR="00071C71">
        <w:rPr>
          <w:sz w:val="24"/>
          <w:szCs w:val="24"/>
        </w:rPr>
        <w:t xml:space="preserve">According to </w:t>
      </w:r>
      <w:r w:rsidR="00FD4BC5">
        <w:rPr>
          <w:sz w:val="24"/>
          <w:szCs w:val="24"/>
        </w:rPr>
        <w:t>population</w:t>
      </w:r>
      <w:r w:rsidR="00071C71">
        <w:rPr>
          <w:sz w:val="24"/>
          <w:szCs w:val="24"/>
        </w:rPr>
        <w:t xml:space="preserve"> projections</w:t>
      </w:r>
      <w:r w:rsidR="00056CBA">
        <w:rPr>
          <w:sz w:val="24"/>
          <w:szCs w:val="24"/>
        </w:rPr>
        <w:t xml:space="preserve">, </w:t>
      </w:r>
      <w:r w:rsidR="00071C71">
        <w:rPr>
          <w:sz w:val="24"/>
          <w:szCs w:val="24"/>
        </w:rPr>
        <w:t>falls</w:t>
      </w:r>
      <w:r w:rsidR="00056CBA">
        <w:rPr>
          <w:sz w:val="24"/>
          <w:szCs w:val="24"/>
        </w:rPr>
        <w:t xml:space="preserve"> and injury by falls </w:t>
      </w:r>
      <w:r w:rsidR="00071C71">
        <w:rPr>
          <w:sz w:val="24"/>
          <w:szCs w:val="24"/>
        </w:rPr>
        <w:t>in 65-85 year olds</w:t>
      </w:r>
      <w:r w:rsidR="00056CBA">
        <w:rPr>
          <w:sz w:val="24"/>
          <w:szCs w:val="24"/>
        </w:rPr>
        <w:t xml:space="preserve"> in the NSW community will increase from </w:t>
      </w:r>
      <w:r w:rsidR="00071C71">
        <w:rPr>
          <w:sz w:val="24"/>
          <w:szCs w:val="24"/>
        </w:rPr>
        <w:t xml:space="preserve">the current </w:t>
      </w:r>
      <w:r w:rsidR="00056CBA">
        <w:rPr>
          <w:sz w:val="24"/>
          <w:szCs w:val="24"/>
        </w:rPr>
        <w:t>1.09 million</w:t>
      </w:r>
      <w:r w:rsidR="00071C71">
        <w:rPr>
          <w:sz w:val="24"/>
          <w:szCs w:val="24"/>
        </w:rPr>
        <w:t xml:space="preserve"> to a staggering 1.78 million. Hip fractures in </w:t>
      </w:r>
      <w:r w:rsidR="00FD4BC5">
        <w:rPr>
          <w:sz w:val="24"/>
          <w:szCs w:val="24"/>
        </w:rPr>
        <w:t xml:space="preserve">people aged </w:t>
      </w:r>
      <w:r w:rsidR="00071C71">
        <w:rPr>
          <w:sz w:val="24"/>
          <w:szCs w:val="24"/>
        </w:rPr>
        <w:t xml:space="preserve">65+ will increase from the current 6,972 to 16,079 </w:t>
      </w:r>
      <w:r w:rsidR="00915C19">
        <w:rPr>
          <w:sz w:val="24"/>
          <w:szCs w:val="24"/>
        </w:rPr>
        <w:t xml:space="preserve">by 2051 which will cost over </w:t>
      </w:r>
      <w:r w:rsidR="004B0958">
        <w:rPr>
          <w:sz w:val="24"/>
          <w:szCs w:val="24"/>
        </w:rPr>
        <w:t>$</w:t>
      </w:r>
      <w:r w:rsidR="00915C19">
        <w:rPr>
          <w:sz w:val="24"/>
          <w:szCs w:val="24"/>
        </w:rPr>
        <w:t xml:space="preserve">320 million. Therefore, </w:t>
      </w:r>
      <w:r w:rsidR="00915C19" w:rsidRPr="005C0515">
        <w:rPr>
          <w:sz w:val="24"/>
          <w:szCs w:val="24"/>
        </w:rPr>
        <w:t xml:space="preserve">in </w:t>
      </w:r>
      <w:r w:rsidR="00915C19">
        <w:rPr>
          <w:sz w:val="24"/>
          <w:szCs w:val="24"/>
        </w:rPr>
        <w:t>older people, falls lead</w:t>
      </w:r>
      <w:r w:rsidR="00915C19" w:rsidRPr="005C0515">
        <w:rPr>
          <w:sz w:val="24"/>
          <w:szCs w:val="24"/>
        </w:rPr>
        <w:t xml:space="preserve"> to serious illness and </w:t>
      </w:r>
      <w:r w:rsidR="00915C19">
        <w:rPr>
          <w:sz w:val="24"/>
          <w:szCs w:val="24"/>
        </w:rPr>
        <w:t>can be fatal</w:t>
      </w:r>
      <w:r w:rsidR="00915C19" w:rsidRPr="005C0515">
        <w:rPr>
          <w:sz w:val="24"/>
          <w:szCs w:val="24"/>
        </w:rPr>
        <w:t xml:space="preserve"> with major societal costs.</w:t>
      </w:r>
      <w:r w:rsidR="00620E69">
        <w:rPr>
          <w:sz w:val="24"/>
          <w:szCs w:val="24"/>
        </w:rPr>
        <w:t xml:space="preserve"> </w:t>
      </w:r>
    </w:p>
    <w:p w:rsidR="00C63BFA" w:rsidRDefault="006A5B85" w:rsidP="00915C19">
      <w:pPr>
        <w:rPr>
          <w:sz w:val="24"/>
          <w:szCs w:val="24"/>
        </w:rPr>
      </w:pPr>
      <w:r>
        <w:rPr>
          <w:sz w:val="24"/>
          <w:szCs w:val="24"/>
        </w:rPr>
        <w:t>To avoid the incidence of falls and the</w:t>
      </w:r>
      <w:r w:rsidR="004B0958">
        <w:rPr>
          <w:sz w:val="24"/>
          <w:szCs w:val="24"/>
        </w:rPr>
        <w:t>ir</w:t>
      </w:r>
      <w:r>
        <w:rPr>
          <w:sz w:val="24"/>
          <w:szCs w:val="24"/>
        </w:rPr>
        <w:t xml:space="preserve"> aftermath</w:t>
      </w:r>
      <w:r w:rsidR="004B0958">
        <w:rPr>
          <w:sz w:val="24"/>
          <w:szCs w:val="24"/>
        </w:rPr>
        <w:t>,</w:t>
      </w:r>
      <w:r>
        <w:rPr>
          <w:sz w:val="24"/>
          <w:szCs w:val="24"/>
        </w:rPr>
        <w:t xml:space="preserve"> r</w:t>
      </w:r>
      <w:r w:rsidR="00915C19">
        <w:rPr>
          <w:sz w:val="24"/>
          <w:szCs w:val="24"/>
        </w:rPr>
        <w:t xml:space="preserve">esearchers </w:t>
      </w:r>
      <w:r>
        <w:rPr>
          <w:sz w:val="24"/>
          <w:szCs w:val="24"/>
        </w:rPr>
        <w:t xml:space="preserve">in the Falls and Balance group </w:t>
      </w:r>
      <w:r w:rsidR="00915C19">
        <w:rPr>
          <w:sz w:val="24"/>
          <w:szCs w:val="24"/>
        </w:rPr>
        <w:t xml:space="preserve">at NeuRA </w:t>
      </w:r>
      <w:r w:rsidR="00AE49C9">
        <w:rPr>
          <w:sz w:val="24"/>
          <w:szCs w:val="24"/>
        </w:rPr>
        <w:t xml:space="preserve">strongly recommend </w:t>
      </w:r>
      <w:r w:rsidR="00CC77F0">
        <w:rPr>
          <w:sz w:val="24"/>
          <w:szCs w:val="24"/>
        </w:rPr>
        <w:t xml:space="preserve">the </w:t>
      </w:r>
      <w:r w:rsidR="00C63BFA">
        <w:rPr>
          <w:sz w:val="24"/>
          <w:szCs w:val="24"/>
        </w:rPr>
        <w:t>five-</w:t>
      </w:r>
      <w:r>
        <w:rPr>
          <w:sz w:val="24"/>
          <w:szCs w:val="24"/>
        </w:rPr>
        <w:t xml:space="preserve">step exercise schedule, </w:t>
      </w:r>
      <w:r w:rsidR="00C63BFA">
        <w:rPr>
          <w:sz w:val="24"/>
          <w:szCs w:val="24"/>
        </w:rPr>
        <w:t>(</w:t>
      </w:r>
      <w:r w:rsidR="006636B6">
        <w:rPr>
          <w:sz w:val="24"/>
          <w:szCs w:val="24"/>
        </w:rPr>
        <w:t>provided on request</w:t>
      </w:r>
      <w:r w:rsidR="00C63BFA">
        <w:rPr>
          <w:sz w:val="24"/>
          <w:szCs w:val="24"/>
        </w:rPr>
        <w:t xml:space="preserve">), </w:t>
      </w:r>
      <w:r w:rsidR="00FD4BC5">
        <w:rPr>
          <w:sz w:val="24"/>
          <w:szCs w:val="24"/>
        </w:rPr>
        <w:t xml:space="preserve">appropriate </w:t>
      </w:r>
      <w:r>
        <w:rPr>
          <w:sz w:val="24"/>
          <w:szCs w:val="24"/>
        </w:rPr>
        <w:t xml:space="preserve">exposure to </w:t>
      </w:r>
      <w:r w:rsidR="00FD4BC5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sun and regular intake of vitamin D </w:t>
      </w:r>
      <w:r w:rsidR="00FD4BC5">
        <w:rPr>
          <w:sz w:val="24"/>
          <w:szCs w:val="24"/>
        </w:rPr>
        <w:t>for frailer older people who spend little time outdoors.</w:t>
      </w:r>
      <w:r>
        <w:rPr>
          <w:sz w:val="24"/>
          <w:szCs w:val="24"/>
        </w:rPr>
        <w:t xml:space="preserve">. </w:t>
      </w:r>
      <w:r w:rsidR="00C63BFA">
        <w:rPr>
          <w:sz w:val="24"/>
          <w:szCs w:val="24"/>
        </w:rPr>
        <w:br/>
      </w:r>
      <w:r w:rsidR="00C63BFA">
        <w:rPr>
          <w:sz w:val="24"/>
          <w:szCs w:val="24"/>
        </w:rPr>
        <w:lastRenderedPageBreak/>
        <w:br/>
      </w:r>
    </w:p>
    <w:p w:rsidR="007547DA" w:rsidRDefault="007547DA" w:rsidP="00915C19">
      <w:pPr>
        <w:rPr>
          <w:b/>
          <w:sz w:val="24"/>
          <w:szCs w:val="24"/>
        </w:rPr>
      </w:pPr>
    </w:p>
    <w:p w:rsidR="006A5B85" w:rsidRPr="006A5B85" w:rsidRDefault="006A5B85" w:rsidP="00915C19">
      <w:pPr>
        <w:rPr>
          <w:b/>
          <w:sz w:val="24"/>
          <w:szCs w:val="24"/>
        </w:rPr>
      </w:pPr>
      <w:r w:rsidRPr="006A5B85">
        <w:rPr>
          <w:b/>
          <w:sz w:val="24"/>
          <w:szCs w:val="24"/>
        </w:rPr>
        <w:t xml:space="preserve">Resources available: </w:t>
      </w:r>
    </w:p>
    <w:p w:rsidR="006A5B85" w:rsidRPr="006A5B85" w:rsidRDefault="006A5B85" w:rsidP="006A5B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5B85">
        <w:rPr>
          <w:sz w:val="24"/>
          <w:szCs w:val="24"/>
        </w:rPr>
        <w:t>Falls datasheet</w:t>
      </w:r>
      <w:r>
        <w:rPr>
          <w:sz w:val="24"/>
          <w:szCs w:val="24"/>
        </w:rPr>
        <w:t xml:space="preserve"> from Australian Bureau of Statistics</w:t>
      </w:r>
    </w:p>
    <w:p w:rsidR="006A5B85" w:rsidRDefault="006A5B85" w:rsidP="006A5B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5B85">
        <w:rPr>
          <w:sz w:val="24"/>
          <w:szCs w:val="24"/>
        </w:rPr>
        <w:t>5 step exercise video</w:t>
      </w:r>
      <w:r w:rsidR="00C63BFA">
        <w:rPr>
          <w:sz w:val="24"/>
          <w:szCs w:val="24"/>
        </w:rPr>
        <w:t xml:space="preserve"> </w:t>
      </w:r>
    </w:p>
    <w:p w:rsidR="00C63BFA" w:rsidRDefault="00C63BFA" w:rsidP="006A5B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 step Winter exercise flyer</w:t>
      </w:r>
    </w:p>
    <w:p w:rsidR="006A5B85" w:rsidRPr="006A5B85" w:rsidRDefault="00C63BFA" w:rsidP="006A5B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Video interview </w:t>
      </w:r>
      <w:r w:rsidR="006A5B85">
        <w:rPr>
          <w:sz w:val="24"/>
          <w:szCs w:val="24"/>
        </w:rPr>
        <w:t>of Assoc Prof Kim Delbaere speaking about Falls prevention</w:t>
      </w:r>
    </w:p>
    <w:p w:rsidR="006A5B85" w:rsidRDefault="006A5B85" w:rsidP="006A5B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5B85">
        <w:rPr>
          <w:sz w:val="24"/>
          <w:szCs w:val="24"/>
        </w:rPr>
        <w:t>Recently published papers from NeuRA Falls and Balance lab</w:t>
      </w:r>
    </w:p>
    <w:p w:rsidR="00DE581A" w:rsidRDefault="00DE581A" w:rsidP="00DE581A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>
            <wp:extent cx="3150404" cy="21031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m Standing T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912" cy="210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581A" w:rsidRPr="00DE581A" w:rsidRDefault="00DE581A" w:rsidP="00DE581A">
      <w:pPr>
        <w:rPr>
          <w:i/>
          <w:sz w:val="18"/>
          <w:szCs w:val="18"/>
        </w:rPr>
      </w:pPr>
      <w:r w:rsidRPr="00DE581A">
        <w:rPr>
          <w:i/>
          <w:sz w:val="18"/>
          <w:szCs w:val="18"/>
        </w:rPr>
        <w:t>Picture: Dr Kim Delbaere explaining the standing tall program</w:t>
      </w:r>
    </w:p>
    <w:p w:rsidR="006A5B85" w:rsidRDefault="006A5B85" w:rsidP="00915C19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 or scheduling interviews please contact: </w:t>
      </w:r>
    </w:p>
    <w:p w:rsidR="006A5B85" w:rsidRDefault="006A5B85" w:rsidP="006A5B85">
      <w:pPr>
        <w:rPr>
          <w:rFonts w:eastAsiaTheme="minorEastAsia"/>
          <w:noProof/>
          <w:lang w:eastAsia="en-AU"/>
        </w:rPr>
      </w:pPr>
      <w:bookmarkStart w:id="1" w:name="_MailAutoSig"/>
      <w:r>
        <w:rPr>
          <w:rFonts w:ascii="Arial" w:eastAsiaTheme="minorEastAsia" w:hAnsi="Arial" w:cs="Arial"/>
          <w:b/>
          <w:bCs/>
          <w:noProof/>
          <w:color w:val="000000"/>
          <w:sz w:val="18"/>
          <w:szCs w:val="18"/>
          <w:lang w:eastAsia="en-AU"/>
        </w:rPr>
        <w:t>Dr. Astha Singh</w:t>
      </w:r>
      <w:r w:rsidR="004B0958">
        <w:rPr>
          <w:rFonts w:ascii="Arial" w:eastAsiaTheme="minorEastAsia" w:hAnsi="Arial" w:cs="Arial"/>
          <w:b/>
          <w:bCs/>
          <w:noProof/>
          <w:color w:val="000000"/>
          <w:sz w:val="18"/>
          <w:szCs w:val="18"/>
          <w:lang w:eastAsia="en-AU"/>
        </w:rPr>
        <w:t xml:space="preserve">, </w:t>
      </w:r>
      <w:r>
        <w:rPr>
          <w:rFonts w:ascii="Arial" w:eastAsiaTheme="minorEastAsia" w:hAnsi="Arial" w:cs="Arial"/>
          <w:b/>
          <w:bCs/>
          <w:noProof/>
          <w:color w:val="000000"/>
          <w:sz w:val="18"/>
          <w:szCs w:val="18"/>
          <w:lang w:eastAsia="en-AU"/>
        </w:rPr>
        <w:t>M</w:t>
      </w:r>
      <w:r w:rsidR="004B0958">
        <w:rPr>
          <w:rFonts w:ascii="Arial" w:eastAsiaTheme="minorEastAsia" w:hAnsi="Arial" w:cs="Arial"/>
          <w:b/>
          <w:bCs/>
          <w:noProof/>
          <w:color w:val="000000"/>
          <w:sz w:val="18"/>
          <w:szCs w:val="18"/>
          <w:lang w:eastAsia="en-AU"/>
        </w:rPr>
        <w:t xml:space="preserve">edia &amp; Communications Officer </w:t>
      </w:r>
    </w:p>
    <w:p w:rsidR="005C0515" w:rsidRPr="005C0515" w:rsidRDefault="006A5B85">
      <w:pPr>
        <w:rPr>
          <w:sz w:val="24"/>
          <w:szCs w:val="24"/>
        </w:rPr>
      </w:pPr>
      <w:r>
        <w:rPr>
          <w:rFonts w:ascii="Arial" w:eastAsiaTheme="minorEastAsia" w:hAnsi="Arial" w:cs="Arial"/>
          <w:noProof/>
          <w:color w:val="464749"/>
          <w:sz w:val="17"/>
          <w:szCs w:val="17"/>
          <w:lang w:eastAsia="en-AU"/>
        </w:rPr>
        <w:t>Neuroscience Research Australia</w:t>
      </w:r>
      <w:r>
        <w:rPr>
          <w:rFonts w:ascii="Arial" w:eastAsiaTheme="minorEastAsia" w:hAnsi="Arial" w:cs="Arial"/>
          <w:noProof/>
          <w:color w:val="464749"/>
          <w:sz w:val="17"/>
          <w:szCs w:val="17"/>
          <w:lang w:eastAsia="en-AU"/>
        </w:rPr>
        <w:br/>
        <w:t>Margarete Ainsworth Building</w:t>
      </w:r>
      <w:r>
        <w:rPr>
          <w:rFonts w:ascii="Arial" w:eastAsiaTheme="minorEastAsia" w:hAnsi="Arial" w:cs="Arial"/>
          <w:noProof/>
          <w:color w:val="464749"/>
          <w:sz w:val="17"/>
          <w:szCs w:val="17"/>
          <w:lang w:eastAsia="en-AU"/>
        </w:rPr>
        <w:br/>
        <w:t>Barker Street Randwick Sydney NSW 2031 Australia</w:t>
      </w:r>
      <w:r>
        <w:rPr>
          <w:rFonts w:ascii="Arial" w:eastAsiaTheme="minorEastAsia" w:hAnsi="Arial" w:cs="Arial"/>
          <w:noProof/>
          <w:color w:val="464749"/>
          <w:sz w:val="17"/>
          <w:szCs w:val="17"/>
          <w:lang w:eastAsia="en-AU"/>
        </w:rPr>
        <w:br/>
      </w:r>
      <w:r>
        <w:rPr>
          <w:rFonts w:ascii="Arial" w:eastAsiaTheme="minorEastAsia" w:hAnsi="Arial" w:cs="Arial"/>
          <w:b/>
          <w:bCs/>
          <w:noProof/>
          <w:color w:val="464749"/>
          <w:sz w:val="17"/>
          <w:szCs w:val="17"/>
          <w:lang w:eastAsia="en-AU"/>
        </w:rPr>
        <w:t>T</w:t>
      </w:r>
      <w:r>
        <w:rPr>
          <w:rFonts w:ascii="Arial" w:eastAsiaTheme="minorEastAsia" w:hAnsi="Arial" w:cs="Arial"/>
          <w:noProof/>
          <w:color w:val="464749"/>
          <w:sz w:val="17"/>
          <w:szCs w:val="17"/>
          <w:lang w:eastAsia="en-AU"/>
        </w:rPr>
        <w:t xml:space="preserve"> +61 2 9399 1271 | </w:t>
      </w:r>
      <w:hyperlink r:id="rId9" w:tgtFrame="_blank" w:history="1">
        <w:r>
          <w:rPr>
            <w:rStyle w:val="Hyperlink"/>
            <w:rFonts w:ascii="Arial" w:eastAsiaTheme="minorEastAsia" w:hAnsi="Arial" w:cs="Arial"/>
            <w:b/>
            <w:bCs/>
            <w:noProof/>
            <w:color w:val="CC0033"/>
            <w:sz w:val="17"/>
            <w:szCs w:val="17"/>
            <w:lang w:eastAsia="en-AU"/>
          </w:rPr>
          <w:t xml:space="preserve">neura.edu.au </w:t>
        </w:r>
      </w:hyperlink>
      <w:bookmarkEnd w:id="1"/>
    </w:p>
    <w:sectPr w:rsidR="005C0515" w:rsidRPr="005C0515" w:rsidSect="0086098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56A" w:rsidRDefault="00C4656A" w:rsidP="00EB71E8">
      <w:pPr>
        <w:spacing w:after="0" w:line="240" w:lineRule="auto"/>
      </w:pPr>
      <w:r>
        <w:separator/>
      </w:r>
    </w:p>
  </w:endnote>
  <w:endnote w:type="continuationSeparator" w:id="0">
    <w:p w:rsidR="00C4656A" w:rsidRDefault="00C4656A" w:rsidP="00EB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56A" w:rsidRDefault="00C4656A" w:rsidP="00EB71E8">
      <w:pPr>
        <w:spacing w:after="0" w:line="240" w:lineRule="auto"/>
      </w:pPr>
      <w:r>
        <w:separator/>
      </w:r>
    </w:p>
  </w:footnote>
  <w:footnote w:type="continuationSeparator" w:id="0">
    <w:p w:rsidR="00C4656A" w:rsidRDefault="00C4656A" w:rsidP="00EB7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E8" w:rsidRDefault="00EB71E8">
    <w:pPr>
      <w:pStyle w:val="Header"/>
    </w:pPr>
    <w:r>
      <w:rPr>
        <w:noProof/>
        <w:lang w:eastAsia="en-AU"/>
      </w:rPr>
      <w:drawing>
        <wp:inline distT="0" distB="0" distL="0" distR="0" wp14:anchorId="197D0B65" wp14:editId="6D2AE81F">
          <wp:extent cx="1370617" cy="48577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RA 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333" cy="486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00780"/>
    <w:multiLevelType w:val="hybridMultilevel"/>
    <w:tmpl w:val="B5AC1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C2"/>
    <w:rsid w:val="00056CBA"/>
    <w:rsid w:val="00071C71"/>
    <w:rsid w:val="000A14E6"/>
    <w:rsid w:val="000F13F0"/>
    <w:rsid w:val="00170982"/>
    <w:rsid w:val="00212BD1"/>
    <w:rsid w:val="002C5C72"/>
    <w:rsid w:val="004B0958"/>
    <w:rsid w:val="00572DC7"/>
    <w:rsid w:val="005C0515"/>
    <w:rsid w:val="005E0622"/>
    <w:rsid w:val="00620E69"/>
    <w:rsid w:val="00650C73"/>
    <w:rsid w:val="006532CC"/>
    <w:rsid w:val="006636B6"/>
    <w:rsid w:val="006A5B85"/>
    <w:rsid w:val="006E4667"/>
    <w:rsid w:val="007547DA"/>
    <w:rsid w:val="007A3057"/>
    <w:rsid w:val="00835AEB"/>
    <w:rsid w:val="0086098C"/>
    <w:rsid w:val="00877275"/>
    <w:rsid w:val="00915C19"/>
    <w:rsid w:val="009D7FEB"/>
    <w:rsid w:val="00A16AB2"/>
    <w:rsid w:val="00A861FD"/>
    <w:rsid w:val="00A928B2"/>
    <w:rsid w:val="00AE49C9"/>
    <w:rsid w:val="00B2056C"/>
    <w:rsid w:val="00B36067"/>
    <w:rsid w:val="00B915D0"/>
    <w:rsid w:val="00BB469C"/>
    <w:rsid w:val="00BE5A67"/>
    <w:rsid w:val="00C4656A"/>
    <w:rsid w:val="00C63BFA"/>
    <w:rsid w:val="00C84CB5"/>
    <w:rsid w:val="00C93118"/>
    <w:rsid w:val="00CC77F0"/>
    <w:rsid w:val="00CF5AA7"/>
    <w:rsid w:val="00D47C50"/>
    <w:rsid w:val="00D96B53"/>
    <w:rsid w:val="00DE581A"/>
    <w:rsid w:val="00E02CC2"/>
    <w:rsid w:val="00EB71E8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1E8"/>
  </w:style>
  <w:style w:type="paragraph" w:styleId="Footer">
    <w:name w:val="footer"/>
    <w:basedOn w:val="Normal"/>
    <w:link w:val="FooterChar"/>
    <w:uiPriority w:val="99"/>
    <w:unhideWhenUsed/>
    <w:rsid w:val="00EB7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1E8"/>
  </w:style>
  <w:style w:type="paragraph" w:styleId="BalloonText">
    <w:name w:val="Balloon Text"/>
    <w:basedOn w:val="Normal"/>
    <w:link w:val="BalloonTextChar"/>
    <w:uiPriority w:val="99"/>
    <w:semiHidden/>
    <w:unhideWhenUsed/>
    <w:rsid w:val="00EB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5B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B8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3BF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1E8"/>
  </w:style>
  <w:style w:type="paragraph" w:styleId="Footer">
    <w:name w:val="footer"/>
    <w:basedOn w:val="Normal"/>
    <w:link w:val="FooterChar"/>
    <w:uiPriority w:val="99"/>
    <w:unhideWhenUsed/>
    <w:rsid w:val="00EB7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1E8"/>
  </w:style>
  <w:style w:type="paragraph" w:styleId="BalloonText">
    <w:name w:val="Balloon Text"/>
    <w:basedOn w:val="Normal"/>
    <w:link w:val="BalloonTextChar"/>
    <w:uiPriority w:val="99"/>
    <w:semiHidden/>
    <w:unhideWhenUsed/>
    <w:rsid w:val="00EB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5B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B8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3B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ura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Astha Singh</dc:creator>
  <cp:lastModifiedBy>Astha Singh</cp:lastModifiedBy>
  <cp:revision>2</cp:revision>
  <cp:lastPrinted>2017-07-13T01:53:00Z</cp:lastPrinted>
  <dcterms:created xsi:type="dcterms:W3CDTF">2017-07-19T01:31:00Z</dcterms:created>
  <dcterms:modified xsi:type="dcterms:W3CDTF">2017-07-19T01:31:00Z</dcterms:modified>
</cp:coreProperties>
</file>