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E47" w:rsidRPr="00EF4B65" w:rsidRDefault="007B644C" w:rsidP="00146660">
      <w:pPr>
        <w:spacing w:after="120"/>
        <w:ind w:right="806"/>
        <w:rPr>
          <w:rFonts w:asciiTheme="minorHAnsi" w:hAnsiTheme="minorHAnsi"/>
          <w:sz w:val="20"/>
          <w:szCs w:val="20"/>
        </w:rPr>
      </w:pPr>
      <w:r w:rsidRPr="00EF4B65">
        <w:rPr>
          <w:rFonts w:asciiTheme="minorHAnsi" w:hAnsiTheme="minorHAnsi" w:cs="Arial"/>
          <w:sz w:val="48"/>
          <w:szCs w:val="48"/>
        </w:rPr>
        <w:t>Media Release</w:t>
      </w:r>
      <w:r w:rsidRPr="00EF4B65">
        <w:rPr>
          <w:rFonts w:asciiTheme="minorHAnsi" w:hAnsiTheme="minorHAnsi"/>
          <w:sz w:val="20"/>
          <w:szCs w:val="20"/>
        </w:rPr>
        <w:tab/>
      </w:r>
      <w:r w:rsidRPr="00EF4B65">
        <w:rPr>
          <w:rFonts w:asciiTheme="minorHAnsi" w:hAnsiTheme="minorHAnsi"/>
          <w:sz w:val="20"/>
          <w:szCs w:val="20"/>
        </w:rPr>
        <w:tab/>
      </w:r>
      <w:r w:rsidRPr="00EF4B65">
        <w:rPr>
          <w:rFonts w:asciiTheme="minorHAnsi" w:hAnsiTheme="minorHAnsi"/>
          <w:sz w:val="20"/>
          <w:szCs w:val="20"/>
        </w:rPr>
        <w:tab/>
      </w:r>
      <w:r w:rsidR="008129DA" w:rsidRPr="00EF4B65">
        <w:rPr>
          <w:rFonts w:asciiTheme="minorHAnsi" w:hAnsiTheme="minorHAnsi"/>
          <w:sz w:val="20"/>
          <w:szCs w:val="20"/>
        </w:rPr>
        <w:tab/>
      </w:r>
      <w:r w:rsidRPr="00EF4B65">
        <w:rPr>
          <w:rFonts w:asciiTheme="minorHAnsi" w:hAnsiTheme="minorHAnsi"/>
          <w:sz w:val="20"/>
          <w:szCs w:val="20"/>
        </w:rPr>
        <w:tab/>
      </w:r>
      <w:r w:rsidR="00E53B88" w:rsidRPr="00EF4B65">
        <w:rPr>
          <w:rFonts w:asciiTheme="minorHAnsi" w:hAnsiTheme="minorHAnsi"/>
          <w:sz w:val="20"/>
          <w:szCs w:val="20"/>
        </w:rPr>
        <w:tab/>
      </w:r>
      <w:r w:rsidR="00A051C5" w:rsidRPr="00EF4B65">
        <w:rPr>
          <w:rFonts w:asciiTheme="minorHAnsi" w:hAnsiTheme="minorHAnsi"/>
          <w:sz w:val="20"/>
          <w:szCs w:val="20"/>
        </w:rPr>
        <w:t xml:space="preserve">     </w:t>
      </w:r>
      <w:r w:rsidR="00CA058B">
        <w:rPr>
          <w:rFonts w:asciiTheme="minorHAnsi" w:hAnsiTheme="minorHAnsi"/>
          <w:sz w:val="20"/>
          <w:szCs w:val="20"/>
        </w:rPr>
        <w:t xml:space="preserve">            9</w:t>
      </w:r>
      <w:r w:rsidR="00A051C5" w:rsidRPr="00EF4B65">
        <w:rPr>
          <w:rFonts w:asciiTheme="minorHAnsi" w:hAnsiTheme="minorHAnsi"/>
          <w:sz w:val="20"/>
          <w:szCs w:val="20"/>
        </w:rPr>
        <w:t xml:space="preserve"> </w:t>
      </w:r>
      <w:r w:rsidR="00EF4B65">
        <w:rPr>
          <w:rFonts w:asciiTheme="minorHAnsi" w:hAnsiTheme="minorHAnsi" w:cs="Arial"/>
          <w:sz w:val="22"/>
          <w:szCs w:val="22"/>
        </w:rPr>
        <w:t>Aug</w:t>
      </w:r>
      <w:r w:rsidR="008621AD" w:rsidRPr="00EF4B65">
        <w:rPr>
          <w:rFonts w:asciiTheme="minorHAnsi" w:hAnsiTheme="minorHAnsi" w:cs="Arial"/>
          <w:sz w:val="22"/>
          <w:szCs w:val="22"/>
        </w:rPr>
        <w:t xml:space="preserve">, </w:t>
      </w:r>
      <w:r w:rsidR="00D00E30" w:rsidRPr="00EF4B65">
        <w:rPr>
          <w:rFonts w:asciiTheme="minorHAnsi" w:hAnsiTheme="minorHAnsi" w:cs="Arial"/>
          <w:sz w:val="22"/>
          <w:szCs w:val="22"/>
        </w:rPr>
        <w:t>2017</w:t>
      </w:r>
    </w:p>
    <w:p w:rsidR="00D77853" w:rsidRPr="00EF4B65" w:rsidRDefault="00873E53" w:rsidP="00146660">
      <w:pPr>
        <w:spacing w:before="180" w:after="180"/>
        <w:ind w:right="522"/>
        <w:jc w:val="center"/>
        <w:rPr>
          <w:rFonts w:asciiTheme="minorHAnsi" w:hAnsiTheme="minorHAnsi" w:cs="Arial"/>
          <w:b/>
          <w:sz w:val="35"/>
          <w:szCs w:val="35"/>
        </w:rPr>
      </w:pPr>
      <w:r w:rsidRPr="00EF4B65">
        <w:rPr>
          <w:rFonts w:asciiTheme="minorHAnsi" w:hAnsiTheme="minorHAnsi" w:cs="Arial"/>
          <w:b/>
          <w:sz w:val="35"/>
          <w:szCs w:val="35"/>
        </w:rPr>
        <w:t>New</w:t>
      </w:r>
      <w:r w:rsidR="00347029" w:rsidRPr="00EF4B65">
        <w:rPr>
          <w:rFonts w:asciiTheme="minorHAnsi" w:hAnsiTheme="minorHAnsi" w:cs="Arial"/>
          <w:b/>
          <w:sz w:val="35"/>
          <w:szCs w:val="35"/>
        </w:rPr>
        <w:t xml:space="preserve"> guides </w:t>
      </w:r>
      <w:r w:rsidR="00E801A4" w:rsidRPr="00EF4B65">
        <w:rPr>
          <w:rFonts w:asciiTheme="minorHAnsi" w:hAnsiTheme="minorHAnsi" w:cs="Arial"/>
          <w:b/>
          <w:sz w:val="35"/>
          <w:szCs w:val="35"/>
        </w:rPr>
        <w:t>to</w:t>
      </w:r>
      <w:r w:rsidR="00A266A8" w:rsidRPr="00EF4B65">
        <w:rPr>
          <w:rFonts w:asciiTheme="minorHAnsi" w:hAnsiTheme="minorHAnsi" w:cs="Arial"/>
          <w:b/>
          <w:sz w:val="35"/>
          <w:szCs w:val="35"/>
        </w:rPr>
        <w:t xml:space="preserve"> </w:t>
      </w:r>
      <w:r w:rsidR="00146660" w:rsidRPr="00EF4B65">
        <w:rPr>
          <w:rFonts w:asciiTheme="minorHAnsi" w:hAnsiTheme="minorHAnsi" w:cs="Arial"/>
          <w:b/>
          <w:sz w:val="35"/>
          <w:szCs w:val="35"/>
        </w:rPr>
        <w:t xml:space="preserve">help </w:t>
      </w:r>
      <w:r w:rsidR="00A266A8" w:rsidRPr="00EF4B65">
        <w:rPr>
          <w:rFonts w:asciiTheme="minorHAnsi" w:hAnsiTheme="minorHAnsi" w:cs="Arial"/>
          <w:b/>
          <w:sz w:val="35"/>
          <w:szCs w:val="35"/>
        </w:rPr>
        <w:t>apprentices</w:t>
      </w:r>
      <w:r w:rsidR="001C1110" w:rsidRPr="00EF4B65">
        <w:rPr>
          <w:rFonts w:asciiTheme="minorHAnsi" w:hAnsiTheme="minorHAnsi" w:cs="Arial"/>
          <w:b/>
          <w:sz w:val="35"/>
          <w:szCs w:val="35"/>
        </w:rPr>
        <w:t xml:space="preserve"> get off to a good </w:t>
      </w:r>
      <w:r w:rsidR="00146660" w:rsidRPr="00EF4B65">
        <w:rPr>
          <w:rFonts w:asciiTheme="minorHAnsi" w:hAnsiTheme="minorHAnsi" w:cs="Arial"/>
          <w:b/>
          <w:sz w:val="35"/>
          <w:szCs w:val="35"/>
        </w:rPr>
        <w:t>start</w:t>
      </w:r>
    </w:p>
    <w:p w:rsidR="00146660" w:rsidRPr="00EF4B65" w:rsidRDefault="00146660"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The Fair Work Ombudsman has launched two new guides to assist apprentices and their employers to understand their rights and obligations in the workplace.</w:t>
      </w:r>
    </w:p>
    <w:p w:rsidR="00185467" w:rsidRPr="00EF4B65" w:rsidRDefault="00185467" w:rsidP="00542B6D">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The guides</w:t>
      </w:r>
      <w:r w:rsidR="00EF4B65">
        <w:rPr>
          <w:rFonts w:asciiTheme="minorHAnsi" w:hAnsiTheme="minorHAnsi"/>
          <w:sz w:val="20"/>
          <w:szCs w:val="20"/>
        </w:rPr>
        <w:t xml:space="preserve"> – </w:t>
      </w:r>
      <w:r w:rsidR="00542B6D" w:rsidRPr="00EF4B65">
        <w:rPr>
          <w:rFonts w:asciiTheme="minorHAnsi" w:hAnsiTheme="minorHAnsi"/>
          <w:sz w:val="20"/>
          <w:szCs w:val="20"/>
        </w:rPr>
        <w:t>one</w:t>
      </w:r>
      <w:r w:rsidR="00EF4B65">
        <w:rPr>
          <w:rFonts w:asciiTheme="minorHAnsi" w:hAnsiTheme="minorHAnsi"/>
          <w:sz w:val="20"/>
          <w:szCs w:val="20"/>
        </w:rPr>
        <w:t xml:space="preserve"> </w:t>
      </w:r>
      <w:r w:rsidR="00542B6D" w:rsidRPr="00EF4B65">
        <w:rPr>
          <w:rFonts w:asciiTheme="minorHAnsi" w:hAnsiTheme="minorHAnsi"/>
          <w:sz w:val="20"/>
          <w:szCs w:val="20"/>
        </w:rPr>
        <w:t xml:space="preserve">for apprentices and one for employers – </w:t>
      </w:r>
      <w:r w:rsidRPr="00EF4B65">
        <w:rPr>
          <w:rFonts w:asciiTheme="minorHAnsi" w:hAnsiTheme="minorHAnsi"/>
          <w:sz w:val="20"/>
          <w:szCs w:val="20"/>
        </w:rPr>
        <w:t>set</w:t>
      </w:r>
      <w:r w:rsidR="00542B6D" w:rsidRPr="00EF4B65">
        <w:rPr>
          <w:rFonts w:asciiTheme="minorHAnsi" w:hAnsiTheme="minorHAnsi"/>
          <w:sz w:val="20"/>
          <w:szCs w:val="20"/>
        </w:rPr>
        <w:t xml:space="preserve"> </w:t>
      </w:r>
      <w:r w:rsidRPr="00EF4B65">
        <w:rPr>
          <w:rFonts w:asciiTheme="minorHAnsi" w:hAnsiTheme="minorHAnsi"/>
          <w:sz w:val="20"/>
          <w:szCs w:val="20"/>
        </w:rPr>
        <w:t>out essential information about workplace rights and responsibilities</w:t>
      </w:r>
      <w:r w:rsidR="00B01ECA" w:rsidRPr="00EF4B65">
        <w:rPr>
          <w:rFonts w:asciiTheme="minorHAnsi" w:hAnsiTheme="minorHAnsi"/>
          <w:sz w:val="20"/>
          <w:szCs w:val="20"/>
        </w:rPr>
        <w:t xml:space="preserve"> </w:t>
      </w:r>
      <w:r w:rsidRPr="00EF4B65">
        <w:rPr>
          <w:rFonts w:asciiTheme="minorHAnsi" w:hAnsiTheme="minorHAnsi"/>
          <w:sz w:val="20"/>
          <w:szCs w:val="20"/>
        </w:rPr>
        <w:t>including apprentice pay</w:t>
      </w:r>
      <w:r w:rsidR="00EF4B65">
        <w:rPr>
          <w:rFonts w:asciiTheme="minorHAnsi" w:hAnsiTheme="minorHAnsi"/>
          <w:sz w:val="20"/>
          <w:szCs w:val="20"/>
        </w:rPr>
        <w:t>,</w:t>
      </w:r>
      <w:r w:rsidRPr="00EF4B65">
        <w:rPr>
          <w:rFonts w:asciiTheme="minorHAnsi" w:hAnsiTheme="minorHAnsi"/>
          <w:sz w:val="20"/>
          <w:szCs w:val="20"/>
        </w:rPr>
        <w:t xml:space="preserve"> rules around hiring apprentices and tips for resolving workplace issues.</w:t>
      </w:r>
    </w:p>
    <w:p w:rsidR="00B01ECA" w:rsidRPr="00EF4B65" w:rsidRDefault="004E329D"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 xml:space="preserve">Fair Work Ombudsman Natalie James </w:t>
      </w:r>
      <w:r w:rsidR="00146660" w:rsidRPr="00EF4B65">
        <w:rPr>
          <w:rFonts w:asciiTheme="minorHAnsi" w:hAnsiTheme="minorHAnsi"/>
          <w:sz w:val="20"/>
          <w:szCs w:val="20"/>
        </w:rPr>
        <w:t xml:space="preserve">said that </w:t>
      </w:r>
      <w:r w:rsidR="00185467" w:rsidRPr="00EF4B65">
        <w:rPr>
          <w:rFonts w:asciiTheme="minorHAnsi" w:hAnsiTheme="minorHAnsi"/>
          <w:sz w:val="20"/>
          <w:szCs w:val="20"/>
        </w:rPr>
        <w:t xml:space="preserve">her agency wanted to ensure that the apprenticeship experience is a productive and positive one for both apprentices and </w:t>
      </w:r>
      <w:r w:rsidR="00542B6D" w:rsidRPr="00EF4B65">
        <w:rPr>
          <w:rFonts w:asciiTheme="minorHAnsi" w:hAnsiTheme="minorHAnsi"/>
          <w:sz w:val="20"/>
          <w:szCs w:val="20"/>
        </w:rPr>
        <w:t>those who hire them</w:t>
      </w:r>
      <w:r w:rsidR="00185467" w:rsidRPr="00EF4B65">
        <w:rPr>
          <w:rFonts w:asciiTheme="minorHAnsi" w:hAnsiTheme="minorHAnsi"/>
          <w:sz w:val="20"/>
          <w:szCs w:val="20"/>
        </w:rPr>
        <w:t>.</w:t>
      </w:r>
    </w:p>
    <w:p w:rsidR="00B01ECA" w:rsidRPr="00EF4B65" w:rsidRDefault="00B01ECA" w:rsidP="00B01ECA">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“Hiring an apprentice is a great way to build a business and cultivate the next generation of workers, but it comes with responsibilities,” Ms James said.</w:t>
      </w:r>
    </w:p>
    <w:p w:rsidR="00B01ECA" w:rsidRPr="00EF4B65" w:rsidRDefault="00B01ECA" w:rsidP="00B01ECA">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“It is important that employers seeking to take on an apprentice make sure they are aware of relevant laws and meet their obligations with regard to pay, entitlements and training.”</w:t>
      </w:r>
    </w:p>
    <w:p w:rsidR="00B01ECA" w:rsidRPr="00EF4B65" w:rsidRDefault="00B01ECA"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Ms James said that apprentices were an ongoing focus for her agency due to their vulnerable status.</w:t>
      </w:r>
    </w:p>
    <w:p w:rsidR="004E329D" w:rsidRPr="00EF4B65" w:rsidRDefault="00B01ECA"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 xml:space="preserve">The results of the Fair Work Ombudsman’s </w:t>
      </w:r>
      <w:hyperlink r:id="rId13" w:history="1">
        <w:r w:rsidRPr="00EF4B65">
          <w:rPr>
            <w:rStyle w:val="Hyperlink"/>
            <w:rFonts w:asciiTheme="minorHAnsi" w:hAnsiTheme="minorHAnsi"/>
            <w:sz w:val="20"/>
            <w:szCs w:val="20"/>
          </w:rPr>
          <w:t>National Apprenticeship Campaign</w:t>
        </w:r>
      </w:hyperlink>
      <w:r w:rsidRPr="00EF4B65">
        <w:rPr>
          <w:rFonts w:asciiTheme="minorHAnsi" w:hAnsiTheme="minorHAnsi"/>
          <w:sz w:val="20"/>
          <w:szCs w:val="20"/>
        </w:rPr>
        <w:t>, released in March this year, showed that one in three businesses audited failed to pay their apprentices correct wages.</w:t>
      </w:r>
    </w:p>
    <w:p w:rsidR="00764B7C" w:rsidRPr="00EF4B65" w:rsidRDefault="00764B7C"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w:t>
      </w:r>
      <w:r w:rsidR="00B01ECA" w:rsidRPr="00EF4B65">
        <w:rPr>
          <w:rFonts w:asciiTheme="minorHAnsi" w:hAnsiTheme="minorHAnsi"/>
          <w:sz w:val="20"/>
          <w:szCs w:val="20"/>
        </w:rPr>
        <w:t>Factors including</w:t>
      </w:r>
      <w:r w:rsidR="00185467" w:rsidRPr="00EF4B65">
        <w:rPr>
          <w:rFonts w:asciiTheme="minorHAnsi" w:hAnsiTheme="minorHAnsi"/>
          <w:sz w:val="20"/>
          <w:szCs w:val="20"/>
        </w:rPr>
        <w:t xml:space="preserve"> age and limited</w:t>
      </w:r>
      <w:r w:rsidRPr="00EF4B65">
        <w:rPr>
          <w:rFonts w:asciiTheme="minorHAnsi" w:hAnsiTheme="minorHAnsi"/>
          <w:sz w:val="20"/>
          <w:szCs w:val="20"/>
        </w:rPr>
        <w:t xml:space="preserve"> work experience</w:t>
      </w:r>
      <w:r w:rsidR="00B01ECA" w:rsidRPr="00EF4B65">
        <w:rPr>
          <w:rFonts w:asciiTheme="minorHAnsi" w:hAnsiTheme="minorHAnsi"/>
          <w:sz w:val="20"/>
          <w:szCs w:val="20"/>
        </w:rPr>
        <w:t xml:space="preserve"> make apprentices particularly vulnerable in the workplace</w:t>
      </w:r>
      <w:r w:rsidR="0077123C" w:rsidRPr="00EF4B65">
        <w:rPr>
          <w:rFonts w:asciiTheme="minorHAnsi" w:hAnsiTheme="minorHAnsi"/>
          <w:sz w:val="20"/>
          <w:szCs w:val="20"/>
        </w:rPr>
        <w:t>,</w:t>
      </w:r>
      <w:r w:rsidR="0058007D" w:rsidRPr="00EF4B65">
        <w:rPr>
          <w:rFonts w:asciiTheme="minorHAnsi" w:hAnsiTheme="minorHAnsi"/>
          <w:sz w:val="20"/>
          <w:szCs w:val="20"/>
        </w:rPr>
        <w:t>”</w:t>
      </w:r>
      <w:r w:rsidR="00EF4B65">
        <w:rPr>
          <w:rFonts w:asciiTheme="minorHAnsi" w:hAnsiTheme="minorHAnsi"/>
          <w:sz w:val="20"/>
          <w:szCs w:val="20"/>
        </w:rPr>
        <w:t xml:space="preserve"> Ms</w:t>
      </w:r>
      <w:r w:rsidR="00343759">
        <w:rPr>
          <w:rFonts w:asciiTheme="minorHAnsi" w:hAnsiTheme="minorHAnsi"/>
          <w:sz w:val="20"/>
          <w:szCs w:val="20"/>
        </w:rPr>
        <w:t xml:space="preserve"> </w:t>
      </w:r>
      <w:bookmarkStart w:id="0" w:name="_GoBack"/>
      <w:bookmarkEnd w:id="0"/>
      <w:r w:rsidR="0077123C" w:rsidRPr="00EF4B65">
        <w:rPr>
          <w:rFonts w:asciiTheme="minorHAnsi" w:hAnsiTheme="minorHAnsi"/>
          <w:sz w:val="20"/>
          <w:szCs w:val="20"/>
        </w:rPr>
        <w:t xml:space="preserve">James </w:t>
      </w:r>
      <w:r w:rsidR="00185467" w:rsidRPr="00EF4B65">
        <w:rPr>
          <w:rFonts w:asciiTheme="minorHAnsi" w:hAnsiTheme="minorHAnsi"/>
          <w:sz w:val="20"/>
          <w:szCs w:val="20"/>
        </w:rPr>
        <w:t>said</w:t>
      </w:r>
      <w:r w:rsidR="0077123C" w:rsidRPr="00EF4B65">
        <w:rPr>
          <w:rFonts w:asciiTheme="minorHAnsi" w:hAnsiTheme="minorHAnsi"/>
          <w:sz w:val="20"/>
          <w:szCs w:val="20"/>
        </w:rPr>
        <w:t>.</w:t>
      </w:r>
    </w:p>
    <w:p w:rsidR="009F5CE2" w:rsidRPr="00EF4B65" w:rsidRDefault="000D607D"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w:t>
      </w:r>
      <w:r w:rsidR="00B01ECA" w:rsidRPr="00EF4B65">
        <w:rPr>
          <w:rFonts w:asciiTheme="minorHAnsi" w:hAnsiTheme="minorHAnsi"/>
          <w:sz w:val="20"/>
          <w:szCs w:val="20"/>
        </w:rPr>
        <w:t xml:space="preserve">Despite </w:t>
      </w:r>
      <w:r w:rsidR="009F5CE2" w:rsidRPr="00EF4B65">
        <w:rPr>
          <w:rFonts w:asciiTheme="minorHAnsi" w:hAnsiTheme="minorHAnsi"/>
          <w:sz w:val="20"/>
          <w:szCs w:val="20"/>
        </w:rPr>
        <w:t>account</w:t>
      </w:r>
      <w:r w:rsidR="00B01ECA" w:rsidRPr="00EF4B65">
        <w:rPr>
          <w:rFonts w:asciiTheme="minorHAnsi" w:hAnsiTheme="minorHAnsi"/>
          <w:sz w:val="20"/>
          <w:szCs w:val="20"/>
        </w:rPr>
        <w:t>ing</w:t>
      </w:r>
      <w:r w:rsidR="009F5CE2" w:rsidRPr="00EF4B65">
        <w:rPr>
          <w:rFonts w:asciiTheme="minorHAnsi" w:hAnsiTheme="minorHAnsi"/>
          <w:sz w:val="20"/>
          <w:szCs w:val="20"/>
        </w:rPr>
        <w:t xml:space="preserve"> for less than three per cent of the Australian workforce, </w:t>
      </w:r>
      <w:r w:rsidR="00B01ECA" w:rsidRPr="00EF4B65">
        <w:rPr>
          <w:rFonts w:asciiTheme="minorHAnsi" w:hAnsiTheme="minorHAnsi"/>
          <w:sz w:val="20"/>
          <w:szCs w:val="20"/>
        </w:rPr>
        <w:t>apprentices</w:t>
      </w:r>
      <w:r w:rsidR="009F5CE2" w:rsidRPr="00EF4B65">
        <w:rPr>
          <w:rFonts w:asciiTheme="minorHAnsi" w:hAnsiTheme="minorHAnsi"/>
          <w:sz w:val="20"/>
          <w:szCs w:val="20"/>
        </w:rPr>
        <w:t xml:space="preserve"> make up </w:t>
      </w:r>
      <w:r w:rsidR="00B01ECA" w:rsidRPr="00EF4B65">
        <w:rPr>
          <w:rFonts w:asciiTheme="minorHAnsi" w:hAnsiTheme="minorHAnsi"/>
          <w:sz w:val="20"/>
          <w:szCs w:val="20"/>
        </w:rPr>
        <w:t>a disproportionately high amount of</w:t>
      </w:r>
      <w:r w:rsidR="009F5CE2" w:rsidRPr="00EF4B65">
        <w:rPr>
          <w:rFonts w:asciiTheme="minorHAnsi" w:hAnsiTheme="minorHAnsi"/>
          <w:sz w:val="20"/>
          <w:szCs w:val="20"/>
        </w:rPr>
        <w:t xml:space="preserve"> dispute lodgements with </w:t>
      </w:r>
      <w:r w:rsidR="00D35F0B" w:rsidRPr="00EF4B65">
        <w:rPr>
          <w:rFonts w:asciiTheme="minorHAnsi" w:hAnsiTheme="minorHAnsi"/>
          <w:sz w:val="20"/>
          <w:szCs w:val="20"/>
        </w:rPr>
        <w:t xml:space="preserve">my </w:t>
      </w:r>
      <w:r w:rsidR="00B01ECA" w:rsidRPr="00EF4B65">
        <w:rPr>
          <w:rFonts w:asciiTheme="minorHAnsi" w:hAnsiTheme="minorHAnsi"/>
          <w:sz w:val="20"/>
          <w:szCs w:val="20"/>
        </w:rPr>
        <w:t>a</w:t>
      </w:r>
      <w:r w:rsidR="00D35F0B" w:rsidRPr="00EF4B65">
        <w:rPr>
          <w:rFonts w:asciiTheme="minorHAnsi" w:hAnsiTheme="minorHAnsi"/>
          <w:sz w:val="20"/>
          <w:szCs w:val="20"/>
        </w:rPr>
        <w:t>gency</w:t>
      </w:r>
      <w:r w:rsidR="00542B6D" w:rsidRPr="00EF4B65">
        <w:rPr>
          <w:rFonts w:asciiTheme="minorHAnsi" w:hAnsiTheme="minorHAnsi"/>
          <w:sz w:val="20"/>
          <w:szCs w:val="20"/>
        </w:rPr>
        <w:t>,</w:t>
      </w:r>
      <w:r w:rsidR="00B01ECA" w:rsidRPr="00EF4B65">
        <w:rPr>
          <w:rFonts w:asciiTheme="minorHAnsi" w:hAnsiTheme="minorHAnsi"/>
          <w:sz w:val="20"/>
          <w:szCs w:val="20"/>
        </w:rPr>
        <w:t xml:space="preserve"> at seven per cent</w:t>
      </w:r>
      <w:r w:rsidR="009F5CE2" w:rsidRPr="00EF4B65">
        <w:rPr>
          <w:rFonts w:asciiTheme="minorHAnsi" w:hAnsiTheme="minorHAnsi"/>
          <w:sz w:val="20"/>
          <w:szCs w:val="20"/>
        </w:rPr>
        <w:t>.</w:t>
      </w:r>
    </w:p>
    <w:p w:rsidR="00B01ECA" w:rsidRPr="00EF4B65" w:rsidRDefault="00B01ECA" w:rsidP="00B01ECA">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“Our new guide for apprentices will help them to understand their rights and entitlements as they commence their employment, and equip them with the information they need to resolve workplace issues and seek support during their apprenticeship.”</w:t>
      </w:r>
    </w:p>
    <w:p w:rsidR="00BF370D" w:rsidRPr="00EF4B65" w:rsidRDefault="00BF370D" w:rsidP="00542B6D">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 xml:space="preserve">The guides </w:t>
      </w:r>
      <w:r w:rsidR="00FD12DF" w:rsidRPr="00EF4B65">
        <w:rPr>
          <w:rFonts w:asciiTheme="minorHAnsi" w:hAnsiTheme="minorHAnsi"/>
          <w:sz w:val="20"/>
          <w:szCs w:val="20"/>
        </w:rPr>
        <w:t xml:space="preserve">can be accessed at </w:t>
      </w:r>
      <w:hyperlink r:id="rId14" w:history="1">
        <w:r w:rsidR="00625220" w:rsidRPr="00EF4B65">
          <w:rPr>
            <w:rStyle w:val="Hyperlink"/>
            <w:rFonts w:asciiTheme="minorHAnsi" w:hAnsiTheme="minorHAnsi"/>
            <w:sz w:val="20"/>
            <w:szCs w:val="20"/>
          </w:rPr>
          <w:t>www.fairwork.gov.au/apprentice-entitlements</w:t>
        </w:r>
      </w:hyperlink>
      <w:r w:rsidR="00625220" w:rsidRPr="00EF4B65">
        <w:rPr>
          <w:rFonts w:asciiTheme="minorHAnsi" w:hAnsiTheme="minorHAnsi"/>
          <w:sz w:val="20"/>
          <w:szCs w:val="20"/>
        </w:rPr>
        <w:t xml:space="preserve"> and </w:t>
      </w:r>
      <w:hyperlink r:id="rId15" w:history="1">
        <w:r w:rsidR="00625220" w:rsidRPr="00EF4B65">
          <w:rPr>
            <w:rStyle w:val="Hyperlink"/>
            <w:rFonts w:asciiTheme="minorHAnsi" w:hAnsiTheme="minorHAnsi"/>
            <w:sz w:val="20"/>
            <w:szCs w:val="20"/>
          </w:rPr>
          <w:t>www.fairwork.gov.au/hiring</w:t>
        </w:r>
      </w:hyperlink>
      <w:r w:rsidR="00625220" w:rsidRPr="00EF4B65">
        <w:rPr>
          <w:rFonts w:asciiTheme="minorHAnsi" w:hAnsiTheme="minorHAnsi"/>
          <w:sz w:val="20"/>
          <w:szCs w:val="20"/>
        </w:rPr>
        <w:t xml:space="preserve"> </w:t>
      </w:r>
      <w:r w:rsidR="00FD12DF" w:rsidRPr="00EF4B65">
        <w:rPr>
          <w:rFonts w:asciiTheme="minorHAnsi" w:hAnsiTheme="minorHAnsi"/>
          <w:sz w:val="20"/>
          <w:szCs w:val="20"/>
        </w:rPr>
        <w:t xml:space="preserve">. </w:t>
      </w:r>
      <w:r w:rsidR="00B01ECA" w:rsidRPr="00EF4B65">
        <w:rPr>
          <w:rFonts w:asciiTheme="minorHAnsi" w:hAnsiTheme="minorHAnsi"/>
          <w:sz w:val="20"/>
          <w:szCs w:val="20"/>
        </w:rPr>
        <w:t xml:space="preserve">They </w:t>
      </w:r>
      <w:r w:rsidRPr="00EF4B65">
        <w:rPr>
          <w:rFonts w:asciiTheme="minorHAnsi" w:hAnsiTheme="minorHAnsi"/>
          <w:sz w:val="20"/>
          <w:szCs w:val="20"/>
        </w:rPr>
        <w:t xml:space="preserve">complement an existing range of tools and resources already available at </w:t>
      </w:r>
      <w:hyperlink r:id="rId16" w:history="1">
        <w:r w:rsidRPr="00EF4B65">
          <w:rPr>
            <w:rStyle w:val="Hyperlink"/>
            <w:rFonts w:asciiTheme="minorHAnsi" w:hAnsiTheme="minorHAnsi"/>
            <w:sz w:val="20"/>
            <w:szCs w:val="20"/>
          </w:rPr>
          <w:t>www.fairwork.gov.au</w:t>
        </w:r>
      </w:hyperlink>
      <w:r w:rsidR="00B01ECA" w:rsidRPr="00EF4B65">
        <w:rPr>
          <w:rFonts w:asciiTheme="minorHAnsi" w:hAnsiTheme="minorHAnsi"/>
          <w:sz w:val="20"/>
          <w:szCs w:val="20"/>
        </w:rPr>
        <w:t>, i</w:t>
      </w:r>
      <w:r w:rsidRPr="00EF4B65">
        <w:rPr>
          <w:rFonts w:asciiTheme="minorHAnsi" w:hAnsiTheme="minorHAnsi"/>
          <w:sz w:val="20"/>
          <w:szCs w:val="20"/>
        </w:rPr>
        <w:t>nclud</w:t>
      </w:r>
      <w:r w:rsidR="00B01ECA" w:rsidRPr="00EF4B65">
        <w:rPr>
          <w:rFonts w:asciiTheme="minorHAnsi" w:hAnsiTheme="minorHAnsi"/>
          <w:sz w:val="20"/>
          <w:szCs w:val="20"/>
        </w:rPr>
        <w:t>ing</w:t>
      </w:r>
      <w:r w:rsidRPr="00EF4B65">
        <w:rPr>
          <w:rFonts w:asciiTheme="minorHAnsi" w:hAnsiTheme="minorHAnsi"/>
          <w:sz w:val="20"/>
          <w:szCs w:val="20"/>
        </w:rPr>
        <w:t xml:space="preserve"> fact</w:t>
      </w:r>
      <w:r w:rsidR="00542B6D" w:rsidRPr="00EF4B65">
        <w:rPr>
          <w:rFonts w:asciiTheme="minorHAnsi" w:hAnsiTheme="minorHAnsi"/>
          <w:sz w:val="20"/>
          <w:szCs w:val="20"/>
        </w:rPr>
        <w:t xml:space="preserve"> </w:t>
      </w:r>
      <w:r w:rsidRPr="00EF4B65">
        <w:rPr>
          <w:rFonts w:asciiTheme="minorHAnsi" w:hAnsiTheme="minorHAnsi"/>
          <w:sz w:val="20"/>
          <w:szCs w:val="20"/>
        </w:rPr>
        <w:t xml:space="preserve">sheets, best practice guides and </w:t>
      </w:r>
      <w:r w:rsidR="00E05ADF" w:rsidRPr="00EF4B65">
        <w:rPr>
          <w:rFonts w:asciiTheme="minorHAnsi" w:hAnsiTheme="minorHAnsi"/>
          <w:sz w:val="20"/>
          <w:szCs w:val="20"/>
        </w:rPr>
        <w:t xml:space="preserve">an online </w:t>
      </w:r>
      <w:r w:rsidRPr="00EF4B65">
        <w:rPr>
          <w:rFonts w:asciiTheme="minorHAnsi" w:hAnsiTheme="minorHAnsi"/>
          <w:sz w:val="20"/>
          <w:szCs w:val="20"/>
        </w:rPr>
        <w:t xml:space="preserve">course about </w:t>
      </w:r>
      <w:r w:rsidR="00E05ADF" w:rsidRPr="00EF4B65">
        <w:rPr>
          <w:rFonts w:asciiTheme="minorHAnsi" w:hAnsiTheme="minorHAnsi"/>
          <w:sz w:val="20"/>
          <w:szCs w:val="20"/>
        </w:rPr>
        <w:t xml:space="preserve">hiring staff, including </w:t>
      </w:r>
      <w:r w:rsidRPr="00EF4B65">
        <w:rPr>
          <w:rFonts w:asciiTheme="minorHAnsi" w:hAnsiTheme="minorHAnsi"/>
          <w:sz w:val="20"/>
          <w:szCs w:val="20"/>
        </w:rPr>
        <w:t>young workers.</w:t>
      </w:r>
    </w:p>
    <w:p w:rsidR="00E76848" w:rsidRPr="00EF4B65" w:rsidRDefault="00E76848" w:rsidP="00E76848">
      <w:pPr>
        <w:spacing w:before="240" w:after="240"/>
        <w:ind w:right="522"/>
        <w:rPr>
          <w:rFonts w:asciiTheme="minorHAnsi" w:hAnsiTheme="minorHAnsi"/>
          <w:sz w:val="20"/>
          <w:szCs w:val="20"/>
        </w:rPr>
      </w:pPr>
      <w:r w:rsidRPr="00EF4B65">
        <w:rPr>
          <w:rFonts w:asciiTheme="minorHAnsi" w:hAnsiTheme="minorHAnsi"/>
          <w:sz w:val="20"/>
          <w:szCs w:val="20"/>
        </w:rPr>
        <w:t xml:space="preserve">The Fair Work Ombudsman has also joined forces with state government bodies including the </w:t>
      </w:r>
      <w:hyperlink r:id="rId17" w:history="1">
        <w:r w:rsidRPr="00EF4B65">
          <w:rPr>
            <w:rStyle w:val="Hyperlink"/>
            <w:rFonts w:asciiTheme="minorHAnsi" w:hAnsiTheme="minorHAnsi"/>
            <w:sz w:val="20"/>
            <w:szCs w:val="20"/>
          </w:rPr>
          <w:t>South Australian Department of State Development</w:t>
        </w:r>
      </w:hyperlink>
      <w:r w:rsidRPr="00EF4B65">
        <w:rPr>
          <w:rFonts w:asciiTheme="minorHAnsi" w:hAnsiTheme="minorHAnsi"/>
          <w:lang w:val="en"/>
        </w:rPr>
        <w:t xml:space="preserve"> </w:t>
      </w:r>
      <w:r w:rsidRPr="00EF4B65">
        <w:rPr>
          <w:rFonts w:asciiTheme="minorHAnsi" w:hAnsiTheme="minorHAnsi"/>
          <w:sz w:val="20"/>
          <w:szCs w:val="20"/>
          <w:lang w:val="en"/>
        </w:rPr>
        <w:t>and</w:t>
      </w:r>
      <w:r w:rsidRPr="00EF4B65">
        <w:rPr>
          <w:rFonts w:asciiTheme="minorHAnsi" w:hAnsiTheme="minorHAnsi"/>
          <w:lang w:val="en"/>
        </w:rPr>
        <w:t xml:space="preserve"> </w:t>
      </w:r>
      <w:r w:rsidRPr="00EF4B65">
        <w:rPr>
          <w:rFonts w:asciiTheme="minorHAnsi" w:hAnsiTheme="minorHAnsi"/>
          <w:sz w:val="20"/>
          <w:szCs w:val="20"/>
          <w:lang w:val="en"/>
        </w:rPr>
        <w:t>t</w:t>
      </w:r>
      <w:r w:rsidRPr="00EF4B65">
        <w:rPr>
          <w:rFonts w:asciiTheme="minorHAnsi" w:hAnsiTheme="minorHAnsi"/>
          <w:sz w:val="20"/>
          <w:szCs w:val="20"/>
        </w:rPr>
        <w:t>he Victorian Registration and Qualifications Authority</w:t>
      </w:r>
      <w:r w:rsidRPr="00EF4B65">
        <w:rPr>
          <w:rFonts w:asciiTheme="minorHAnsi" w:hAnsiTheme="minorHAnsi"/>
        </w:rPr>
        <w:t xml:space="preserve"> </w:t>
      </w:r>
      <w:r w:rsidRPr="00EF4B65">
        <w:rPr>
          <w:rFonts w:asciiTheme="minorHAnsi" w:hAnsiTheme="minorHAnsi"/>
          <w:sz w:val="20"/>
          <w:szCs w:val="20"/>
          <w:lang w:val="en"/>
        </w:rPr>
        <w:t>to help improve compliance with federal workplace laws relating to apprentices and trainees.</w:t>
      </w:r>
    </w:p>
    <w:p w:rsidR="00447257" w:rsidRPr="00EF4B65" w:rsidRDefault="00785773"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 xml:space="preserve">Employees and employers who are unsure about their workplace rights and obligations </w:t>
      </w:r>
      <w:r w:rsidR="004A0D3E" w:rsidRPr="00EF4B65">
        <w:rPr>
          <w:rFonts w:asciiTheme="minorHAnsi" w:hAnsiTheme="minorHAnsi"/>
          <w:sz w:val="20"/>
          <w:szCs w:val="20"/>
        </w:rPr>
        <w:t>can</w:t>
      </w:r>
      <w:r w:rsidRPr="00EF4B65">
        <w:rPr>
          <w:rFonts w:asciiTheme="minorHAnsi" w:hAnsiTheme="minorHAnsi"/>
          <w:sz w:val="20"/>
          <w:szCs w:val="20"/>
        </w:rPr>
        <w:t xml:space="preserve"> visit </w:t>
      </w:r>
      <w:hyperlink r:id="rId18" w:history="1">
        <w:r w:rsidRPr="00EF4B65">
          <w:rPr>
            <w:rStyle w:val="Hyperlink"/>
            <w:rFonts w:asciiTheme="minorHAnsi" w:hAnsiTheme="minorHAnsi"/>
            <w:sz w:val="20"/>
            <w:szCs w:val="20"/>
          </w:rPr>
          <w:t>www.fairwork.gov.au</w:t>
        </w:r>
      </w:hyperlink>
      <w:r w:rsidRPr="00EF4B65">
        <w:rPr>
          <w:rFonts w:asciiTheme="minorHAnsi" w:hAnsiTheme="minorHAnsi"/>
          <w:sz w:val="20"/>
          <w:szCs w:val="20"/>
        </w:rPr>
        <w:t xml:space="preserve"> or contact the Fair Work Infoline on </w:t>
      </w:r>
      <w:r w:rsidRPr="00EF4B65">
        <w:rPr>
          <w:rFonts w:asciiTheme="minorHAnsi" w:hAnsiTheme="minorHAnsi"/>
          <w:b/>
          <w:sz w:val="20"/>
          <w:szCs w:val="20"/>
        </w:rPr>
        <w:t>13 13 94</w:t>
      </w:r>
      <w:r w:rsidRPr="00EF4B65">
        <w:rPr>
          <w:rFonts w:asciiTheme="minorHAnsi" w:hAnsiTheme="minorHAnsi"/>
          <w:sz w:val="20"/>
          <w:szCs w:val="20"/>
        </w:rPr>
        <w:t>.</w:t>
      </w:r>
      <w:r w:rsidR="00447257" w:rsidRPr="00EF4B65">
        <w:rPr>
          <w:rFonts w:asciiTheme="minorHAnsi" w:hAnsiTheme="minorHAnsi"/>
          <w:sz w:val="20"/>
          <w:szCs w:val="20"/>
        </w:rPr>
        <w:t xml:space="preserve">  A free interpreter service is available on </w:t>
      </w:r>
      <w:r w:rsidR="00EF4B65">
        <w:rPr>
          <w:rFonts w:asciiTheme="minorHAnsi" w:hAnsiTheme="minorHAnsi"/>
          <w:b/>
          <w:sz w:val="20"/>
          <w:szCs w:val="20"/>
        </w:rPr>
        <w:t>13 14 </w:t>
      </w:r>
      <w:r w:rsidR="00447257" w:rsidRPr="00EF4B65">
        <w:rPr>
          <w:rFonts w:asciiTheme="minorHAnsi" w:hAnsiTheme="minorHAnsi"/>
          <w:b/>
          <w:sz w:val="20"/>
          <w:szCs w:val="20"/>
        </w:rPr>
        <w:t>50</w:t>
      </w:r>
      <w:r w:rsidR="00447257" w:rsidRPr="00EF4B65">
        <w:rPr>
          <w:rFonts w:asciiTheme="minorHAnsi" w:hAnsiTheme="minorHAnsi"/>
          <w:sz w:val="20"/>
          <w:szCs w:val="20"/>
        </w:rPr>
        <w:t xml:space="preserve"> and information on the website is translated into 30 different languages.</w:t>
      </w:r>
    </w:p>
    <w:p w:rsidR="00BF370D" w:rsidRPr="00EF4B65" w:rsidRDefault="00BF370D" w:rsidP="00146660">
      <w:pPr>
        <w:tabs>
          <w:tab w:val="left" w:pos="9072"/>
        </w:tabs>
        <w:spacing w:before="240" w:after="240"/>
        <w:ind w:right="522"/>
        <w:rPr>
          <w:rFonts w:asciiTheme="minorHAnsi" w:hAnsiTheme="minorHAnsi"/>
          <w:sz w:val="20"/>
          <w:szCs w:val="20"/>
        </w:rPr>
      </w:pPr>
      <w:r w:rsidRPr="00EF4B65">
        <w:rPr>
          <w:rFonts w:asciiTheme="minorHAnsi" w:hAnsiTheme="minorHAnsi"/>
          <w:sz w:val="20"/>
          <w:szCs w:val="20"/>
        </w:rPr>
        <w:t>The Record My Hours smartphone app is aimed at helping young and migrant workers to keep records of the hours they work using geo-fencing technology</w:t>
      </w:r>
      <w:r w:rsidR="0058007D" w:rsidRPr="00EF4B65">
        <w:rPr>
          <w:rFonts w:asciiTheme="minorHAnsi" w:hAnsiTheme="minorHAnsi"/>
          <w:sz w:val="20"/>
          <w:szCs w:val="20"/>
        </w:rPr>
        <w:t xml:space="preserve"> and is</w:t>
      </w:r>
      <w:r w:rsidRPr="00EF4B65">
        <w:rPr>
          <w:rFonts w:asciiTheme="minorHAnsi" w:hAnsiTheme="minorHAnsi"/>
          <w:sz w:val="20"/>
          <w:szCs w:val="20"/>
        </w:rPr>
        <w:t xml:space="preserve"> available for download f</w:t>
      </w:r>
      <w:r w:rsidR="0058007D" w:rsidRPr="00EF4B65">
        <w:rPr>
          <w:rFonts w:asciiTheme="minorHAnsi" w:hAnsiTheme="minorHAnsi"/>
          <w:sz w:val="20"/>
          <w:szCs w:val="20"/>
        </w:rPr>
        <w:t>rom iTunes and</w:t>
      </w:r>
      <w:r w:rsidRPr="00EF4B65">
        <w:rPr>
          <w:rFonts w:asciiTheme="minorHAnsi" w:hAnsiTheme="minorHAnsi"/>
          <w:sz w:val="20"/>
          <w:szCs w:val="20"/>
        </w:rPr>
        <w:t xml:space="preserve"> the Google Play store.</w:t>
      </w:r>
    </w:p>
    <w:p w:rsidR="002C359C" w:rsidRPr="00EF4B65" w:rsidRDefault="00776E47" w:rsidP="00146660">
      <w:pPr>
        <w:tabs>
          <w:tab w:val="left" w:pos="9072"/>
        </w:tabs>
        <w:spacing w:before="240" w:after="240"/>
        <w:ind w:right="522"/>
        <w:rPr>
          <w:rFonts w:asciiTheme="minorHAnsi" w:hAnsiTheme="minorHAnsi"/>
        </w:rPr>
      </w:pPr>
      <w:r w:rsidRPr="00EF4B65">
        <w:rPr>
          <w:rFonts w:asciiTheme="minorHAnsi" w:hAnsiTheme="minorHAnsi"/>
          <w:b/>
          <w:sz w:val="20"/>
          <w:szCs w:val="20"/>
        </w:rPr>
        <w:t xml:space="preserve">Media inquiries: </w:t>
      </w:r>
      <w:r w:rsidR="009227C3" w:rsidRPr="00EF4B65">
        <w:rPr>
          <w:rFonts w:asciiTheme="minorHAnsi" w:hAnsiTheme="minorHAnsi"/>
          <w:b/>
          <w:sz w:val="20"/>
          <w:szCs w:val="20"/>
        </w:rPr>
        <w:t xml:space="preserve">Eithne Johnston, 0439 835 855, </w:t>
      </w:r>
      <w:hyperlink r:id="rId19" w:history="1">
        <w:r w:rsidR="009227C3" w:rsidRPr="00EF4B65">
          <w:rPr>
            <w:rStyle w:val="Hyperlink"/>
            <w:rFonts w:asciiTheme="minorHAnsi" w:hAnsiTheme="minorHAnsi"/>
            <w:b/>
            <w:sz w:val="20"/>
            <w:szCs w:val="20"/>
          </w:rPr>
          <w:t>eithne.johnston@fwo.gov.au</w:t>
        </w:r>
      </w:hyperlink>
      <w:r w:rsidR="009227C3" w:rsidRPr="00EF4B65">
        <w:rPr>
          <w:rFonts w:asciiTheme="minorHAnsi" w:hAnsiTheme="minorHAnsi"/>
          <w:b/>
        </w:rPr>
        <w:t xml:space="preserve"> </w:t>
      </w:r>
    </w:p>
    <w:sectPr w:rsidR="002C359C" w:rsidRPr="00EF4B65" w:rsidSect="00095A8C">
      <w:headerReference w:type="default" r:id="rId20"/>
      <w:footerReference w:type="even" r:id="rId21"/>
      <w:footerReference w:type="default" r:id="rId22"/>
      <w:headerReference w:type="first" r:id="rId23"/>
      <w:footerReference w:type="first" r:id="rId24"/>
      <w:pgSz w:w="11906" w:h="16838" w:code="9"/>
      <w:pgMar w:top="454" w:right="707" w:bottom="284" w:left="1321" w:header="284" w:footer="5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88" w:rsidRDefault="000C6E88">
      <w:r>
        <w:separator/>
      </w:r>
    </w:p>
  </w:endnote>
  <w:endnote w:type="continuationSeparator" w:id="0">
    <w:p w:rsidR="000C6E88" w:rsidRDefault="000C6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ight">
    <w:altName w:val="Helvetica Neue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EE" w:rsidRDefault="004A24EE" w:rsidP="004A24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24EE" w:rsidRDefault="004A24EE" w:rsidP="004A2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EE" w:rsidRDefault="004A24EE" w:rsidP="004A24EE">
    <w:pPr>
      <w:pStyle w:val="ContactDetailsBOLD"/>
      <w:tabs>
        <w:tab w:val="clear" w:pos="2460"/>
        <w:tab w:val="left" w:pos="2180"/>
      </w:tabs>
      <w:rPr>
        <w:rFonts w:ascii="Arial" w:hAnsi="Arial" w:cs="Arial"/>
        <w:b/>
        <w:sz w:val="22"/>
        <w:szCs w:val="22"/>
      </w:rPr>
    </w:pPr>
  </w:p>
  <w:p w:rsidR="004A24EE" w:rsidRPr="00791632" w:rsidRDefault="004A24EE" w:rsidP="004A24EE">
    <w:pPr>
      <w:pStyle w:val="ContactDetailsBOLD"/>
      <w:tabs>
        <w:tab w:val="clear" w:pos="2460"/>
        <w:tab w:val="left" w:pos="2180"/>
        <w:tab w:val="right" w:pos="8312"/>
      </w:tabs>
      <w:rPr>
        <w:rFonts w:ascii="Arial" w:hAnsi="Arial" w:cs="Arial"/>
        <w:b/>
        <w:color w:val="0084C2"/>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DD" w:rsidRPr="00583EDF" w:rsidRDefault="00477EDD" w:rsidP="00583EDF">
    <w:pPr>
      <w:tabs>
        <w:tab w:val="center" w:pos="4536"/>
        <w:tab w:val="right" w:pos="9070"/>
      </w:tabs>
      <w:rPr>
        <w:rFonts w:ascii="Arial" w:hAnsi="Arial"/>
        <w:color w:val="0395A7"/>
      </w:rPr>
    </w:pPr>
    <w:r w:rsidRPr="008462D2">
      <w:rPr>
        <w:rFonts w:ascii="Arial" w:hAnsi="Arial"/>
        <w:color w:val="0395A7"/>
      </w:rPr>
      <w:t>Fair Work Infoline 13 13 94</w:t>
    </w:r>
    <w:r w:rsidRPr="008462D2">
      <w:rPr>
        <w:rFonts w:ascii="Arial" w:hAnsi="Arial"/>
        <w:color w:val="0395A7"/>
      </w:rPr>
      <w:tab/>
    </w:r>
    <w:r>
      <w:rPr>
        <w:rFonts w:ascii="Arial" w:hAnsi="Arial"/>
        <w:color w:val="0395A7"/>
      </w:rPr>
      <w:t>www.fairwork.gov.au</w:t>
    </w:r>
    <w:r w:rsidRPr="008462D2">
      <w:rPr>
        <w:rFonts w:ascii="Arial" w:hAnsi="Arial"/>
        <w:color w:val="0395A7"/>
      </w:rPr>
      <w:tab/>
    </w:r>
    <w:r w:rsidRPr="00477EDD">
      <w:rPr>
        <w:rFonts w:ascii="Arial" w:hAnsi="Arial"/>
        <w:color w:val="0395A7"/>
      </w:rPr>
      <w:t>Twitter: fairwork_gov_au</w:t>
    </w:r>
    <w:r w:rsidRPr="00477EDD">
      <w:rPr>
        <w:rFonts w:ascii="Arial" w:hAnsi="Arial"/>
        <w:color w:val="0395A7"/>
      </w:rPr>
      <w:tab/>
    </w:r>
  </w:p>
  <w:p w:rsidR="004A24EE" w:rsidRPr="00477EDD" w:rsidRDefault="004A24EE" w:rsidP="00477EDD">
    <w:pPr>
      <w:tabs>
        <w:tab w:val="center" w:pos="4536"/>
        <w:tab w:val="right" w:pos="9070"/>
      </w:tabs>
      <w:rPr>
        <w:rFonts w:ascii="Arial" w:hAnsi="Arial"/>
        <w:color w:val="0395A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88" w:rsidRDefault="000C6E88">
      <w:r>
        <w:separator/>
      </w:r>
    </w:p>
  </w:footnote>
  <w:footnote w:type="continuationSeparator" w:id="0">
    <w:p w:rsidR="000C6E88" w:rsidRDefault="000C6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4EE" w:rsidRDefault="004A24EE" w:rsidP="004A24EE">
    <w:pPr>
      <w:pStyle w:val="Header"/>
    </w:pPr>
  </w:p>
  <w:p w:rsidR="004A24EE" w:rsidRDefault="004A24EE" w:rsidP="004A24EE">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EDD" w:rsidRPr="00583EDF" w:rsidRDefault="00477EDD" w:rsidP="00583EDF">
    <w:pPr>
      <w:tabs>
        <w:tab w:val="center" w:pos="4820"/>
        <w:tab w:val="right" w:pos="9639"/>
      </w:tabs>
      <w:ind w:left="-851"/>
      <w:rPr>
        <w:rFonts w:cs="HelveticaNeue-Light"/>
        <w:color w:val="000000"/>
        <w:sz w:val="32"/>
        <w:szCs w:val="44"/>
      </w:rPr>
    </w:pPr>
    <w:r>
      <w:rPr>
        <w:noProof/>
      </w:rPr>
      <mc:AlternateContent>
        <mc:Choice Requires="wps">
          <w:drawing>
            <wp:anchor distT="4294967295" distB="4294967295" distL="114300" distR="114300" simplePos="0" relativeHeight="251664384" behindDoc="0" locked="0" layoutInCell="1" allowOverlap="1" wp14:anchorId="57B5CD2C" wp14:editId="748CEA25">
              <wp:simplePos x="0" y="0"/>
              <wp:positionH relativeFrom="column">
                <wp:posOffset>-503714</wp:posOffset>
              </wp:positionH>
              <wp:positionV relativeFrom="paragraph">
                <wp:posOffset>990600</wp:posOffset>
              </wp:positionV>
              <wp:extent cx="6867526" cy="0"/>
              <wp:effectExtent l="0" t="38100" r="9525" b="381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67526" cy="0"/>
                      </a:xfrm>
                      <a:prstGeom prst="line">
                        <a:avLst/>
                      </a:prstGeom>
                      <a:noFill/>
                      <a:ln w="76200" cap="flat" cmpd="sng" algn="ctr">
                        <a:solidFill>
                          <a:srgbClr val="0395A7"/>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65pt,78pt" to="501.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" strokecolor="#0395a7" strokeweight="6pt">
              <o:lock v:ext="edit" shapetype="f"/>
            </v:line>
          </w:pict>
        </mc:Fallback>
      </mc:AlternateContent>
    </w:r>
    <w:r>
      <w:rPr>
        <w:rFonts w:cs="HelveticaNeue-Light"/>
        <w:noProof/>
        <w:color w:val="000000"/>
        <w:sz w:val="32"/>
        <w:szCs w:val="44"/>
      </w:rPr>
      <w:drawing>
        <wp:inline distT="0" distB="0" distL="0" distR="0" wp14:anchorId="5CFF937D" wp14:editId="53C9FA9A">
          <wp:extent cx="4114800" cy="1092038"/>
          <wp:effectExtent l="0" t="0" r="0" b="0"/>
          <wp:docPr id="5" name="Picture 5" descr="J:\Desktop\FWO%20logo%20-%20inline%20mono%20-%20black%20and%20white%20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2443" cy="1094066"/>
                  </a:xfrm>
                  <a:prstGeom prst="rect">
                    <a:avLst/>
                  </a:prstGeom>
                  <a:noFill/>
                  <a:ln>
                    <a:noFill/>
                  </a:ln>
                  <a:effectLst/>
                </pic:spPr>
              </pic:pic>
            </a:graphicData>
          </a:graphic>
        </wp:inline>
      </w:drawing>
    </w:r>
  </w:p>
  <w:p w:rsidR="0059697F" w:rsidRPr="00477EDD" w:rsidRDefault="0059697F" w:rsidP="00477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6528"/>
    <w:multiLevelType w:val="hybridMultilevel"/>
    <w:tmpl w:val="07268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966198"/>
    <w:multiLevelType w:val="hybridMultilevel"/>
    <w:tmpl w:val="8384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D13F6B"/>
    <w:multiLevelType w:val="hybridMultilevel"/>
    <w:tmpl w:val="3FDC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1C0C0F"/>
    <w:multiLevelType w:val="hybridMultilevel"/>
    <w:tmpl w:val="91700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B87E72"/>
    <w:multiLevelType w:val="hybridMultilevel"/>
    <w:tmpl w:val="6990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74700BD"/>
    <w:multiLevelType w:val="hybridMultilevel"/>
    <w:tmpl w:val="0FCA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387CD1"/>
    <w:multiLevelType w:val="hybridMultilevel"/>
    <w:tmpl w:val="74569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D96711F"/>
    <w:multiLevelType w:val="hybridMultilevel"/>
    <w:tmpl w:val="175A5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3B447B"/>
    <w:multiLevelType w:val="hybridMultilevel"/>
    <w:tmpl w:val="B7548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6"/>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17"/>
    <w:rsid w:val="000044C0"/>
    <w:rsid w:val="000051B9"/>
    <w:rsid w:val="00010183"/>
    <w:rsid w:val="00013DAC"/>
    <w:rsid w:val="00014A73"/>
    <w:rsid w:val="00016FA7"/>
    <w:rsid w:val="00020D4D"/>
    <w:rsid w:val="00035249"/>
    <w:rsid w:val="0006494C"/>
    <w:rsid w:val="000846A1"/>
    <w:rsid w:val="0009007F"/>
    <w:rsid w:val="00095242"/>
    <w:rsid w:val="00095A8C"/>
    <w:rsid w:val="00095FBE"/>
    <w:rsid w:val="000A19B4"/>
    <w:rsid w:val="000A6946"/>
    <w:rsid w:val="000B4620"/>
    <w:rsid w:val="000B741C"/>
    <w:rsid w:val="000B79F7"/>
    <w:rsid w:val="000C3B32"/>
    <w:rsid w:val="000C6E88"/>
    <w:rsid w:val="000D29F3"/>
    <w:rsid w:val="000D607D"/>
    <w:rsid w:val="000E2531"/>
    <w:rsid w:val="000F4AFF"/>
    <w:rsid w:val="001064E2"/>
    <w:rsid w:val="001114C7"/>
    <w:rsid w:val="001249C5"/>
    <w:rsid w:val="00132822"/>
    <w:rsid w:val="00133FF4"/>
    <w:rsid w:val="00146660"/>
    <w:rsid w:val="00156109"/>
    <w:rsid w:val="00156DDB"/>
    <w:rsid w:val="00157C4B"/>
    <w:rsid w:val="00161C1A"/>
    <w:rsid w:val="0017090A"/>
    <w:rsid w:val="00172271"/>
    <w:rsid w:val="00185467"/>
    <w:rsid w:val="00193D59"/>
    <w:rsid w:val="001A115D"/>
    <w:rsid w:val="001A2904"/>
    <w:rsid w:val="001A722A"/>
    <w:rsid w:val="001B4153"/>
    <w:rsid w:val="001C1110"/>
    <w:rsid w:val="001C2B6A"/>
    <w:rsid w:val="001D0042"/>
    <w:rsid w:val="001D6221"/>
    <w:rsid w:val="001E1A8B"/>
    <w:rsid w:val="001E4638"/>
    <w:rsid w:val="001E74D4"/>
    <w:rsid w:val="001F3AE8"/>
    <w:rsid w:val="001F73EC"/>
    <w:rsid w:val="002006D9"/>
    <w:rsid w:val="0020347D"/>
    <w:rsid w:val="00206278"/>
    <w:rsid w:val="00206720"/>
    <w:rsid w:val="00207338"/>
    <w:rsid w:val="00220EDB"/>
    <w:rsid w:val="00225E01"/>
    <w:rsid w:val="00227453"/>
    <w:rsid w:val="00237518"/>
    <w:rsid w:val="0023753B"/>
    <w:rsid w:val="00257448"/>
    <w:rsid w:val="00261587"/>
    <w:rsid w:val="002630C5"/>
    <w:rsid w:val="00265751"/>
    <w:rsid w:val="00266DD7"/>
    <w:rsid w:val="002719F9"/>
    <w:rsid w:val="00277443"/>
    <w:rsid w:val="002900C3"/>
    <w:rsid w:val="00291F1D"/>
    <w:rsid w:val="00293257"/>
    <w:rsid w:val="00294F52"/>
    <w:rsid w:val="002B1D81"/>
    <w:rsid w:val="002B4FE9"/>
    <w:rsid w:val="002B54C1"/>
    <w:rsid w:val="002C11A4"/>
    <w:rsid w:val="002C359C"/>
    <w:rsid w:val="002C4758"/>
    <w:rsid w:val="002E4434"/>
    <w:rsid w:val="002E51A6"/>
    <w:rsid w:val="002F7BAE"/>
    <w:rsid w:val="00303205"/>
    <w:rsid w:val="003059D3"/>
    <w:rsid w:val="0031144C"/>
    <w:rsid w:val="003124D8"/>
    <w:rsid w:val="00312D4E"/>
    <w:rsid w:val="003246BE"/>
    <w:rsid w:val="00343759"/>
    <w:rsid w:val="00347029"/>
    <w:rsid w:val="003475C2"/>
    <w:rsid w:val="003523F0"/>
    <w:rsid w:val="00354EF5"/>
    <w:rsid w:val="0037123F"/>
    <w:rsid w:val="003801FD"/>
    <w:rsid w:val="00384E17"/>
    <w:rsid w:val="00395585"/>
    <w:rsid w:val="003A3D84"/>
    <w:rsid w:val="003B213B"/>
    <w:rsid w:val="003C330A"/>
    <w:rsid w:val="003C707B"/>
    <w:rsid w:val="003D0AC5"/>
    <w:rsid w:val="003D1124"/>
    <w:rsid w:val="003D127A"/>
    <w:rsid w:val="003F4340"/>
    <w:rsid w:val="0040510D"/>
    <w:rsid w:val="004116C1"/>
    <w:rsid w:val="00412F83"/>
    <w:rsid w:val="00413008"/>
    <w:rsid w:val="0041336D"/>
    <w:rsid w:val="00441F97"/>
    <w:rsid w:val="00447257"/>
    <w:rsid w:val="004501EF"/>
    <w:rsid w:val="00453122"/>
    <w:rsid w:val="00453DA9"/>
    <w:rsid w:val="00463355"/>
    <w:rsid w:val="00475009"/>
    <w:rsid w:val="00477EDD"/>
    <w:rsid w:val="004876DC"/>
    <w:rsid w:val="00497258"/>
    <w:rsid w:val="004A089F"/>
    <w:rsid w:val="004A0D3E"/>
    <w:rsid w:val="004A24EE"/>
    <w:rsid w:val="004A6A1A"/>
    <w:rsid w:val="004D142B"/>
    <w:rsid w:val="004D28EE"/>
    <w:rsid w:val="004D2913"/>
    <w:rsid w:val="004E329D"/>
    <w:rsid w:val="004E5F68"/>
    <w:rsid w:val="00500B03"/>
    <w:rsid w:val="00505736"/>
    <w:rsid w:val="00507091"/>
    <w:rsid w:val="00511E02"/>
    <w:rsid w:val="00512E8A"/>
    <w:rsid w:val="00542B6D"/>
    <w:rsid w:val="00551231"/>
    <w:rsid w:val="00551BE4"/>
    <w:rsid w:val="005654EE"/>
    <w:rsid w:val="00570254"/>
    <w:rsid w:val="00570E68"/>
    <w:rsid w:val="0058007D"/>
    <w:rsid w:val="005813A4"/>
    <w:rsid w:val="00582276"/>
    <w:rsid w:val="00595A17"/>
    <w:rsid w:val="0059697F"/>
    <w:rsid w:val="005C3065"/>
    <w:rsid w:val="005F113C"/>
    <w:rsid w:val="005F7770"/>
    <w:rsid w:val="0060125E"/>
    <w:rsid w:val="00603B32"/>
    <w:rsid w:val="006043AA"/>
    <w:rsid w:val="00610D08"/>
    <w:rsid w:val="00611CB6"/>
    <w:rsid w:val="00623744"/>
    <w:rsid w:val="00625220"/>
    <w:rsid w:val="006336E1"/>
    <w:rsid w:val="00642FA2"/>
    <w:rsid w:val="00644149"/>
    <w:rsid w:val="006621DF"/>
    <w:rsid w:val="00664DEF"/>
    <w:rsid w:val="0066779B"/>
    <w:rsid w:val="00671EF1"/>
    <w:rsid w:val="00673FE4"/>
    <w:rsid w:val="00677640"/>
    <w:rsid w:val="00682D46"/>
    <w:rsid w:val="0068531E"/>
    <w:rsid w:val="00694026"/>
    <w:rsid w:val="006956F8"/>
    <w:rsid w:val="006A0290"/>
    <w:rsid w:val="006A16F9"/>
    <w:rsid w:val="006A7F7C"/>
    <w:rsid w:val="006D6FD5"/>
    <w:rsid w:val="007130BD"/>
    <w:rsid w:val="00715095"/>
    <w:rsid w:val="00722BDE"/>
    <w:rsid w:val="00727803"/>
    <w:rsid w:val="007353B3"/>
    <w:rsid w:val="007428B8"/>
    <w:rsid w:val="00742F15"/>
    <w:rsid w:val="00744610"/>
    <w:rsid w:val="007546ED"/>
    <w:rsid w:val="00764B7C"/>
    <w:rsid w:val="00765A05"/>
    <w:rsid w:val="0077051A"/>
    <w:rsid w:val="0077123C"/>
    <w:rsid w:val="00776E47"/>
    <w:rsid w:val="00783A40"/>
    <w:rsid w:val="00785773"/>
    <w:rsid w:val="007930E0"/>
    <w:rsid w:val="007B4211"/>
    <w:rsid w:val="007B644C"/>
    <w:rsid w:val="007B67F9"/>
    <w:rsid w:val="007C2E86"/>
    <w:rsid w:val="007C325E"/>
    <w:rsid w:val="007D2622"/>
    <w:rsid w:val="007D3B98"/>
    <w:rsid w:val="007E5D0E"/>
    <w:rsid w:val="007F157B"/>
    <w:rsid w:val="007F4BE2"/>
    <w:rsid w:val="0080221F"/>
    <w:rsid w:val="008129DA"/>
    <w:rsid w:val="00836E0F"/>
    <w:rsid w:val="00846167"/>
    <w:rsid w:val="008578DD"/>
    <w:rsid w:val="00860D0E"/>
    <w:rsid w:val="008621AD"/>
    <w:rsid w:val="00865268"/>
    <w:rsid w:val="00870DCD"/>
    <w:rsid w:val="00873E53"/>
    <w:rsid w:val="00881C61"/>
    <w:rsid w:val="0088555E"/>
    <w:rsid w:val="00887143"/>
    <w:rsid w:val="00887942"/>
    <w:rsid w:val="008A0013"/>
    <w:rsid w:val="008A302A"/>
    <w:rsid w:val="008A51A9"/>
    <w:rsid w:val="008A61D5"/>
    <w:rsid w:val="008A7888"/>
    <w:rsid w:val="008B04D4"/>
    <w:rsid w:val="008B2B9A"/>
    <w:rsid w:val="008C1416"/>
    <w:rsid w:val="008C5872"/>
    <w:rsid w:val="008C6264"/>
    <w:rsid w:val="008D1D75"/>
    <w:rsid w:val="008D4279"/>
    <w:rsid w:val="008E20A2"/>
    <w:rsid w:val="008E7968"/>
    <w:rsid w:val="008F0A35"/>
    <w:rsid w:val="008F60BB"/>
    <w:rsid w:val="008F7D61"/>
    <w:rsid w:val="00903065"/>
    <w:rsid w:val="00917751"/>
    <w:rsid w:val="00920FB3"/>
    <w:rsid w:val="009227C3"/>
    <w:rsid w:val="00930CC3"/>
    <w:rsid w:val="009344F2"/>
    <w:rsid w:val="0093563E"/>
    <w:rsid w:val="00941563"/>
    <w:rsid w:val="00942E34"/>
    <w:rsid w:val="00962EAF"/>
    <w:rsid w:val="0097193E"/>
    <w:rsid w:val="00986283"/>
    <w:rsid w:val="009B3A65"/>
    <w:rsid w:val="009C24D2"/>
    <w:rsid w:val="009D0C84"/>
    <w:rsid w:val="009E1CF7"/>
    <w:rsid w:val="009E47C9"/>
    <w:rsid w:val="009F5CE2"/>
    <w:rsid w:val="00A051C5"/>
    <w:rsid w:val="00A11333"/>
    <w:rsid w:val="00A17D15"/>
    <w:rsid w:val="00A20040"/>
    <w:rsid w:val="00A21CF0"/>
    <w:rsid w:val="00A228B0"/>
    <w:rsid w:val="00A247E2"/>
    <w:rsid w:val="00A266A8"/>
    <w:rsid w:val="00A30C71"/>
    <w:rsid w:val="00A431D1"/>
    <w:rsid w:val="00A6359D"/>
    <w:rsid w:val="00A653B8"/>
    <w:rsid w:val="00A83BC0"/>
    <w:rsid w:val="00A92D4C"/>
    <w:rsid w:val="00A93EDC"/>
    <w:rsid w:val="00A95BCB"/>
    <w:rsid w:val="00AD3F43"/>
    <w:rsid w:val="00AD6F65"/>
    <w:rsid w:val="00AF6A2E"/>
    <w:rsid w:val="00AF72BB"/>
    <w:rsid w:val="00B01ECA"/>
    <w:rsid w:val="00B17920"/>
    <w:rsid w:val="00B21950"/>
    <w:rsid w:val="00B2516C"/>
    <w:rsid w:val="00B25338"/>
    <w:rsid w:val="00B41802"/>
    <w:rsid w:val="00B41A04"/>
    <w:rsid w:val="00B46DA0"/>
    <w:rsid w:val="00B50266"/>
    <w:rsid w:val="00B5078C"/>
    <w:rsid w:val="00B57054"/>
    <w:rsid w:val="00B57F96"/>
    <w:rsid w:val="00B6173B"/>
    <w:rsid w:val="00B90370"/>
    <w:rsid w:val="00B93B7A"/>
    <w:rsid w:val="00B95455"/>
    <w:rsid w:val="00B95F23"/>
    <w:rsid w:val="00B968D5"/>
    <w:rsid w:val="00B96ABA"/>
    <w:rsid w:val="00BA4993"/>
    <w:rsid w:val="00BB30A5"/>
    <w:rsid w:val="00BB3349"/>
    <w:rsid w:val="00BC19E0"/>
    <w:rsid w:val="00BC5D70"/>
    <w:rsid w:val="00BC5E2E"/>
    <w:rsid w:val="00BD1DC9"/>
    <w:rsid w:val="00BD4C13"/>
    <w:rsid w:val="00BE1536"/>
    <w:rsid w:val="00BE7157"/>
    <w:rsid w:val="00BF0817"/>
    <w:rsid w:val="00BF1894"/>
    <w:rsid w:val="00BF370D"/>
    <w:rsid w:val="00BF3FD1"/>
    <w:rsid w:val="00C10176"/>
    <w:rsid w:val="00C11C6D"/>
    <w:rsid w:val="00C30ECE"/>
    <w:rsid w:val="00C44035"/>
    <w:rsid w:val="00C52531"/>
    <w:rsid w:val="00C93BE4"/>
    <w:rsid w:val="00CA058B"/>
    <w:rsid w:val="00CA73D6"/>
    <w:rsid w:val="00CA7A5E"/>
    <w:rsid w:val="00CA7A76"/>
    <w:rsid w:val="00CB17FB"/>
    <w:rsid w:val="00CC57BD"/>
    <w:rsid w:val="00CC7FE9"/>
    <w:rsid w:val="00CD657C"/>
    <w:rsid w:val="00CD6F27"/>
    <w:rsid w:val="00CE2B72"/>
    <w:rsid w:val="00D00E30"/>
    <w:rsid w:val="00D0366E"/>
    <w:rsid w:val="00D10E58"/>
    <w:rsid w:val="00D13622"/>
    <w:rsid w:val="00D3336C"/>
    <w:rsid w:val="00D358A6"/>
    <w:rsid w:val="00D35F0B"/>
    <w:rsid w:val="00D37ADC"/>
    <w:rsid w:val="00D43E67"/>
    <w:rsid w:val="00D50AB5"/>
    <w:rsid w:val="00D51E5B"/>
    <w:rsid w:val="00D52109"/>
    <w:rsid w:val="00D56E1B"/>
    <w:rsid w:val="00D61B2A"/>
    <w:rsid w:val="00D630E7"/>
    <w:rsid w:val="00D72670"/>
    <w:rsid w:val="00D742A7"/>
    <w:rsid w:val="00D77853"/>
    <w:rsid w:val="00D82BCD"/>
    <w:rsid w:val="00D85158"/>
    <w:rsid w:val="00DC557E"/>
    <w:rsid w:val="00DC5921"/>
    <w:rsid w:val="00DF1218"/>
    <w:rsid w:val="00DF3EF5"/>
    <w:rsid w:val="00DF493A"/>
    <w:rsid w:val="00DF77A7"/>
    <w:rsid w:val="00E01A81"/>
    <w:rsid w:val="00E033F7"/>
    <w:rsid w:val="00E05ADF"/>
    <w:rsid w:val="00E07082"/>
    <w:rsid w:val="00E114D3"/>
    <w:rsid w:val="00E11A11"/>
    <w:rsid w:val="00E1660F"/>
    <w:rsid w:val="00E20288"/>
    <w:rsid w:val="00E20CDE"/>
    <w:rsid w:val="00E36650"/>
    <w:rsid w:val="00E53A0F"/>
    <w:rsid w:val="00E53B88"/>
    <w:rsid w:val="00E561EE"/>
    <w:rsid w:val="00E604A8"/>
    <w:rsid w:val="00E62276"/>
    <w:rsid w:val="00E62709"/>
    <w:rsid w:val="00E74ED8"/>
    <w:rsid w:val="00E76848"/>
    <w:rsid w:val="00E801A4"/>
    <w:rsid w:val="00E84148"/>
    <w:rsid w:val="00E84685"/>
    <w:rsid w:val="00E86558"/>
    <w:rsid w:val="00E9384F"/>
    <w:rsid w:val="00EB2FBF"/>
    <w:rsid w:val="00EB323A"/>
    <w:rsid w:val="00EB43CD"/>
    <w:rsid w:val="00EC2738"/>
    <w:rsid w:val="00EC3051"/>
    <w:rsid w:val="00EC6415"/>
    <w:rsid w:val="00ED0E55"/>
    <w:rsid w:val="00ED506D"/>
    <w:rsid w:val="00ED58E2"/>
    <w:rsid w:val="00EE010E"/>
    <w:rsid w:val="00EE4A4C"/>
    <w:rsid w:val="00EF1EA9"/>
    <w:rsid w:val="00EF3777"/>
    <w:rsid w:val="00EF4B65"/>
    <w:rsid w:val="00F01A9A"/>
    <w:rsid w:val="00F029BC"/>
    <w:rsid w:val="00F03544"/>
    <w:rsid w:val="00F22CED"/>
    <w:rsid w:val="00F26745"/>
    <w:rsid w:val="00F3320E"/>
    <w:rsid w:val="00F37795"/>
    <w:rsid w:val="00F4306A"/>
    <w:rsid w:val="00F43560"/>
    <w:rsid w:val="00F54AFC"/>
    <w:rsid w:val="00F66971"/>
    <w:rsid w:val="00F87FCA"/>
    <w:rsid w:val="00F92F55"/>
    <w:rsid w:val="00F974D6"/>
    <w:rsid w:val="00FA69FD"/>
    <w:rsid w:val="00FD12DF"/>
    <w:rsid w:val="00FF5C59"/>
    <w:rsid w:val="00FF5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FollowedHyperlink">
    <w:name w:val="FollowedHyperlink"/>
    <w:basedOn w:val="DefaultParagraphFont"/>
    <w:uiPriority w:val="99"/>
    <w:semiHidden/>
    <w:unhideWhenUsed/>
    <w:rsid w:val="00384E17"/>
    <w:rPr>
      <w:color w:val="800080" w:themeColor="followedHyperlink"/>
      <w:u w:val="single"/>
    </w:rPr>
  </w:style>
  <w:style w:type="paragraph" w:styleId="NoSpacing">
    <w:name w:val="No Spacing"/>
    <w:uiPriority w:val="1"/>
    <w:qFormat/>
    <w:rsid w:val="008129DA"/>
    <w:pPr>
      <w:spacing w:after="0"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8129DA"/>
    <w:rPr>
      <w:i/>
      <w:iCs/>
      <w:color w:val="808080" w:themeColor="text1" w:themeTint="7F"/>
    </w:rPr>
  </w:style>
  <w:style w:type="character" w:styleId="CommentReference">
    <w:name w:val="annotation reference"/>
    <w:basedOn w:val="DefaultParagraphFont"/>
    <w:uiPriority w:val="99"/>
    <w:semiHidden/>
    <w:unhideWhenUsed/>
    <w:rsid w:val="00A30C71"/>
    <w:rPr>
      <w:sz w:val="16"/>
      <w:szCs w:val="16"/>
    </w:rPr>
  </w:style>
  <w:style w:type="paragraph" w:styleId="CommentText">
    <w:name w:val="annotation text"/>
    <w:basedOn w:val="Normal"/>
    <w:link w:val="CommentTextChar"/>
    <w:uiPriority w:val="99"/>
    <w:semiHidden/>
    <w:unhideWhenUsed/>
    <w:rsid w:val="00A30C71"/>
    <w:rPr>
      <w:sz w:val="20"/>
      <w:szCs w:val="20"/>
    </w:rPr>
  </w:style>
  <w:style w:type="character" w:customStyle="1" w:styleId="CommentTextChar">
    <w:name w:val="Comment Text Char"/>
    <w:basedOn w:val="DefaultParagraphFont"/>
    <w:link w:val="CommentText"/>
    <w:uiPriority w:val="99"/>
    <w:semiHidden/>
    <w:rsid w:val="00A30C7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30C71"/>
    <w:rPr>
      <w:b/>
      <w:bCs/>
    </w:rPr>
  </w:style>
  <w:style w:type="character" w:customStyle="1" w:styleId="CommentSubjectChar">
    <w:name w:val="Comment Subject Char"/>
    <w:basedOn w:val="CommentTextChar"/>
    <w:link w:val="CommentSubject"/>
    <w:uiPriority w:val="99"/>
    <w:semiHidden/>
    <w:rsid w:val="00A30C71"/>
    <w:rPr>
      <w:rFonts w:ascii="Times New Roman" w:eastAsia="Times New Roman" w:hAnsi="Times New Roman" w:cs="Times New Roman"/>
      <w:b/>
      <w:bCs/>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17"/>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link w:val="Heading2Char"/>
    <w:uiPriority w:val="9"/>
    <w:qFormat/>
    <w:rsid w:val="004A089F"/>
    <w:pPr>
      <w:spacing w:before="100" w:beforeAutospacing="1" w:after="210"/>
      <w:outlineLvl w:val="1"/>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5A17"/>
    <w:pPr>
      <w:tabs>
        <w:tab w:val="center" w:pos="4153"/>
        <w:tab w:val="right" w:pos="8306"/>
      </w:tabs>
    </w:pPr>
  </w:style>
  <w:style w:type="character" w:customStyle="1" w:styleId="HeaderChar">
    <w:name w:val="Header Char"/>
    <w:basedOn w:val="DefaultParagraphFont"/>
    <w:link w:val="Header"/>
    <w:rsid w:val="00595A17"/>
    <w:rPr>
      <w:rFonts w:ascii="Times New Roman" w:eastAsia="Times New Roman" w:hAnsi="Times New Roman" w:cs="Times New Roman"/>
      <w:sz w:val="24"/>
      <w:szCs w:val="24"/>
      <w:lang w:eastAsia="en-AU"/>
    </w:rPr>
  </w:style>
  <w:style w:type="paragraph" w:styleId="Footer">
    <w:name w:val="footer"/>
    <w:basedOn w:val="Normal"/>
    <w:link w:val="FooterChar"/>
    <w:rsid w:val="00595A17"/>
    <w:pPr>
      <w:tabs>
        <w:tab w:val="center" w:pos="4153"/>
        <w:tab w:val="right" w:pos="8306"/>
      </w:tabs>
    </w:pPr>
  </w:style>
  <w:style w:type="character" w:customStyle="1" w:styleId="FooterChar">
    <w:name w:val="Footer Char"/>
    <w:basedOn w:val="DefaultParagraphFont"/>
    <w:link w:val="Footer"/>
    <w:rsid w:val="00595A17"/>
    <w:rPr>
      <w:rFonts w:ascii="Times New Roman" w:eastAsia="Times New Roman" w:hAnsi="Times New Roman" w:cs="Times New Roman"/>
      <w:sz w:val="24"/>
      <w:szCs w:val="24"/>
      <w:lang w:eastAsia="en-AU"/>
    </w:rPr>
  </w:style>
  <w:style w:type="character" w:styleId="PageNumber">
    <w:name w:val="page number"/>
    <w:basedOn w:val="DefaultParagraphFont"/>
    <w:rsid w:val="00595A17"/>
  </w:style>
  <w:style w:type="character" w:styleId="Hyperlink">
    <w:name w:val="Hyperlink"/>
    <w:basedOn w:val="DefaultParagraphFont"/>
    <w:rsid w:val="00595A17"/>
    <w:rPr>
      <w:color w:val="0000FF"/>
      <w:u w:val="single"/>
    </w:rPr>
  </w:style>
  <w:style w:type="paragraph" w:customStyle="1" w:styleId="ContactDetailsBOLD">
    <w:name w:val="Contact Details BOLD"/>
    <w:basedOn w:val="Normal"/>
    <w:rsid w:val="00595A17"/>
    <w:pPr>
      <w:tabs>
        <w:tab w:val="left" w:pos="2460"/>
      </w:tabs>
      <w:autoSpaceDE w:val="0"/>
      <w:autoSpaceDN w:val="0"/>
      <w:adjustRightInd w:val="0"/>
      <w:spacing w:line="200" w:lineRule="atLeast"/>
      <w:textAlignment w:val="center"/>
    </w:pPr>
    <w:rPr>
      <w:rFonts w:ascii="Myriad Pro Light" w:hAnsi="Myriad Pro Light" w:cs="Myriad Pro Light"/>
      <w:color w:val="820C2B"/>
      <w:sz w:val="17"/>
      <w:szCs w:val="17"/>
      <w:lang w:val="en-US"/>
    </w:rPr>
  </w:style>
  <w:style w:type="character" w:customStyle="1" w:styleId="Heading01">
    <w:name w:val="Heading01"/>
    <w:basedOn w:val="DefaultParagraphFont"/>
    <w:rsid w:val="00595A17"/>
    <w:rPr>
      <w:rFonts w:ascii="Arial" w:hAnsi="Arial"/>
      <w:sz w:val="48"/>
    </w:rPr>
  </w:style>
  <w:style w:type="paragraph" w:customStyle="1" w:styleId="Body">
    <w:name w:val="Body"/>
    <w:basedOn w:val="Normal"/>
    <w:rsid w:val="00595A17"/>
    <w:rPr>
      <w:rFonts w:ascii="Arial" w:hAnsi="Arial"/>
      <w:sz w:val="22"/>
    </w:rPr>
  </w:style>
  <w:style w:type="paragraph" w:styleId="BalloonText">
    <w:name w:val="Balloon Text"/>
    <w:basedOn w:val="Normal"/>
    <w:link w:val="BalloonTextChar"/>
    <w:uiPriority w:val="99"/>
    <w:semiHidden/>
    <w:unhideWhenUsed/>
    <w:rsid w:val="00595A17"/>
    <w:rPr>
      <w:rFonts w:ascii="Tahoma" w:hAnsi="Tahoma" w:cs="Tahoma"/>
      <w:sz w:val="16"/>
      <w:szCs w:val="16"/>
    </w:rPr>
  </w:style>
  <w:style w:type="character" w:customStyle="1" w:styleId="BalloonTextChar">
    <w:name w:val="Balloon Text Char"/>
    <w:basedOn w:val="DefaultParagraphFont"/>
    <w:link w:val="BalloonText"/>
    <w:uiPriority w:val="99"/>
    <w:semiHidden/>
    <w:rsid w:val="00595A17"/>
    <w:rPr>
      <w:rFonts w:ascii="Tahoma" w:eastAsia="Times New Roman" w:hAnsi="Tahoma" w:cs="Tahoma"/>
      <w:sz w:val="16"/>
      <w:szCs w:val="16"/>
      <w:lang w:eastAsia="en-AU"/>
    </w:rPr>
  </w:style>
  <w:style w:type="paragraph" w:customStyle="1" w:styleId="Heading02">
    <w:name w:val="Heading02"/>
    <w:basedOn w:val="Normal"/>
    <w:rsid w:val="00595A17"/>
    <w:pPr>
      <w:spacing w:before="80"/>
    </w:pPr>
    <w:rPr>
      <w:rFonts w:ascii="Arial" w:hAnsi="Arial" w:cs="Arial"/>
      <w:b/>
      <w:sz w:val="36"/>
      <w:szCs w:val="32"/>
    </w:rPr>
  </w:style>
  <w:style w:type="paragraph" w:styleId="NormalWeb">
    <w:name w:val="Normal (Web)"/>
    <w:basedOn w:val="Normal"/>
    <w:uiPriority w:val="99"/>
    <w:rsid w:val="00CD657C"/>
    <w:pPr>
      <w:spacing w:before="100" w:beforeAutospacing="1" w:after="240"/>
    </w:pPr>
    <w:rPr>
      <w:sz w:val="18"/>
      <w:szCs w:val="18"/>
    </w:rPr>
  </w:style>
  <w:style w:type="paragraph" w:styleId="ListParagraph">
    <w:name w:val="List Paragraph"/>
    <w:basedOn w:val="Normal"/>
    <w:uiPriority w:val="34"/>
    <w:qFormat/>
    <w:rsid w:val="008D4279"/>
    <w:pPr>
      <w:ind w:left="720"/>
      <w:contextualSpacing/>
    </w:pPr>
  </w:style>
  <w:style w:type="character" w:customStyle="1" w:styleId="Heading2Char">
    <w:name w:val="Heading 2 Char"/>
    <w:basedOn w:val="DefaultParagraphFont"/>
    <w:link w:val="Heading2"/>
    <w:uiPriority w:val="9"/>
    <w:rsid w:val="004A089F"/>
    <w:rPr>
      <w:rFonts w:ascii="Times New Roman" w:eastAsia="Times New Roman" w:hAnsi="Times New Roman" w:cs="Times New Roman"/>
      <w:b/>
      <w:bCs/>
      <w:color w:val="000000"/>
      <w:sz w:val="27"/>
      <w:szCs w:val="27"/>
      <w:lang w:eastAsia="en-AU"/>
    </w:rPr>
  </w:style>
  <w:style w:type="character" w:styleId="Strong">
    <w:name w:val="Strong"/>
    <w:uiPriority w:val="22"/>
    <w:qFormat/>
    <w:rsid w:val="004A089F"/>
    <w:rPr>
      <w:b/>
      <w:bCs/>
    </w:rPr>
  </w:style>
  <w:style w:type="character" w:styleId="FollowedHyperlink">
    <w:name w:val="FollowedHyperlink"/>
    <w:basedOn w:val="DefaultParagraphFont"/>
    <w:uiPriority w:val="99"/>
    <w:semiHidden/>
    <w:unhideWhenUsed/>
    <w:rsid w:val="00384E17"/>
    <w:rPr>
      <w:color w:val="800080" w:themeColor="followedHyperlink"/>
      <w:u w:val="single"/>
    </w:rPr>
  </w:style>
  <w:style w:type="paragraph" w:styleId="NoSpacing">
    <w:name w:val="No Spacing"/>
    <w:uiPriority w:val="1"/>
    <w:qFormat/>
    <w:rsid w:val="008129DA"/>
    <w:pPr>
      <w:spacing w:after="0" w:line="240" w:lineRule="auto"/>
    </w:pPr>
    <w:rPr>
      <w:rFonts w:ascii="Times New Roman" w:eastAsia="Times New Roman" w:hAnsi="Times New Roman" w:cs="Times New Roman"/>
      <w:sz w:val="24"/>
      <w:szCs w:val="24"/>
      <w:lang w:eastAsia="en-AU"/>
    </w:rPr>
  </w:style>
  <w:style w:type="character" w:styleId="SubtleEmphasis">
    <w:name w:val="Subtle Emphasis"/>
    <w:basedOn w:val="DefaultParagraphFont"/>
    <w:uiPriority w:val="19"/>
    <w:qFormat/>
    <w:rsid w:val="008129DA"/>
    <w:rPr>
      <w:i/>
      <w:iCs/>
      <w:color w:val="808080" w:themeColor="text1" w:themeTint="7F"/>
    </w:rPr>
  </w:style>
  <w:style w:type="character" w:styleId="CommentReference">
    <w:name w:val="annotation reference"/>
    <w:basedOn w:val="DefaultParagraphFont"/>
    <w:uiPriority w:val="99"/>
    <w:semiHidden/>
    <w:unhideWhenUsed/>
    <w:rsid w:val="00A30C71"/>
    <w:rPr>
      <w:sz w:val="16"/>
      <w:szCs w:val="16"/>
    </w:rPr>
  </w:style>
  <w:style w:type="paragraph" w:styleId="CommentText">
    <w:name w:val="annotation text"/>
    <w:basedOn w:val="Normal"/>
    <w:link w:val="CommentTextChar"/>
    <w:uiPriority w:val="99"/>
    <w:semiHidden/>
    <w:unhideWhenUsed/>
    <w:rsid w:val="00A30C71"/>
    <w:rPr>
      <w:sz w:val="20"/>
      <w:szCs w:val="20"/>
    </w:rPr>
  </w:style>
  <w:style w:type="character" w:customStyle="1" w:styleId="CommentTextChar">
    <w:name w:val="Comment Text Char"/>
    <w:basedOn w:val="DefaultParagraphFont"/>
    <w:link w:val="CommentText"/>
    <w:uiPriority w:val="99"/>
    <w:semiHidden/>
    <w:rsid w:val="00A30C71"/>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A30C71"/>
    <w:rPr>
      <w:b/>
      <w:bCs/>
    </w:rPr>
  </w:style>
  <w:style w:type="character" w:customStyle="1" w:styleId="CommentSubjectChar">
    <w:name w:val="Comment Subject Char"/>
    <w:basedOn w:val="CommentTextChar"/>
    <w:link w:val="CommentSubject"/>
    <w:uiPriority w:val="99"/>
    <w:semiHidden/>
    <w:rsid w:val="00A30C71"/>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43418">
      <w:bodyDiv w:val="1"/>
      <w:marLeft w:val="0"/>
      <w:marRight w:val="0"/>
      <w:marTop w:val="0"/>
      <w:marBottom w:val="0"/>
      <w:divBdr>
        <w:top w:val="none" w:sz="0" w:space="0" w:color="auto"/>
        <w:left w:val="none" w:sz="0" w:space="0" w:color="auto"/>
        <w:bottom w:val="none" w:sz="0" w:space="0" w:color="auto"/>
        <w:right w:val="none" w:sz="0" w:space="0" w:color="auto"/>
      </w:divBdr>
    </w:div>
    <w:div w:id="281963583">
      <w:bodyDiv w:val="1"/>
      <w:marLeft w:val="0"/>
      <w:marRight w:val="0"/>
      <w:marTop w:val="0"/>
      <w:marBottom w:val="0"/>
      <w:divBdr>
        <w:top w:val="none" w:sz="0" w:space="0" w:color="auto"/>
        <w:left w:val="none" w:sz="0" w:space="0" w:color="auto"/>
        <w:bottom w:val="none" w:sz="0" w:space="0" w:color="auto"/>
        <w:right w:val="none" w:sz="0" w:space="0" w:color="auto"/>
      </w:divBdr>
    </w:div>
    <w:div w:id="341980576">
      <w:bodyDiv w:val="1"/>
      <w:marLeft w:val="0"/>
      <w:marRight w:val="0"/>
      <w:marTop w:val="0"/>
      <w:marBottom w:val="0"/>
      <w:divBdr>
        <w:top w:val="none" w:sz="0" w:space="0" w:color="auto"/>
        <w:left w:val="none" w:sz="0" w:space="0" w:color="auto"/>
        <w:bottom w:val="none" w:sz="0" w:space="0" w:color="auto"/>
        <w:right w:val="none" w:sz="0" w:space="0" w:color="auto"/>
      </w:divBdr>
    </w:div>
    <w:div w:id="348607457">
      <w:bodyDiv w:val="1"/>
      <w:marLeft w:val="0"/>
      <w:marRight w:val="0"/>
      <w:marTop w:val="0"/>
      <w:marBottom w:val="0"/>
      <w:divBdr>
        <w:top w:val="none" w:sz="0" w:space="0" w:color="auto"/>
        <w:left w:val="none" w:sz="0" w:space="0" w:color="auto"/>
        <w:bottom w:val="none" w:sz="0" w:space="0" w:color="auto"/>
        <w:right w:val="none" w:sz="0" w:space="0" w:color="auto"/>
      </w:divBdr>
    </w:div>
    <w:div w:id="514078535">
      <w:bodyDiv w:val="1"/>
      <w:marLeft w:val="0"/>
      <w:marRight w:val="0"/>
      <w:marTop w:val="0"/>
      <w:marBottom w:val="0"/>
      <w:divBdr>
        <w:top w:val="none" w:sz="0" w:space="0" w:color="auto"/>
        <w:left w:val="none" w:sz="0" w:space="0" w:color="auto"/>
        <w:bottom w:val="none" w:sz="0" w:space="0" w:color="auto"/>
        <w:right w:val="none" w:sz="0" w:space="0" w:color="auto"/>
      </w:divBdr>
      <w:divsChild>
        <w:div w:id="1035428101">
          <w:marLeft w:val="0"/>
          <w:marRight w:val="0"/>
          <w:marTop w:val="0"/>
          <w:marBottom w:val="0"/>
          <w:divBdr>
            <w:top w:val="single" w:sz="6" w:space="0" w:color="CCCCCC"/>
            <w:left w:val="none" w:sz="0" w:space="0" w:color="auto"/>
            <w:bottom w:val="single" w:sz="6" w:space="0" w:color="FFFFFF"/>
            <w:right w:val="none" w:sz="0" w:space="0" w:color="auto"/>
          </w:divBdr>
          <w:divsChild>
            <w:div w:id="2102874710">
              <w:marLeft w:val="0"/>
              <w:marRight w:val="0"/>
              <w:marTop w:val="100"/>
              <w:marBottom w:val="100"/>
              <w:divBdr>
                <w:top w:val="none" w:sz="0" w:space="0" w:color="auto"/>
                <w:left w:val="none" w:sz="0" w:space="0" w:color="auto"/>
                <w:bottom w:val="none" w:sz="0" w:space="0" w:color="auto"/>
                <w:right w:val="none" w:sz="0" w:space="0" w:color="auto"/>
              </w:divBdr>
              <w:divsChild>
                <w:div w:id="19989160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85304926">
      <w:bodyDiv w:val="1"/>
      <w:marLeft w:val="0"/>
      <w:marRight w:val="0"/>
      <w:marTop w:val="0"/>
      <w:marBottom w:val="0"/>
      <w:divBdr>
        <w:top w:val="none" w:sz="0" w:space="0" w:color="auto"/>
        <w:left w:val="none" w:sz="0" w:space="0" w:color="auto"/>
        <w:bottom w:val="none" w:sz="0" w:space="0" w:color="auto"/>
        <w:right w:val="none" w:sz="0" w:space="0" w:color="auto"/>
      </w:divBdr>
    </w:div>
    <w:div w:id="748842598">
      <w:bodyDiv w:val="1"/>
      <w:marLeft w:val="0"/>
      <w:marRight w:val="0"/>
      <w:marTop w:val="0"/>
      <w:marBottom w:val="0"/>
      <w:divBdr>
        <w:top w:val="none" w:sz="0" w:space="0" w:color="auto"/>
        <w:left w:val="none" w:sz="0" w:space="0" w:color="auto"/>
        <w:bottom w:val="none" w:sz="0" w:space="0" w:color="auto"/>
        <w:right w:val="none" w:sz="0" w:space="0" w:color="auto"/>
      </w:divBdr>
    </w:div>
    <w:div w:id="749622541">
      <w:bodyDiv w:val="1"/>
      <w:marLeft w:val="0"/>
      <w:marRight w:val="0"/>
      <w:marTop w:val="0"/>
      <w:marBottom w:val="0"/>
      <w:divBdr>
        <w:top w:val="none" w:sz="0" w:space="0" w:color="auto"/>
        <w:left w:val="none" w:sz="0" w:space="0" w:color="auto"/>
        <w:bottom w:val="none" w:sz="0" w:space="0" w:color="auto"/>
        <w:right w:val="none" w:sz="0" w:space="0" w:color="auto"/>
      </w:divBdr>
    </w:div>
    <w:div w:id="1007485002">
      <w:bodyDiv w:val="1"/>
      <w:marLeft w:val="0"/>
      <w:marRight w:val="0"/>
      <w:marTop w:val="0"/>
      <w:marBottom w:val="0"/>
      <w:divBdr>
        <w:top w:val="none" w:sz="0" w:space="0" w:color="auto"/>
        <w:left w:val="none" w:sz="0" w:space="0" w:color="auto"/>
        <w:bottom w:val="none" w:sz="0" w:space="0" w:color="auto"/>
        <w:right w:val="none" w:sz="0" w:space="0" w:color="auto"/>
      </w:divBdr>
    </w:div>
    <w:div w:id="1063337928">
      <w:bodyDiv w:val="1"/>
      <w:marLeft w:val="0"/>
      <w:marRight w:val="0"/>
      <w:marTop w:val="0"/>
      <w:marBottom w:val="0"/>
      <w:divBdr>
        <w:top w:val="none" w:sz="0" w:space="0" w:color="auto"/>
        <w:left w:val="none" w:sz="0" w:space="0" w:color="auto"/>
        <w:bottom w:val="none" w:sz="0" w:space="0" w:color="auto"/>
        <w:right w:val="none" w:sz="0" w:space="0" w:color="auto"/>
      </w:divBdr>
      <w:divsChild>
        <w:div w:id="2019189388">
          <w:marLeft w:val="0"/>
          <w:marRight w:val="0"/>
          <w:marTop w:val="0"/>
          <w:marBottom w:val="0"/>
          <w:divBdr>
            <w:top w:val="single" w:sz="6" w:space="0" w:color="CCCCCC"/>
            <w:left w:val="none" w:sz="0" w:space="0" w:color="auto"/>
            <w:bottom w:val="single" w:sz="6" w:space="0" w:color="FFFFFF"/>
            <w:right w:val="none" w:sz="0" w:space="0" w:color="auto"/>
          </w:divBdr>
          <w:divsChild>
            <w:div w:id="1816989837">
              <w:marLeft w:val="0"/>
              <w:marRight w:val="0"/>
              <w:marTop w:val="100"/>
              <w:marBottom w:val="100"/>
              <w:divBdr>
                <w:top w:val="none" w:sz="0" w:space="0" w:color="auto"/>
                <w:left w:val="none" w:sz="0" w:space="0" w:color="auto"/>
                <w:bottom w:val="none" w:sz="0" w:space="0" w:color="auto"/>
                <w:right w:val="none" w:sz="0" w:space="0" w:color="auto"/>
              </w:divBdr>
              <w:divsChild>
                <w:div w:id="951981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86940692">
      <w:bodyDiv w:val="1"/>
      <w:marLeft w:val="0"/>
      <w:marRight w:val="0"/>
      <w:marTop w:val="0"/>
      <w:marBottom w:val="0"/>
      <w:divBdr>
        <w:top w:val="none" w:sz="0" w:space="0" w:color="auto"/>
        <w:left w:val="none" w:sz="0" w:space="0" w:color="auto"/>
        <w:bottom w:val="none" w:sz="0" w:space="0" w:color="auto"/>
        <w:right w:val="none" w:sz="0" w:space="0" w:color="auto"/>
      </w:divBdr>
    </w:div>
    <w:div w:id="1224298027">
      <w:bodyDiv w:val="1"/>
      <w:marLeft w:val="0"/>
      <w:marRight w:val="0"/>
      <w:marTop w:val="0"/>
      <w:marBottom w:val="0"/>
      <w:divBdr>
        <w:top w:val="none" w:sz="0" w:space="0" w:color="auto"/>
        <w:left w:val="none" w:sz="0" w:space="0" w:color="auto"/>
        <w:bottom w:val="none" w:sz="0" w:space="0" w:color="auto"/>
        <w:right w:val="none" w:sz="0" w:space="0" w:color="auto"/>
      </w:divBdr>
    </w:div>
    <w:div w:id="1284268287">
      <w:bodyDiv w:val="1"/>
      <w:marLeft w:val="0"/>
      <w:marRight w:val="0"/>
      <w:marTop w:val="0"/>
      <w:marBottom w:val="0"/>
      <w:divBdr>
        <w:top w:val="none" w:sz="0" w:space="0" w:color="auto"/>
        <w:left w:val="none" w:sz="0" w:space="0" w:color="auto"/>
        <w:bottom w:val="none" w:sz="0" w:space="0" w:color="auto"/>
        <w:right w:val="none" w:sz="0" w:space="0" w:color="auto"/>
      </w:divBdr>
    </w:div>
    <w:div w:id="1398745703">
      <w:bodyDiv w:val="1"/>
      <w:marLeft w:val="0"/>
      <w:marRight w:val="0"/>
      <w:marTop w:val="0"/>
      <w:marBottom w:val="0"/>
      <w:divBdr>
        <w:top w:val="none" w:sz="0" w:space="0" w:color="auto"/>
        <w:left w:val="none" w:sz="0" w:space="0" w:color="auto"/>
        <w:bottom w:val="none" w:sz="0" w:space="0" w:color="auto"/>
        <w:right w:val="none" w:sz="0" w:space="0" w:color="auto"/>
      </w:divBdr>
    </w:div>
    <w:div w:id="1402215501">
      <w:bodyDiv w:val="1"/>
      <w:marLeft w:val="0"/>
      <w:marRight w:val="0"/>
      <w:marTop w:val="0"/>
      <w:marBottom w:val="0"/>
      <w:divBdr>
        <w:top w:val="none" w:sz="0" w:space="0" w:color="auto"/>
        <w:left w:val="none" w:sz="0" w:space="0" w:color="auto"/>
        <w:bottom w:val="none" w:sz="0" w:space="0" w:color="auto"/>
        <w:right w:val="none" w:sz="0" w:space="0" w:color="auto"/>
      </w:divBdr>
    </w:div>
    <w:div w:id="1617904043">
      <w:bodyDiv w:val="1"/>
      <w:marLeft w:val="0"/>
      <w:marRight w:val="0"/>
      <w:marTop w:val="0"/>
      <w:marBottom w:val="0"/>
      <w:divBdr>
        <w:top w:val="none" w:sz="0" w:space="0" w:color="auto"/>
        <w:left w:val="none" w:sz="0" w:space="0" w:color="auto"/>
        <w:bottom w:val="none" w:sz="0" w:space="0" w:color="auto"/>
        <w:right w:val="none" w:sz="0" w:space="0" w:color="auto"/>
      </w:divBdr>
    </w:div>
    <w:div w:id="1655137932">
      <w:bodyDiv w:val="1"/>
      <w:marLeft w:val="0"/>
      <w:marRight w:val="0"/>
      <w:marTop w:val="0"/>
      <w:marBottom w:val="0"/>
      <w:divBdr>
        <w:top w:val="none" w:sz="0" w:space="0" w:color="auto"/>
        <w:left w:val="none" w:sz="0" w:space="0" w:color="auto"/>
        <w:bottom w:val="none" w:sz="0" w:space="0" w:color="auto"/>
        <w:right w:val="none" w:sz="0" w:space="0" w:color="auto"/>
      </w:divBdr>
    </w:div>
    <w:div w:id="1813792812">
      <w:bodyDiv w:val="1"/>
      <w:marLeft w:val="0"/>
      <w:marRight w:val="0"/>
      <w:marTop w:val="0"/>
      <w:marBottom w:val="0"/>
      <w:divBdr>
        <w:top w:val="none" w:sz="0" w:space="0" w:color="auto"/>
        <w:left w:val="none" w:sz="0" w:space="0" w:color="auto"/>
        <w:bottom w:val="none" w:sz="0" w:space="0" w:color="auto"/>
        <w:right w:val="none" w:sz="0" w:space="0" w:color="auto"/>
      </w:divBdr>
    </w:div>
    <w:div w:id="1879930846">
      <w:bodyDiv w:val="1"/>
      <w:marLeft w:val="0"/>
      <w:marRight w:val="0"/>
      <w:marTop w:val="0"/>
      <w:marBottom w:val="0"/>
      <w:divBdr>
        <w:top w:val="none" w:sz="0" w:space="0" w:color="auto"/>
        <w:left w:val="none" w:sz="0" w:space="0" w:color="auto"/>
        <w:bottom w:val="none" w:sz="0" w:space="0" w:color="auto"/>
        <w:right w:val="none" w:sz="0" w:space="0" w:color="auto"/>
      </w:divBdr>
    </w:div>
    <w:div w:id="1888032689">
      <w:bodyDiv w:val="1"/>
      <w:marLeft w:val="0"/>
      <w:marRight w:val="0"/>
      <w:marTop w:val="0"/>
      <w:marBottom w:val="0"/>
      <w:divBdr>
        <w:top w:val="none" w:sz="0" w:space="0" w:color="auto"/>
        <w:left w:val="none" w:sz="0" w:space="0" w:color="auto"/>
        <w:bottom w:val="none" w:sz="0" w:space="0" w:color="auto"/>
        <w:right w:val="none" w:sz="0" w:space="0" w:color="auto"/>
      </w:divBdr>
    </w:div>
    <w:div w:id="198616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irwork.gov.au/about-us/news-and-media-releases/2017-media-releases/march-2017/20170331-apprentices-campaign-report-mr" TargetMode="External"/><Relationship Id="rId18" Type="http://schemas.openxmlformats.org/officeDocument/2006/relationships/hyperlink" Target="http://www.fairwork.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airwork.gov.au/about-us/news-and-media-releases/2017-media-releases/april-2017/20170420-sa-dsd-mo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irwork.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fairwork.gov.au/hiring"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mailto:eithne.johnston@fwo.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airwork.gov.au/apprentice-entitlements"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WO_DOCStatus xmlns="80418046-FBF2-4B2F-89C2-265AF9F7DAFA">Draft</FWO_DOCStatus>
    <TaxCatchAll xmlns="40af970b-4252-4815-98cc-bd20250a00a2">
      <Value>2</Value>
    </TaxCatchAll>
    <FWO_DocumentTopicTaxHTField0 xmlns="80418046-FBF2-4B2F-89C2-265AF9F7DAFA">
      <Terms xmlns="http://schemas.microsoft.com/office/infopath/2007/PartnerControls"/>
    </FWO_DocumentTopicTaxHTField0>
    <FWO_EnterpriseKeywordTaxHTField0 xmlns="80418046-FBF2-4B2F-89C2-265AF9F7DAFA">
      <Terms xmlns="http://schemas.microsoft.com/office/infopath/2007/PartnerControls"/>
    </FWO_EnterpriseKeywordTaxHTField0>
    <FWO_BCSTaxHTField0 xmlns="80418046-FBF2-4B2F-89C2-265AF9F7DAFA">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1289e9e1-ef94-43d2-a10d-8a05eb0ef192</TermId>
        </TermInfo>
      </Terms>
    </FWO_BCSTaxHTField0>
    <FWO_DocSecurityClassification xmlns="80418046-FBF2-4B2F-89C2-265AF9F7DAFA">Unclassified</FWO_DocSecurityClassification>
    <_dlc_DocId xmlns="40af970b-4252-4815-98cc-bd20250a00a2">DB-093380</_dlc_DocId>
    <_dlc_DocIdUrl xmlns="40af970b-4252-4815-98cc-bd20250a00a2">
      <Url>http://fwocollaboration.hosts.network/sites/b6/media-admin/_layouts/DocIdRedir.aspx?ID=DB-093380</Url>
      <Description>DB-093380</Description>
    </_dlc_DocIdUrl>
    <FWO_TRIM_SecurityClassification xmlns="80418046-FBF2-4B2F-89C2-265AF9F7DAFA">Unclassified</FWO_TRIM_SecurityClassification>
    <FWO_TRIM_DLM xmlns="80418046-FBF2-4B2F-89C2-265AF9F7DAFA" xsi:nil="true"/>
  </documentManagement>
</p:properties>
</file>

<file path=customXml/item3.xml><?xml version="1.0" encoding="utf-8"?>
<?mso-contentType ?>
<spe:Receivers xmlns:spe="http://schemas.microsoft.com/sharepoint/events">
  <Receiver>
    <Name>Macroview Email Handler</Name>
    <Synchronization>Asynchronous</Synchronization>
    <Type>20000</Type>
    <SequenceNumber>10001</SequenceNumber>
    <Assembly>MacroView.SharePoint.EmailHandler, Version=1.0.0.1, Culture=neutral, PublicKeyToken=6f7d66a3bb7de652</Assembly>
    <Class>MacroView.SharePoint.EmailHandler.EMLtoMSG</Class>
    <Data/>
    <Filter/>
  </Receiver>
  <Receiver>
    <Name>MacroView Edls</Name>
    <Synchronization>Synchronous</Synchronization>
    <Type>10001</Type>
    <SequenceNumber>10000</SequenceNumber>
    <Assembly>MacroView.SharePoint.DocumentSecurity, Version=1.0.0.0, Culture=neutral, PublicKeyToken=6f7d66a3bb7de652</Assembly>
    <Class>MacroView.SharePoint.DocumentSecurity.ItemEvents</Class>
    <Data/>
    <Filter/>
  </Receiver>
  <Receiver>
    <Name>MacroView Edls</Name>
    <Synchronization>Synchronous</Synchronization>
    <Type>10002</Type>
    <SequenceNumber>10000</SequenceNumber>
    <Assembly>MacroView.SharePoint.DocumentSecurity, Version=1.0.0.0, Culture=neutral, PublicKeyToken=6f7d66a3bb7de652</Assembly>
    <Class>MacroView.SharePoint.DocumentSecurity.ItemEvents</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WO Classified Document" ma:contentTypeID="0x010100B2AA788ECC3F4F3EBCB0F00CED0A3A7000F9FE3B03AF6C364684C8602FB2C6F696" ma:contentTypeVersion="24" ma:contentTypeDescription="Document with BCS Classification" ma:contentTypeScope="" ma:versionID="268d56ade166fdf0ec640adbee36800f">
  <xsd:schema xmlns:xsd="http://www.w3.org/2001/XMLSchema" xmlns:xs="http://www.w3.org/2001/XMLSchema" xmlns:p="http://schemas.microsoft.com/office/2006/metadata/properties" xmlns:ns2="80418046-FBF2-4B2F-89C2-265AF9F7DAFA" xmlns:ns3="40af970b-4252-4815-98cc-bd20250a00a2" targetNamespace="http://schemas.microsoft.com/office/2006/metadata/properties" ma:root="true" ma:fieldsID="8eef08bc429180d4a08e2549235d9ea9" ns2:_="" ns3:_="">
    <xsd:import namespace="80418046-FBF2-4B2F-89C2-265AF9F7DAFA"/>
    <xsd:import namespace="40af970b-4252-4815-98cc-bd20250a00a2"/>
    <xsd:element name="properties">
      <xsd:complexType>
        <xsd:sequence>
          <xsd:element name="documentManagement">
            <xsd:complexType>
              <xsd:all>
                <xsd:element ref="ns2:FWO_DOCStatus" minOccurs="0"/>
                <xsd:element ref="ns2:FWO_DocSecurityClassification" minOccurs="0"/>
                <xsd:element ref="ns3:_dlc_DocId" minOccurs="0"/>
                <xsd:element ref="ns3:_dlc_DocIdUrl" minOccurs="0"/>
                <xsd:element ref="ns3:_dlc_DocIdPersistId" minOccurs="0"/>
                <xsd:element ref="ns2:FWO_BCSTaxHTField0"/>
                <xsd:element ref="ns2:FWO_DocumentTopicTaxHTField0" minOccurs="0"/>
                <xsd:element ref="ns2:FWO_EnterpriseKeywordTaxHTField0" minOccurs="0"/>
                <xsd:element ref="ns3:TaxCatchAll" minOccurs="0"/>
                <xsd:element ref="ns2:FWO_TRIM_SecurityClassification"/>
                <xsd:element ref="ns2:FWO_TRIM_DL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18046-FBF2-4B2F-89C2-265AF9F7DAFA" elementFormDefault="qualified">
    <xsd:import namespace="http://schemas.microsoft.com/office/2006/documentManagement/types"/>
    <xsd:import namespace="http://schemas.microsoft.com/office/infopath/2007/PartnerControls"/>
    <xsd:element name="FWO_DOCStatus" ma:index="5" nillable="true" ma:displayName="Status" ma:default="Draft" ma:internalName="FWO_DOCStatus" ma:readOnly="false">
      <xsd:simpleType>
        <xsd:restriction base="dms:Choice">
          <xsd:enumeration value="Draft"/>
          <xsd:enumeration value="Final"/>
          <xsd:enumeration value="Published"/>
          <xsd:enumeration value="Superseded"/>
          <xsd:enumeration value="Inactive"/>
        </xsd:restriction>
      </xsd:simpleType>
    </xsd:element>
    <xsd:element name="FWO_DocSecurityClassification" ma:index="6" nillable="true" ma:displayName="FWO Document security classification" ma:default="For Official Use Only" ma:format="Dropdown" ma:hidden="true" ma:internalName="FWO_DocSecurityClassification" ma:readOnly="false">
      <xsd:simpleType>
        <xsd:restriction base="dms:Choice">
          <xsd:enumeration value="Unclassified"/>
          <xsd:enumeration value="Unofficial"/>
          <xsd:enumeration value="For Official Use Only"/>
          <xsd:enumeration value="Sensitive: Legal"/>
          <xsd:enumeration value="Sensitive: Personal"/>
          <xsd:enumeration value="Sensitive"/>
        </xsd:restriction>
      </xsd:simpleType>
    </xsd:element>
    <xsd:element name="FWO_BCSTaxHTField0" ma:index="11" nillable="true" ma:taxonomy="true" ma:internalName="FWO_BCSTaxHTField0" ma:taxonomyFieldName="FWO_BCS" ma:displayName="BCS Library" ma:readOnly="false" ma:default="" ma:fieldId="{e1c03f9d-45fa-4a5b-9d32-f7c3f9e04363}" ma:sspId="4ecb7306-e2d5-494a-8c81-b8bbb5078f6a" ma:termSetId="efe50b23-fd01-4e4b-b437-0b34d16ae5df" ma:anchorId="00000000-0000-0000-0000-000000000000" ma:open="false" ma:isKeyword="false">
      <xsd:complexType>
        <xsd:sequence>
          <xsd:element ref="pc:Terms" minOccurs="0" maxOccurs="1"/>
        </xsd:sequence>
      </xsd:complexType>
    </xsd:element>
    <xsd:element name="FWO_DocumentTopicTaxHTField0" ma:index="14" nillable="true" ma:taxonomy="true" ma:internalName="FWO_DocumentTopicTaxHTField0" ma:taxonomyFieldName="FWO_DocumentTopic" ma:displayName="Document Topic" ma:readOnly="false" ma:fieldId="{be8a6a8f-4ccb-4a7f-9f80-cfecdc3ee9ad}" ma:sspId="4ecb7306-e2d5-494a-8c81-b8bbb5078f6a" ma:termSetId="cbe9b26f-f923-4124-921e-e61c0c01c30e" ma:anchorId="00000000-0000-0000-0000-000000000000" ma:open="true" ma:isKeyword="false">
      <xsd:complexType>
        <xsd:sequence>
          <xsd:element ref="pc:Terms" minOccurs="0" maxOccurs="1"/>
        </xsd:sequence>
      </xsd:complexType>
    </xsd:element>
    <xsd:element name="FWO_EnterpriseKeywordTaxHTField0" ma:index="16" nillable="true" ma:taxonomy="true" ma:internalName="FWO_EnterpriseKeywordTaxHTField0" ma:taxonomyFieldName="FWO_EnterpriseKeyword" ma:displayName="FWO Enterprise Keyword" ma:readOnly="false" ma:fieldId="{3bd61d16-5d01-4c91-a58c-a01c754f06e8}" ma:sspId="4ecb7306-e2d5-494a-8c81-b8bbb5078f6a" ma:termSetId="e099aa49-9917-4dc0-b4a7-027e8e87f03d" ma:anchorId="00000000-0000-0000-0000-000000000000" ma:open="true" ma:isKeyword="false">
      <xsd:complexType>
        <xsd:sequence>
          <xsd:element ref="pc:Terms" minOccurs="0" maxOccurs="1"/>
        </xsd:sequence>
      </xsd:complexType>
    </xsd:element>
    <xsd:element name="FWO_TRIM_SecurityClassification" ma:index="20" ma:displayName="Security classification" ma:default="Unclassified" ma:internalName="FWO_TRIM_SecurityClassification">
      <xsd:simpleType>
        <xsd:restriction base="dms:Choice">
          <xsd:enumeration value="Unclassified"/>
          <xsd:enumeration value="Unofficial"/>
        </xsd:restriction>
      </xsd:simpleType>
    </xsd:element>
    <xsd:element name="FWO_TRIM_DLM" ma:index="21" nillable="true" ma:displayName="DLM" ma:internalName="FWO_TRIM_DLM">
      <xsd:simpleType>
        <xsd:restriction base="dms:Choice">
          <xsd:enumeration value=""/>
          <xsd:enumeration value="For Official Use Only"/>
          <xsd:enumeration value="Sensitive"/>
          <xsd:enumeration value="Sensitive: Legal"/>
          <xsd:enumeration value="Sensitive: Personal"/>
        </xsd:restriction>
      </xsd:simpleType>
    </xsd:element>
  </xsd:schema>
  <xsd:schema xmlns:xsd="http://www.w3.org/2001/XMLSchema" xmlns:xs="http://www.w3.org/2001/XMLSchema" xmlns:dms="http://schemas.microsoft.com/office/2006/documentManagement/types" xmlns:pc="http://schemas.microsoft.com/office/infopath/2007/PartnerControls" targetNamespace="40af970b-4252-4815-98cc-bd20250a00a2"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9" nillable="true" ma:displayName="Taxonomy Catch All Column" ma:description="" ma:hidden="true" ma:list="{24679a49-de28-4d04-a812-f34b111499de}" ma:internalName="TaxCatchAll" ma:showField="CatchAllData" ma:web="40af970b-4252-4815-98cc-bd20250a00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B9AD5-4F31-4E03-91D8-99721E3CE736}">
  <ds:schemaRefs>
    <ds:schemaRef ds:uri="http://schemas.microsoft.com/sharepoint/v3/contenttype/forms"/>
  </ds:schemaRefs>
</ds:datastoreItem>
</file>

<file path=customXml/itemProps2.xml><?xml version="1.0" encoding="utf-8"?>
<ds:datastoreItem xmlns:ds="http://schemas.openxmlformats.org/officeDocument/2006/customXml" ds:itemID="{EFADDA25-63DC-4981-8A46-A8B1AB76639A}">
  <ds:schemaRefs>
    <ds:schemaRef ds:uri="http://purl.org/dc/elements/1.1/"/>
    <ds:schemaRef ds:uri="http://schemas.microsoft.com/office/2006/metadata/properties"/>
    <ds:schemaRef ds:uri="40af970b-4252-4815-98cc-bd20250a00a2"/>
    <ds:schemaRef ds:uri="80418046-FBF2-4B2F-89C2-265AF9F7DAF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8D7C711-C617-4B0A-8C15-1B183ED1D6FF}">
  <ds:schemaRefs>
    <ds:schemaRef ds:uri="http://schemas.microsoft.com/sharepoint/events"/>
  </ds:schemaRefs>
</ds:datastoreItem>
</file>

<file path=customXml/itemProps4.xml><?xml version="1.0" encoding="utf-8"?>
<ds:datastoreItem xmlns:ds="http://schemas.openxmlformats.org/officeDocument/2006/customXml" ds:itemID="{F60DECCA-AA15-4882-9ACE-08A56294E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18046-FBF2-4B2F-89C2-265AF9F7DAFA"/>
    <ds:schemaRef ds:uri="40af970b-4252-4815-98cc-bd20250a0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373591B-E20A-4497-B8C5-B2C9701A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AA8BEF8C.dotm</Template>
  <TotalTime>3</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Media Release Template.docx</vt:lpstr>
    </vt:vector>
  </TitlesOfParts>
  <Company>Australian Government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Template.docx</dc:title>
  <dc:creator>Thomas McPherson</dc:creator>
  <cp:lastModifiedBy> EJ2540</cp:lastModifiedBy>
  <cp:revision>4</cp:revision>
  <cp:lastPrinted>2016-08-08T01:58:00Z</cp:lastPrinted>
  <dcterms:created xsi:type="dcterms:W3CDTF">2017-08-08T00:12:00Z</dcterms:created>
  <dcterms:modified xsi:type="dcterms:W3CDTF">2017-08-08T00:15:00Z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0x010100B2AA788ECC3F4F3EBCB0F00CED0A3A7000F9FE3B03AF6C364684C8602FB2C6F696</vt:lpwstr>
  </property>
  <property fmtid="{D5CDD505-2E9C-101B-9397-08002B2CF9AE}" pid="3" name="FWO_BCS">
    <vt:lpwstr>2;#Media|1289e9e1-ef94-43d2-a10d-8a05eb0ef192</vt:lpwstr>
  </property>
  <property fmtid="{D5CDD505-2E9C-101B-9397-08002B2CF9AE}" pid="4" name="_dlc_DocIdItemGuid">
    <vt:lpwstr>03fb39d1-9ea2-4f24-a3d3-b12742f3ada0</vt:lpwstr>
  </property>
  <property fmtid="{D5CDD505-2E9C-101B-9397-08002B2CF9AE}" pid="5" name="mvRef">
    <vt:lpwstr>Media Staff:DB-093380/1.0</vt:lpwstr>
  </property>
  <property fmtid="{D5CDD505-2E9C-101B-9397-08002B2CF9AE}" pid="6" name="FWO_DocumentTopic">
    <vt:lpwstr/>
  </property>
  <property fmtid="{D5CDD505-2E9C-101B-9397-08002B2CF9AE}" pid="7" name="FWO_EnterpriseKeyword">
    <vt:lpwstr/>
  </property>
</Properties>
</file>