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83F" w:rsidRDefault="007419A3" w:rsidP="00AA5F20">
      <w:pPr>
        <w:jc w:val="center"/>
        <w:rPr>
          <w:rFonts w:asciiTheme="majorHAnsi" w:hAnsiTheme="majorHAnsi" w:cstheme="majorHAnsi"/>
          <w:b/>
          <w:sz w:val="28"/>
          <w:szCs w:val="28"/>
          <w:lang w:val="en-US"/>
        </w:rPr>
      </w:pPr>
      <w:bookmarkStart w:id="0" w:name="_GoBack"/>
      <w:bookmarkEnd w:id="0"/>
      <w:r>
        <w:rPr>
          <w:rFonts w:asciiTheme="majorHAnsi" w:hAnsiTheme="majorHAnsi" w:cstheme="majorHAnsi"/>
          <w:b/>
          <w:sz w:val="28"/>
          <w:szCs w:val="28"/>
          <w:lang w:val="en-US"/>
        </w:rPr>
        <w:t>MEDIA STATEMENT</w:t>
      </w:r>
    </w:p>
    <w:p w:rsidR="00E45540" w:rsidRDefault="00E45540" w:rsidP="00AA5F20">
      <w:pPr>
        <w:jc w:val="center"/>
        <w:rPr>
          <w:rFonts w:asciiTheme="majorHAnsi" w:hAnsiTheme="majorHAnsi" w:cstheme="majorHAnsi"/>
          <w:b/>
          <w:sz w:val="28"/>
          <w:szCs w:val="28"/>
          <w:lang w:val="en-US"/>
        </w:rPr>
      </w:pPr>
    </w:p>
    <w:p w:rsidR="00E45540" w:rsidRPr="00FF7148" w:rsidRDefault="00E45540" w:rsidP="00E45540">
      <w:pPr>
        <w:rPr>
          <w:rFonts w:asciiTheme="majorHAnsi" w:hAnsiTheme="majorHAnsi" w:cstheme="majorHAnsi"/>
          <w:sz w:val="20"/>
          <w:szCs w:val="20"/>
          <w:lang w:val="en-US"/>
        </w:rPr>
      </w:pPr>
      <w:r w:rsidRPr="00FF7148">
        <w:rPr>
          <w:rFonts w:asciiTheme="majorHAnsi" w:hAnsiTheme="majorHAnsi" w:cstheme="majorHAnsi"/>
          <w:sz w:val="20"/>
          <w:szCs w:val="20"/>
          <w:lang w:val="en-US"/>
        </w:rPr>
        <w:t>12 August 2017</w:t>
      </w:r>
    </w:p>
    <w:p w:rsidR="00AA5F20" w:rsidRPr="00FF7148" w:rsidRDefault="00AA5F20" w:rsidP="00AA5F20">
      <w:pPr>
        <w:jc w:val="center"/>
        <w:rPr>
          <w:rFonts w:asciiTheme="majorHAnsi" w:hAnsiTheme="majorHAnsi" w:cstheme="majorHAnsi"/>
          <w:b/>
          <w:sz w:val="20"/>
          <w:szCs w:val="20"/>
          <w:lang w:val="en-US"/>
        </w:rPr>
      </w:pPr>
    </w:p>
    <w:p w:rsidR="00E45540" w:rsidRPr="00FF7148" w:rsidRDefault="00E45540" w:rsidP="00E45540">
      <w:pPr>
        <w:jc w:val="center"/>
        <w:rPr>
          <w:rFonts w:asciiTheme="majorHAnsi" w:hAnsiTheme="majorHAnsi" w:cstheme="majorHAnsi"/>
          <w:sz w:val="20"/>
          <w:szCs w:val="20"/>
        </w:rPr>
      </w:pPr>
      <w:r w:rsidRPr="00FF7148">
        <w:rPr>
          <w:rFonts w:asciiTheme="majorHAnsi" w:hAnsiTheme="majorHAnsi" w:cstheme="majorHAnsi"/>
          <w:b/>
          <w:bCs/>
          <w:sz w:val="20"/>
          <w:szCs w:val="20"/>
        </w:rPr>
        <w:t>A blood thinner medicine and an anaesthetic are the subject of recall action by the TGA because of product mix up</w:t>
      </w:r>
    </w:p>
    <w:p w:rsidR="00E45540" w:rsidRPr="00FF7148" w:rsidRDefault="00E45540" w:rsidP="00E45540">
      <w:pPr>
        <w:rPr>
          <w:rFonts w:asciiTheme="majorHAnsi" w:hAnsiTheme="majorHAnsi" w:cstheme="majorHAnsi"/>
          <w:sz w:val="20"/>
          <w:szCs w:val="20"/>
        </w:rPr>
      </w:pPr>
      <w:r w:rsidRPr="00FF7148">
        <w:rPr>
          <w:rFonts w:asciiTheme="majorHAnsi" w:hAnsiTheme="majorHAnsi" w:cstheme="majorHAnsi"/>
          <w:sz w:val="20"/>
          <w:szCs w:val="20"/>
        </w:rPr>
        <w:t> </w:t>
      </w:r>
    </w:p>
    <w:p w:rsidR="00E45540" w:rsidRPr="00FF7148" w:rsidRDefault="00E45540" w:rsidP="00E45540">
      <w:pPr>
        <w:rPr>
          <w:rFonts w:asciiTheme="majorHAnsi" w:hAnsiTheme="majorHAnsi" w:cstheme="majorHAnsi"/>
          <w:sz w:val="20"/>
          <w:szCs w:val="20"/>
        </w:rPr>
      </w:pPr>
      <w:r w:rsidRPr="00FF7148">
        <w:rPr>
          <w:rFonts w:asciiTheme="majorHAnsi" w:hAnsiTheme="majorHAnsi" w:cstheme="majorHAnsi"/>
          <w:sz w:val="20"/>
          <w:szCs w:val="20"/>
        </w:rPr>
        <w:t xml:space="preserve">Australia’s medicine and medical devices regulator, the TGA, is working with </w:t>
      </w:r>
      <w:r w:rsidRPr="00FF7148">
        <w:rPr>
          <w:rFonts w:asciiTheme="majorHAnsi" w:hAnsiTheme="majorHAnsi" w:cstheme="majorHAnsi"/>
          <w:color w:val="000000"/>
          <w:sz w:val="20"/>
          <w:szCs w:val="20"/>
        </w:rPr>
        <w:t xml:space="preserve">Pfizer Australia Pty Ltd on a </w:t>
      </w:r>
      <w:r w:rsidRPr="00FF7148">
        <w:rPr>
          <w:rFonts w:asciiTheme="majorHAnsi" w:hAnsiTheme="majorHAnsi" w:cstheme="majorHAnsi"/>
          <w:sz w:val="20"/>
          <w:szCs w:val="20"/>
        </w:rPr>
        <w:t>recall for product correction notice to be actioned for one batch each of ampoules of Heparin and Lignocaine following one report of a product mix up.</w:t>
      </w:r>
    </w:p>
    <w:p w:rsidR="00E45540" w:rsidRPr="00FF7148" w:rsidRDefault="00E45540" w:rsidP="00E45540">
      <w:pPr>
        <w:pStyle w:val="NormalWeb"/>
        <w:spacing w:after="240" w:afterAutospacing="0" w:line="308" w:lineRule="atLeast"/>
        <w:rPr>
          <w:rFonts w:asciiTheme="majorHAnsi" w:hAnsiTheme="majorHAnsi" w:cstheme="majorHAnsi"/>
          <w:sz w:val="20"/>
          <w:szCs w:val="20"/>
        </w:rPr>
      </w:pPr>
      <w:r w:rsidRPr="00FF7148">
        <w:rPr>
          <w:rFonts w:asciiTheme="majorHAnsi" w:hAnsiTheme="majorHAnsi" w:cstheme="majorHAnsi"/>
          <w:color w:val="000000"/>
          <w:sz w:val="20"/>
          <w:szCs w:val="20"/>
        </w:rPr>
        <w:t>In the interests of public health and safety, Pfizer Australia Pty Ltd, in consultation with the TGA, is</w:t>
      </w:r>
      <w:r w:rsidRPr="00FF7148">
        <w:rPr>
          <w:rStyle w:val="apple-converted-space"/>
          <w:rFonts w:asciiTheme="majorHAnsi" w:hAnsiTheme="majorHAnsi" w:cstheme="majorHAnsi"/>
          <w:color w:val="000000"/>
          <w:sz w:val="20"/>
          <w:szCs w:val="20"/>
        </w:rPr>
        <w:t xml:space="preserve"> undertaking a </w:t>
      </w:r>
      <w:r w:rsidRPr="00FF7148">
        <w:rPr>
          <w:rStyle w:val="hovertext"/>
          <w:rFonts w:asciiTheme="majorHAnsi" w:hAnsiTheme="majorHAnsi" w:cstheme="majorHAnsi"/>
          <w:color w:val="000000"/>
          <w:sz w:val="20"/>
          <w:szCs w:val="20"/>
        </w:rPr>
        <w:t xml:space="preserve">recall for product correction of one batch each of </w:t>
      </w:r>
      <w:r w:rsidRPr="00FF7148">
        <w:rPr>
          <w:rFonts w:asciiTheme="majorHAnsi" w:hAnsiTheme="majorHAnsi" w:cstheme="majorHAnsi"/>
          <w:color w:val="000000"/>
          <w:sz w:val="20"/>
          <w:szCs w:val="20"/>
        </w:rPr>
        <w:t xml:space="preserve">injectable Heparin and Lignocaine supplied in blister packs of 50 ampoules, as one box intended for Heparin ampoules has been found to contain Lignocaine ampoules.  Both products </w:t>
      </w:r>
      <w:r w:rsidRPr="00FF7148">
        <w:rPr>
          <w:rFonts w:asciiTheme="majorHAnsi" w:hAnsiTheme="majorHAnsi" w:cstheme="majorHAnsi"/>
          <w:sz w:val="20"/>
          <w:szCs w:val="20"/>
          <w:lang w:val="en"/>
        </w:rPr>
        <w:t>are subject to this consumer level recall action for the one affected batch of each.   </w:t>
      </w:r>
    </w:p>
    <w:p w:rsidR="00E45540" w:rsidRPr="00FF7148" w:rsidRDefault="00E45540" w:rsidP="00E45540">
      <w:pPr>
        <w:pStyle w:val="NormalWeb"/>
        <w:spacing w:after="240" w:afterAutospacing="0" w:line="308" w:lineRule="atLeast"/>
        <w:rPr>
          <w:rFonts w:asciiTheme="majorHAnsi" w:hAnsiTheme="majorHAnsi" w:cstheme="majorHAnsi"/>
          <w:sz w:val="20"/>
          <w:szCs w:val="20"/>
        </w:rPr>
      </w:pPr>
      <w:r w:rsidRPr="00FF7148">
        <w:rPr>
          <w:rFonts w:asciiTheme="majorHAnsi" w:hAnsiTheme="majorHAnsi" w:cstheme="majorHAnsi"/>
          <w:sz w:val="20"/>
          <w:szCs w:val="20"/>
        </w:rPr>
        <w:t>Heparin is used as a “blood-thinner” in people susceptible to blood-clotting and by people who need renal dialysis. Lignocaine is an anaesthetic.</w:t>
      </w:r>
    </w:p>
    <w:p w:rsidR="00E45540" w:rsidRPr="00FF7148" w:rsidRDefault="00E45540" w:rsidP="00E45540">
      <w:pPr>
        <w:pStyle w:val="NormalWeb"/>
        <w:spacing w:after="240" w:afterAutospacing="0" w:line="308" w:lineRule="atLeast"/>
        <w:rPr>
          <w:rFonts w:asciiTheme="majorHAnsi" w:hAnsiTheme="majorHAnsi" w:cstheme="majorHAnsi"/>
          <w:sz w:val="20"/>
          <w:szCs w:val="20"/>
        </w:rPr>
      </w:pPr>
      <w:r w:rsidRPr="00FF7148">
        <w:rPr>
          <w:rFonts w:asciiTheme="majorHAnsi" w:hAnsiTheme="majorHAnsi" w:cstheme="majorHAnsi"/>
          <w:sz w:val="20"/>
          <w:szCs w:val="20"/>
        </w:rPr>
        <w:t>If a patient has an affected pack, there is a risk that they will not have adequate supply of their medicine and could take the incorrect medicine, which could have serious health consequences.</w:t>
      </w:r>
    </w:p>
    <w:p w:rsidR="00E45540" w:rsidRPr="00FF7148" w:rsidRDefault="00E45540" w:rsidP="00E45540">
      <w:pPr>
        <w:pStyle w:val="NormalWeb"/>
        <w:spacing w:after="240" w:afterAutospacing="0" w:line="308" w:lineRule="atLeast"/>
        <w:rPr>
          <w:rFonts w:asciiTheme="majorHAnsi" w:hAnsiTheme="majorHAnsi" w:cstheme="majorHAnsi"/>
          <w:sz w:val="20"/>
          <w:szCs w:val="20"/>
        </w:rPr>
      </w:pPr>
      <w:r w:rsidRPr="00FF7148">
        <w:rPr>
          <w:rFonts w:asciiTheme="majorHAnsi" w:hAnsiTheme="majorHAnsi" w:cstheme="majorHAnsi"/>
          <w:color w:val="000000"/>
          <w:sz w:val="20"/>
          <w:szCs w:val="20"/>
        </w:rPr>
        <w:t>The TGA advises that anyone who uses or provides care for a person who uses the Heparin injection 50 pack should carry out a visual inspection of the contents and if any anomalies are found, return the product to their pharmacy for refund or replacement.  Product that has not been found to show any anomalies may be used as normal.</w:t>
      </w:r>
    </w:p>
    <w:p w:rsidR="00E45540" w:rsidRPr="00FF7148" w:rsidRDefault="00E45540" w:rsidP="00E45540">
      <w:pPr>
        <w:pStyle w:val="NormalWeb"/>
        <w:spacing w:after="240" w:afterAutospacing="0" w:line="308" w:lineRule="atLeast"/>
        <w:rPr>
          <w:rFonts w:asciiTheme="majorHAnsi" w:hAnsiTheme="majorHAnsi" w:cstheme="majorHAnsi"/>
          <w:sz w:val="20"/>
          <w:szCs w:val="20"/>
        </w:rPr>
      </w:pPr>
      <w:r w:rsidRPr="00FF7148">
        <w:rPr>
          <w:rFonts w:asciiTheme="majorHAnsi" w:hAnsiTheme="majorHAnsi" w:cstheme="majorHAnsi"/>
          <w:color w:val="000000"/>
          <w:sz w:val="20"/>
          <w:szCs w:val="20"/>
        </w:rPr>
        <w:t>Please note that all ampoules supplied in a pack should be identical in all respects and any product details should match those on the external packaging. If you notice any discrepancies with your medicine, return the product to your pharmacist.</w:t>
      </w:r>
    </w:p>
    <w:p w:rsidR="00E45540" w:rsidRPr="00FF7148" w:rsidRDefault="00E45540" w:rsidP="00E45540">
      <w:pPr>
        <w:pStyle w:val="NormalWeb"/>
        <w:spacing w:after="240" w:afterAutospacing="0" w:line="308" w:lineRule="atLeast"/>
        <w:rPr>
          <w:rFonts w:asciiTheme="majorHAnsi" w:hAnsiTheme="majorHAnsi" w:cstheme="majorHAnsi"/>
          <w:sz w:val="20"/>
          <w:szCs w:val="20"/>
        </w:rPr>
      </w:pPr>
      <w:r w:rsidRPr="00FF7148">
        <w:rPr>
          <w:rFonts w:asciiTheme="majorHAnsi" w:hAnsiTheme="majorHAnsi" w:cstheme="majorHAnsi"/>
          <w:color w:val="000000"/>
          <w:sz w:val="20"/>
          <w:szCs w:val="20"/>
        </w:rPr>
        <w:t>If you have any other questions or concerns about this issue, talk to your health professional.</w:t>
      </w:r>
    </w:p>
    <w:p w:rsidR="00E45540" w:rsidRPr="00FF7148" w:rsidRDefault="00E45540" w:rsidP="00E45540">
      <w:pPr>
        <w:pStyle w:val="NormalWeb"/>
        <w:spacing w:after="240" w:afterAutospacing="0" w:line="308" w:lineRule="atLeast"/>
        <w:rPr>
          <w:rFonts w:asciiTheme="majorHAnsi" w:hAnsiTheme="majorHAnsi" w:cstheme="majorHAnsi"/>
          <w:sz w:val="20"/>
          <w:szCs w:val="20"/>
        </w:rPr>
      </w:pPr>
      <w:r w:rsidRPr="00FF7148">
        <w:rPr>
          <w:rFonts w:asciiTheme="majorHAnsi" w:hAnsiTheme="majorHAnsi" w:cstheme="majorHAnsi"/>
          <w:color w:val="000000"/>
          <w:sz w:val="20"/>
          <w:szCs w:val="20"/>
        </w:rPr>
        <w:t xml:space="preserve">For more information go to </w:t>
      </w:r>
      <w:hyperlink r:id="rId9" w:history="1">
        <w:r w:rsidRPr="00FF7148">
          <w:rPr>
            <w:rStyle w:val="Hyperlink"/>
            <w:rFonts w:asciiTheme="majorHAnsi" w:hAnsiTheme="majorHAnsi" w:cstheme="majorHAnsi"/>
            <w:sz w:val="20"/>
            <w:szCs w:val="20"/>
          </w:rPr>
          <w:t>www.tga.gov.au</w:t>
        </w:r>
      </w:hyperlink>
    </w:p>
    <w:p w:rsidR="00E45540" w:rsidRPr="00FF7148" w:rsidRDefault="00E45540" w:rsidP="00E45540">
      <w:pPr>
        <w:pStyle w:val="NormalWeb"/>
        <w:spacing w:after="240" w:afterAutospacing="0" w:line="308" w:lineRule="atLeast"/>
        <w:rPr>
          <w:rFonts w:asciiTheme="majorHAnsi" w:hAnsiTheme="majorHAnsi" w:cstheme="majorHAnsi"/>
          <w:sz w:val="20"/>
          <w:szCs w:val="20"/>
        </w:rPr>
      </w:pPr>
      <w:r w:rsidRPr="00FF7148">
        <w:rPr>
          <w:rFonts w:asciiTheme="majorHAnsi" w:hAnsiTheme="majorHAnsi" w:cstheme="majorHAnsi"/>
          <w:b/>
          <w:bCs/>
          <w:color w:val="000000"/>
          <w:sz w:val="20"/>
          <w:szCs w:val="20"/>
        </w:rPr>
        <w:t>Media contact:  Kay McNiece, 0412 132 585</w:t>
      </w:r>
    </w:p>
    <w:p w:rsidR="00E45540" w:rsidRPr="00FF7148" w:rsidRDefault="00E45540" w:rsidP="00E45540">
      <w:pPr>
        <w:rPr>
          <w:rFonts w:asciiTheme="majorHAnsi" w:hAnsiTheme="majorHAnsi" w:cstheme="majorHAnsi"/>
          <w:sz w:val="20"/>
          <w:szCs w:val="20"/>
        </w:rPr>
      </w:pPr>
      <w:r w:rsidRPr="00FF7148">
        <w:rPr>
          <w:rFonts w:asciiTheme="majorHAnsi" w:hAnsiTheme="majorHAnsi" w:cstheme="majorHAnsi"/>
          <w:color w:val="000000"/>
          <w:sz w:val="20"/>
          <w:szCs w:val="20"/>
        </w:rPr>
        <w:t> </w:t>
      </w:r>
    </w:p>
    <w:p w:rsidR="00E45540" w:rsidRDefault="00E45540" w:rsidP="00AA5F20">
      <w:pPr>
        <w:jc w:val="center"/>
        <w:rPr>
          <w:rFonts w:asciiTheme="majorHAnsi" w:hAnsiTheme="majorHAnsi" w:cstheme="majorHAnsi"/>
          <w:b/>
          <w:sz w:val="28"/>
          <w:szCs w:val="28"/>
          <w:lang w:val="en-US"/>
        </w:rPr>
      </w:pPr>
    </w:p>
    <w:sectPr w:rsidR="00E45540" w:rsidSect="00CB463B">
      <w:footerReference w:type="default" r:id="rId10"/>
      <w:headerReference w:type="first" r:id="rId11"/>
      <w:footerReference w:type="first" r:id="rId12"/>
      <w:pgSz w:w="11906" w:h="16838" w:code="9"/>
      <w:pgMar w:top="1247" w:right="1701" w:bottom="1361" w:left="1701" w:header="425"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0F8" w:rsidRDefault="003770F8" w:rsidP="00C40A36">
      <w:r>
        <w:separator/>
      </w:r>
    </w:p>
  </w:endnote>
  <w:endnote w:type="continuationSeparator" w:id="0">
    <w:p w:rsidR="003770F8" w:rsidRDefault="003770F8" w:rsidP="00C4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96" w:type="dxa"/>
      <w:tblBorders>
        <w:top w:val="single" w:sz="4" w:space="0" w:color="auto"/>
      </w:tblBorders>
      <w:tblLayout w:type="fixed"/>
      <w:tblCellMar>
        <w:top w:w="113" w:type="dxa"/>
        <w:left w:w="0" w:type="dxa"/>
        <w:right w:w="0" w:type="dxa"/>
      </w:tblCellMar>
      <w:tblLook w:val="01E0" w:firstRow="1" w:lastRow="1" w:firstColumn="1" w:lastColumn="1" w:noHBand="0" w:noVBand="0"/>
    </w:tblPr>
    <w:tblGrid>
      <w:gridCol w:w="6636"/>
      <w:gridCol w:w="2360"/>
    </w:tblGrid>
    <w:sdt>
      <w:sdtPr>
        <w:rPr>
          <w:rFonts w:ascii="Arial" w:hAnsi="Arial"/>
          <w:sz w:val="17"/>
        </w:rPr>
        <w:id w:val="1335729165"/>
        <w:docPartObj>
          <w:docPartGallery w:val="Page Numbers (Bottom of Page)"/>
          <w:docPartUnique/>
        </w:docPartObj>
      </w:sdtPr>
      <w:sdtEndPr>
        <w:rPr>
          <w:sz w:val="18"/>
        </w:rPr>
      </w:sdtEndPr>
      <w:sdtContent>
        <w:tr w:rsidR="00271BB2" w:rsidRPr="009A6687" w:rsidTr="009D6273">
          <w:trPr>
            <w:trHeight w:hRule="exact" w:val="435"/>
          </w:trPr>
          <w:tc>
            <w:tcPr>
              <w:tcW w:w="6636" w:type="dxa"/>
              <w:shd w:val="clear" w:color="auto" w:fill="auto"/>
              <w:vAlign w:val="center"/>
            </w:tcPr>
            <w:p w:rsidR="00271BB2" w:rsidRPr="009A6687" w:rsidRDefault="00271BB2" w:rsidP="00D62853">
              <w:pPr>
                <w:rPr>
                  <w:lang w:val="fr-FR"/>
                </w:rPr>
              </w:pPr>
            </w:p>
          </w:tc>
          <w:tc>
            <w:tcPr>
              <w:tcW w:w="2360" w:type="dxa"/>
              <w:shd w:val="clear" w:color="auto" w:fill="auto"/>
              <w:vAlign w:val="center"/>
            </w:tcPr>
            <w:p w:rsidR="00271BB2" w:rsidRDefault="00271BB2" w:rsidP="00D62853">
              <w:pPr>
                <w:pStyle w:val="Footer"/>
                <w:jc w:val="right"/>
              </w:pPr>
              <w:r w:rsidRPr="0068201D">
                <w:t xml:space="preserve">Page </w:t>
              </w:r>
              <w:r w:rsidR="004F4C94">
                <w:fldChar w:fldCharType="begin"/>
              </w:r>
              <w:r w:rsidR="004F4C94">
                <w:instrText xml:space="preserve"> PAGE </w:instrText>
              </w:r>
              <w:r w:rsidR="004F4C94">
                <w:fldChar w:fldCharType="separate"/>
              </w:r>
              <w:r w:rsidR="00E45540">
                <w:rPr>
                  <w:noProof/>
                </w:rPr>
                <w:t>2</w:t>
              </w:r>
              <w:r w:rsidR="004F4C94">
                <w:rPr>
                  <w:noProof/>
                </w:rPr>
                <w:fldChar w:fldCharType="end"/>
              </w:r>
              <w:r w:rsidRPr="0068201D">
                <w:t xml:space="preserve"> of </w:t>
              </w:r>
              <w:r w:rsidR="003770F8">
                <w:fldChar w:fldCharType="begin"/>
              </w:r>
              <w:r w:rsidR="003770F8">
                <w:instrText xml:space="preserve"> NUMPAGES  </w:instrText>
              </w:r>
              <w:r w:rsidR="003770F8">
                <w:fldChar w:fldCharType="separate"/>
              </w:r>
              <w:r w:rsidR="00E45540">
                <w:rPr>
                  <w:noProof/>
                </w:rPr>
                <w:t>2</w:t>
              </w:r>
              <w:r w:rsidR="003770F8">
                <w:rPr>
                  <w:noProof/>
                </w:rPr>
                <w:fldChar w:fldCharType="end"/>
              </w:r>
            </w:p>
            <w:p w:rsidR="00271BB2" w:rsidRPr="009A6687" w:rsidRDefault="00271BB2" w:rsidP="00D62853">
              <w:pPr>
                <w:pStyle w:val="Footer"/>
                <w:jc w:val="right"/>
              </w:pPr>
            </w:p>
          </w:tc>
        </w:tr>
      </w:sdtContent>
    </w:sdt>
  </w:tbl>
  <w:p w:rsidR="00271BB2" w:rsidRDefault="00271BB2" w:rsidP="00FC520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F1A" w:rsidRDefault="00375F1A"/>
  <w:tbl>
    <w:tblPr>
      <w:tblW w:w="8996" w:type="dxa"/>
      <w:tblBorders>
        <w:top w:val="single" w:sz="4" w:space="0" w:color="auto"/>
      </w:tblBorders>
      <w:tblLayout w:type="fixed"/>
      <w:tblCellMar>
        <w:left w:w="0" w:type="dxa"/>
        <w:right w:w="0" w:type="dxa"/>
      </w:tblCellMar>
      <w:tblLook w:val="01E0" w:firstRow="1" w:lastRow="1" w:firstColumn="1" w:lastColumn="1" w:noHBand="0" w:noVBand="0"/>
    </w:tblPr>
    <w:tblGrid>
      <w:gridCol w:w="6636"/>
      <w:gridCol w:w="2360"/>
    </w:tblGrid>
    <w:tr w:rsidR="00271BB2" w:rsidRPr="009A6687" w:rsidTr="00715A03">
      <w:trPr>
        <w:trHeight w:hRule="exact" w:val="1006"/>
      </w:trPr>
      <w:tc>
        <w:tcPr>
          <w:tcW w:w="6636" w:type="dxa"/>
          <w:shd w:val="clear" w:color="auto" w:fill="auto"/>
          <w:vAlign w:val="bottom"/>
        </w:tcPr>
        <w:p w:rsidR="00271BB2" w:rsidRPr="007B0408" w:rsidRDefault="00271BB2" w:rsidP="00715A03">
          <w:pPr>
            <w:spacing w:before="120"/>
            <w:rPr>
              <w:rFonts w:ascii="Arial" w:hAnsi="Arial" w:cs="Arial"/>
              <w:lang w:val="fr-FR"/>
            </w:rPr>
          </w:pPr>
          <w:r w:rsidRPr="007B0408">
            <w:rPr>
              <w:rStyle w:val="FooterChar"/>
              <w:rFonts w:cs="Arial"/>
              <w:noProof/>
              <w:lang w:eastAsia="en-AU"/>
            </w:rPr>
            <w:drawing>
              <wp:anchor distT="0" distB="0" distL="114300" distR="114300" simplePos="0" relativeHeight="251667456" behindDoc="1" locked="1" layoutInCell="1" allowOverlap="1" wp14:anchorId="1947221B" wp14:editId="58F42712">
                <wp:simplePos x="0" y="0"/>
                <wp:positionH relativeFrom="column">
                  <wp:posOffset>-1089660</wp:posOffset>
                </wp:positionH>
                <wp:positionV relativeFrom="paragraph">
                  <wp:posOffset>626745</wp:posOffset>
                </wp:positionV>
                <wp:extent cx="7563485" cy="568960"/>
                <wp:effectExtent l="0" t="0" r="0" b="0"/>
                <wp:wrapNone/>
                <wp:docPr id="29"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_Graphic_2_RGB.jpg"/>
                        <pic:cNvPicPr/>
                      </pic:nvPicPr>
                      <pic:blipFill>
                        <a:blip r:embed="rId1"/>
                        <a:stretch>
                          <a:fillRect/>
                        </a:stretch>
                      </pic:blipFill>
                      <pic:spPr>
                        <a:xfrm>
                          <a:off x="0" y="0"/>
                          <a:ext cx="7563485" cy="568960"/>
                        </a:xfrm>
                        <a:prstGeom prst="rect">
                          <a:avLst/>
                        </a:prstGeom>
                      </pic:spPr>
                    </pic:pic>
                  </a:graphicData>
                </a:graphic>
              </wp:anchor>
            </w:drawing>
          </w:r>
          <w:r w:rsidRPr="007B0408">
            <w:rPr>
              <w:rStyle w:val="FooterChar"/>
              <w:rFonts w:cs="Arial"/>
            </w:rPr>
            <w:t>PO Box 100  Woden ACT 2606</w:t>
          </w:r>
          <w:r w:rsidRPr="007B0408">
            <w:rPr>
              <w:rFonts w:ascii="Arial" w:hAnsi="Arial" w:cs="Arial"/>
            </w:rPr>
            <w:t xml:space="preserve"> </w:t>
          </w:r>
          <w:r w:rsidRPr="007B0408">
            <w:rPr>
              <w:rStyle w:val="ABN"/>
              <w:rFonts w:cs="Arial"/>
            </w:rPr>
            <w:t xml:space="preserve"> ABN 40 939 406 804</w:t>
          </w:r>
          <w:r w:rsidRPr="007B0408">
            <w:rPr>
              <w:rStyle w:val="ABN"/>
              <w:rFonts w:cs="Arial"/>
            </w:rPr>
            <w:br/>
          </w:r>
          <w:r w:rsidRPr="007B0408">
            <w:rPr>
              <w:rStyle w:val="FooterChar"/>
              <w:rFonts w:cs="Arial"/>
              <w:color w:val="006DA7"/>
            </w:rPr>
            <w:t>Phone:</w:t>
          </w:r>
          <w:r w:rsidRPr="007B0408">
            <w:rPr>
              <w:rStyle w:val="FooterChar"/>
              <w:rFonts w:cs="Arial"/>
            </w:rPr>
            <w:t xml:space="preserve"> 02 6232 8444  </w:t>
          </w:r>
          <w:r w:rsidRPr="007B0408">
            <w:rPr>
              <w:rStyle w:val="FooterChar"/>
              <w:rFonts w:cs="Arial"/>
              <w:color w:val="006DA7"/>
            </w:rPr>
            <w:t>Fax:</w:t>
          </w:r>
          <w:r w:rsidRPr="007B0408">
            <w:rPr>
              <w:rStyle w:val="FooterChar"/>
              <w:rFonts w:cs="Arial"/>
            </w:rPr>
            <w:t xml:space="preserve"> 02 6203 1605  </w:t>
          </w:r>
          <w:r w:rsidRPr="007B0408">
            <w:rPr>
              <w:rStyle w:val="FooterChar"/>
              <w:rFonts w:cs="Arial"/>
              <w:color w:val="006DA7"/>
            </w:rPr>
            <w:t xml:space="preserve">Email: </w:t>
          </w:r>
          <w:hyperlink r:id="rId2" w:history="1">
            <w:r w:rsidRPr="007B0408">
              <w:rPr>
                <w:rStyle w:val="FooterChar"/>
                <w:rFonts w:cs="Arial"/>
                <w:color w:val="006DA7"/>
                <w:u w:val="single"/>
              </w:rPr>
              <w:t>info@tga.gov.au</w:t>
            </w:r>
          </w:hyperlink>
          <w:r w:rsidRPr="007B0408">
            <w:rPr>
              <w:rStyle w:val="FooterChar"/>
              <w:rFonts w:cs="Arial"/>
            </w:rPr>
            <w:br/>
          </w:r>
          <w:hyperlink r:id="rId3" w:history="1">
            <w:r w:rsidR="00466C1D" w:rsidRPr="00836862">
              <w:rPr>
                <w:rStyle w:val="Hyperlink"/>
                <w:rFonts w:ascii="Arial" w:hAnsi="Arial" w:cs="Arial"/>
                <w:sz w:val="18"/>
              </w:rPr>
              <w:t>https://www.tga.gov.au</w:t>
            </w:r>
          </w:hyperlink>
        </w:p>
      </w:tc>
      <w:tc>
        <w:tcPr>
          <w:tcW w:w="2360" w:type="dxa"/>
          <w:shd w:val="clear" w:color="auto" w:fill="auto"/>
          <w:vAlign w:val="center"/>
        </w:tcPr>
        <w:p w:rsidR="00271BB2" w:rsidRPr="009A6687" w:rsidRDefault="00271BB2" w:rsidP="007B0408">
          <w:pPr>
            <w:pStyle w:val="Footer"/>
          </w:pPr>
          <w:r w:rsidRPr="009D6273">
            <w:rPr>
              <w:noProof/>
              <w:lang w:eastAsia="en-AU"/>
            </w:rPr>
            <w:drawing>
              <wp:anchor distT="360045" distB="0" distL="114300" distR="114300" simplePos="0" relativeHeight="251674624" behindDoc="0" locked="0" layoutInCell="1" allowOverlap="1" wp14:anchorId="298BBF66" wp14:editId="713A6812">
                <wp:simplePos x="0" y="0"/>
                <wp:positionH relativeFrom="column">
                  <wp:posOffset>1174</wp:posOffset>
                </wp:positionH>
                <wp:positionV relativeFrom="paragraph">
                  <wp:posOffset>118661</wp:posOffset>
                </wp:positionV>
                <wp:extent cx="1335297" cy="276045"/>
                <wp:effectExtent l="19050" t="0" r="0" b="0"/>
                <wp:wrapTight wrapText="bothSides">
                  <wp:wrapPolygon edited="0">
                    <wp:start x="-308" y="0"/>
                    <wp:lineTo x="-308" y="19378"/>
                    <wp:lineTo x="21571" y="19378"/>
                    <wp:lineTo x="21571" y="0"/>
                    <wp:lineTo x="-308" y="0"/>
                  </wp:wrapPolygon>
                </wp:wrapTight>
                <wp:docPr id="30" name="Picture 2" descr="TGA: Health, Safety, Reg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A Footer Logo"/>
                        <pic:cNvPicPr>
                          <a:picLocks noChangeAspect="1" noChangeArrowheads="1"/>
                        </pic:cNvPicPr>
                      </pic:nvPicPr>
                      <pic:blipFill>
                        <a:blip r:embed="rId4"/>
                        <a:stretch>
                          <a:fillRect/>
                        </a:stretch>
                      </pic:blipFill>
                      <pic:spPr bwMode="auto">
                        <a:xfrm>
                          <a:off x="0" y="0"/>
                          <a:ext cx="1334770" cy="275590"/>
                        </a:xfrm>
                        <a:prstGeom prst="rect">
                          <a:avLst/>
                        </a:prstGeom>
                        <a:noFill/>
                        <a:ln w="9525">
                          <a:noFill/>
                          <a:miter lim="800000"/>
                          <a:headEnd/>
                          <a:tailEnd/>
                        </a:ln>
                      </pic:spPr>
                    </pic:pic>
                  </a:graphicData>
                </a:graphic>
              </wp:anchor>
            </w:drawing>
          </w:r>
        </w:p>
      </w:tc>
    </w:tr>
  </w:tbl>
  <w:p w:rsidR="00271BB2" w:rsidRPr="0068201D" w:rsidRDefault="00271BB2" w:rsidP="007B04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0F8" w:rsidRDefault="003770F8" w:rsidP="00C40A36">
      <w:r>
        <w:separator/>
      </w:r>
    </w:p>
  </w:footnote>
  <w:footnote w:type="continuationSeparator" w:id="0">
    <w:p w:rsidR="003770F8" w:rsidRDefault="003770F8" w:rsidP="00C40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B2" w:rsidRDefault="00A427AD" w:rsidP="00EA6DF2">
    <w:r w:rsidRPr="00A427AD">
      <w:rPr>
        <w:noProof/>
        <w:lang w:eastAsia="en-AU"/>
      </w:rPr>
      <w:drawing>
        <wp:anchor distT="0" distB="0" distL="114300" distR="114300" simplePos="0" relativeHeight="251676672" behindDoc="0" locked="0" layoutInCell="1" allowOverlap="1" wp14:anchorId="0C7253FD" wp14:editId="190CC0A4">
          <wp:simplePos x="0" y="0"/>
          <wp:positionH relativeFrom="column">
            <wp:posOffset>1699895</wp:posOffset>
          </wp:positionH>
          <wp:positionV relativeFrom="paragraph">
            <wp:posOffset>53975</wp:posOffset>
          </wp:positionV>
          <wp:extent cx="2343150" cy="1543050"/>
          <wp:effectExtent l="0" t="0" r="0" b="0"/>
          <wp:wrapTopAndBottom/>
          <wp:docPr id="28" name="Picture 28" descr="Therapeutic Goods Admin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rk\_resources\TGA Vector Graphics\DH&amp;A\New crests Sept 2013\DH-TGA_stacked_black-RGB-1000.gif"/>
                  <pic:cNvPicPr>
                    <a:picLocks noChangeAspect="1" noChangeArrowheads="1"/>
                  </pic:cNvPicPr>
                </pic:nvPicPr>
                <pic:blipFill>
                  <a:blip r:embed="rId1"/>
                  <a:srcRect/>
                  <a:stretch>
                    <a:fillRect/>
                  </a:stretch>
                </pic:blipFill>
                <pic:spPr bwMode="auto">
                  <a:xfrm>
                    <a:off x="0" y="0"/>
                    <a:ext cx="2343150" cy="1543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06830BE"/>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A04AD474"/>
    <w:lvl w:ilvl="0">
      <w:start w:val="1"/>
      <w:numFmt w:val="bullet"/>
      <w:lvlText w:val="–"/>
      <w:lvlJc w:val="left"/>
      <w:pPr>
        <w:ind w:left="643" w:hanging="360"/>
      </w:pPr>
      <w:rPr>
        <w:rFonts w:ascii="Arial" w:hAnsi="Arial" w:hint="default"/>
      </w:rPr>
    </w:lvl>
  </w:abstractNum>
  <w:abstractNum w:abstractNumId="2">
    <w:nsid w:val="FFFFFF89"/>
    <w:multiLevelType w:val="singleLevel"/>
    <w:tmpl w:val="F4085A32"/>
    <w:lvl w:ilvl="0">
      <w:start w:val="1"/>
      <w:numFmt w:val="bullet"/>
      <w:lvlText w:val=""/>
      <w:lvlJc w:val="left"/>
      <w:pPr>
        <w:tabs>
          <w:tab w:val="num" w:pos="360"/>
        </w:tabs>
        <w:ind w:left="360" w:hanging="360"/>
      </w:pPr>
      <w:rPr>
        <w:rFonts w:ascii="Symbol" w:hAnsi="Symbol" w:hint="default"/>
      </w:rPr>
    </w:lvl>
  </w:abstractNum>
  <w:abstractNum w:abstractNumId="3">
    <w:nsid w:val="10053F11"/>
    <w:multiLevelType w:val="multilevel"/>
    <w:tmpl w:val="575CEDBE"/>
    <w:styleLink w:val="NumberBullet"/>
    <w:lvl w:ilvl="0">
      <w:start w:val="1"/>
      <w:numFmt w:val="decimal"/>
      <w:pStyle w:val="Numberbullet0"/>
      <w:lvlText w:val="%1."/>
      <w:lvlJc w:val="left"/>
      <w:pPr>
        <w:ind w:left="425" w:hanging="425"/>
      </w:pPr>
      <w:rPr>
        <w:rFonts w:ascii="Cambria" w:hAnsi="Cambria" w:hint="default"/>
      </w:rPr>
    </w:lvl>
    <w:lvl w:ilvl="1">
      <w:start w:val="1"/>
      <w:numFmt w:val="lowerLetter"/>
      <w:pStyle w:val="Numberbullet2"/>
      <w:lvlText w:val="%2."/>
      <w:lvlJc w:val="left"/>
      <w:pPr>
        <w:ind w:left="851" w:hanging="426"/>
      </w:pPr>
      <w:rPr>
        <w:rFonts w:hint="default"/>
      </w:rPr>
    </w:lvl>
    <w:lvl w:ilvl="2">
      <w:start w:val="1"/>
      <w:numFmt w:val="lowerRoman"/>
      <w:pStyle w:val="Numberbullet3"/>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4">
    <w:nsid w:val="168F13E9"/>
    <w:multiLevelType w:val="multilevel"/>
    <w:tmpl w:val="DA360B98"/>
    <w:styleLink w:val="List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Arial" w:hAnsi="Arial" w:hint="default"/>
      </w:rPr>
    </w:lvl>
    <w:lvl w:ilvl="2">
      <w:start w:val="1"/>
      <w:numFmt w:val="bullet"/>
      <w:pStyle w:val="ListBullet3"/>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num w:numId="1">
    <w:abstractNumId w:val="2"/>
  </w:num>
  <w:num w:numId="2">
    <w:abstractNumId w:val="1"/>
  </w:num>
  <w:num w:numId="3">
    <w:abstractNumId w:val="4"/>
  </w:num>
  <w:num w:numId="4">
    <w:abstractNumId w:val="4"/>
  </w:num>
  <w:num w:numId="5">
    <w:abstractNumId w:val="0"/>
  </w:num>
  <w:num w:numId="6">
    <w:abstractNumId w:val="4"/>
  </w:num>
  <w:num w:numId="7">
    <w:abstractNumId w:val="4"/>
  </w:num>
  <w:num w:numId="8">
    <w:abstractNumId w:val="3"/>
  </w:num>
  <w:num w:numId="9">
    <w:abstractNumId w:val="3"/>
  </w:num>
  <w:num w:numId="10">
    <w:abstractNumId w:val="3"/>
  </w:num>
  <w:num w:numId="11">
    <w:abstractNumId w:val="3"/>
  </w:num>
  <w:num w:numId="12">
    <w:abstractNumId w:val="4"/>
  </w:num>
  <w:num w:numId="13">
    <w:abstractNumId w:val="4"/>
  </w:num>
  <w:num w:numId="14">
    <w:abstractNumId w:val="4"/>
  </w:num>
  <w:num w:numId="15">
    <w:abstractNumId w:val="3"/>
  </w:num>
  <w:num w:numId="16">
    <w:abstractNumId w:val="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DEB"/>
    <w:rsid w:val="00002031"/>
    <w:rsid w:val="00004734"/>
    <w:rsid w:val="00006B22"/>
    <w:rsid w:val="0001276A"/>
    <w:rsid w:val="00022A2D"/>
    <w:rsid w:val="00023720"/>
    <w:rsid w:val="00024299"/>
    <w:rsid w:val="000246AE"/>
    <w:rsid w:val="00025C67"/>
    <w:rsid w:val="00033DCC"/>
    <w:rsid w:val="000521FD"/>
    <w:rsid w:val="0005559E"/>
    <w:rsid w:val="00077775"/>
    <w:rsid w:val="00090471"/>
    <w:rsid w:val="00090B54"/>
    <w:rsid w:val="000A4024"/>
    <w:rsid w:val="000B0826"/>
    <w:rsid w:val="000B146C"/>
    <w:rsid w:val="000B2651"/>
    <w:rsid w:val="000B3532"/>
    <w:rsid w:val="000B3A75"/>
    <w:rsid w:val="000B7084"/>
    <w:rsid w:val="000C1BBB"/>
    <w:rsid w:val="000C295E"/>
    <w:rsid w:val="000C3C09"/>
    <w:rsid w:val="000D391B"/>
    <w:rsid w:val="000D3D6D"/>
    <w:rsid w:val="000D4FC7"/>
    <w:rsid w:val="000F4869"/>
    <w:rsid w:val="000F5B42"/>
    <w:rsid w:val="000F6E6F"/>
    <w:rsid w:val="001003F2"/>
    <w:rsid w:val="0010601F"/>
    <w:rsid w:val="00110EA5"/>
    <w:rsid w:val="00111E0E"/>
    <w:rsid w:val="00115240"/>
    <w:rsid w:val="00125318"/>
    <w:rsid w:val="001305A2"/>
    <w:rsid w:val="00133238"/>
    <w:rsid w:val="0014197B"/>
    <w:rsid w:val="001447CD"/>
    <w:rsid w:val="001516B1"/>
    <w:rsid w:val="00156316"/>
    <w:rsid w:val="00161908"/>
    <w:rsid w:val="00165389"/>
    <w:rsid w:val="0017526B"/>
    <w:rsid w:val="0017693F"/>
    <w:rsid w:val="0018110E"/>
    <w:rsid w:val="00181684"/>
    <w:rsid w:val="001843C6"/>
    <w:rsid w:val="001850E0"/>
    <w:rsid w:val="001A525F"/>
    <w:rsid w:val="001B09F9"/>
    <w:rsid w:val="001B6448"/>
    <w:rsid w:val="001E07CF"/>
    <w:rsid w:val="001E5810"/>
    <w:rsid w:val="001E59F1"/>
    <w:rsid w:val="001F49EB"/>
    <w:rsid w:val="001F6CBA"/>
    <w:rsid w:val="001F7BF8"/>
    <w:rsid w:val="00201D4E"/>
    <w:rsid w:val="00220B8A"/>
    <w:rsid w:val="0022194D"/>
    <w:rsid w:val="002257F3"/>
    <w:rsid w:val="002316FE"/>
    <w:rsid w:val="00232019"/>
    <w:rsid w:val="00233456"/>
    <w:rsid w:val="002339A5"/>
    <w:rsid w:val="00257848"/>
    <w:rsid w:val="0026430C"/>
    <w:rsid w:val="0027084A"/>
    <w:rsid w:val="00271BB2"/>
    <w:rsid w:val="00286434"/>
    <w:rsid w:val="00286C59"/>
    <w:rsid w:val="002942D1"/>
    <w:rsid w:val="002A0556"/>
    <w:rsid w:val="002B1638"/>
    <w:rsid w:val="002C4547"/>
    <w:rsid w:val="002E4C9A"/>
    <w:rsid w:val="002E4E7C"/>
    <w:rsid w:val="002E550D"/>
    <w:rsid w:val="002F11F8"/>
    <w:rsid w:val="002F3F56"/>
    <w:rsid w:val="002F44B5"/>
    <w:rsid w:val="00311AC0"/>
    <w:rsid w:val="003521E8"/>
    <w:rsid w:val="00357DEB"/>
    <w:rsid w:val="003664BF"/>
    <w:rsid w:val="003728F3"/>
    <w:rsid w:val="00375F1A"/>
    <w:rsid w:val="003770F8"/>
    <w:rsid w:val="003778AD"/>
    <w:rsid w:val="00387DD0"/>
    <w:rsid w:val="00390900"/>
    <w:rsid w:val="003B1239"/>
    <w:rsid w:val="003B7E39"/>
    <w:rsid w:val="003C0A18"/>
    <w:rsid w:val="003C58DC"/>
    <w:rsid w:val="003D4A72"/>
    <w:rsid w:val="003E3208"/>
    <w:rsid w:val="003E37DF"/>
    <w:rsid w:val="003F0B04"/>
    <w:rsid w:val="0040134E"/>
    <w:rsid w:val="00403BC9"/>
    <w:rsid w:val="00432436"/>
    <w:rsid w:val="00440A2D"/>
    <w:rsid w:val="0044337B"/>
    <w:rsid w:val="00443C32"/>
    <w:rsid w:val="004564A7"/>
    <w:rsid w:val="004605D1"/>
    <w:rsid w:val="004617BF"/>
    <w:rsid w:val="00466C1D"/>
    <w:rsid w:val="00494E60"/>
    <w:rsid w:val="004B7B76"/>
    <w:rsid w:val="004C5ABB"/>
    <w:rsid w:val="004D4103"/>
    <w:rsid w:val="004F0F38"/>
    <w:rsid w:val="004F4C94"/>
    <w:rsid w:val="00501921"/>
    <w:rsid w:val="00501A05"/>
    <w:rsid w:val="005060C8"/>
    <w:rsid w:val="00530354"/>
    <w:rsid w:val="005434C6"/>
    <w:rsid w:val="00543B39"/>
    <w:rsid w:val="00550096"/>
    <w:rsid w:val="00557FF9"/>
    <w:rsid w:val="00571DA2"/>
    <w:rsid w:val="00576378"/>
    <w:rsid w:val="00577E38"/>
    <w:rsid w:val="0058201A"/>
    <w:rsid w:val="00585322"/>
    <w:rsid w:val="00585798"/>
    <w:rsid w:val="00593AD1"/>
    <w:rsid w:val="005A1131"/>
    <w:rsid w:val="005A3C8D"/>
    <w:rsid w:val="005A3DBA"/>
    <w:rsid w:val="005C5570"/>
    <w:rsid w:val="005C5E62"/>
    <w:rsid w:val="005C79A4"/>
    <w:rsid w:val="005D5442"/>
    <w:rsid w:val="00630352"/>
    <w:rsid w:val="00640FC3"/>
    <w:rsid w:val="00642020"/>
    <w:rsid w:val="0064475A"/>
    <w:rsid w:val="0065337B"/>
    <w:rsid w:val="0065419D"/>
    <w:rsid w:val="006604D8"/>
    <w:rsid w:val="00664A5B"/>
    <w:rsid w:val="00680C08"/>
    <w:rsid w:val="0068201D"/>
    <w:rsid w:val="0068741A"/>
    <w:rsid w:val="006931B1"/>
    <w:rsid w:val="006935E5"/>
    <w:rsid w:val="006A15C0"/>
    <w:rsid w:val="006B3F5D"/>
    <w:rsid w:val="006C1F3B"/>
    <w:rsid w:val="006C3E2A"/>
    <w:rsid w:val="006C642F"/>
    <w:rsid w:val="006D03E5"/>
    <w:rsid w:val="006D4786"/>
    <w:rsid w:val="006D5D3E"/>
    <w:rsid w:val="006E08B3"/>
    <w:rsid w:val="006E1F61"/>
    <w:rsid w:val="006F19B7"/>
    <w:rsid w:val="006F4785"/>
    <w:rsid w:val="006F572E"/>
    <w:rsid w:val="00703FCD"/>
    <w:rsid w:val="007046D6"/>
    <w:rsid w:val="00705DB0"/>
    <w:rsid w:val="00706AFE"/>
    <w:rsid w:val="00715A03"/>
    <w:rsid w:val="007348EF"/>
    <w:rsid w:val="007403DA"/>
    <w:rsid w:val="007417F3"/>
    <w:rsid w:val="007419A3"/>
    <w:rsid w:val="0074253D"/>
    <w:rsid w:val="0074429B"/>
    <w:rsid w:val="00745886"/>
    <w:rsid w:val="007477F8"/>
    <w:rsid w:val="007615BC"/>
    <w:rsid w:val="00762F05"/>
    <w:rsid w:val="007652FF"/>
    <w:rsid w:val="0077104D"/>
    <w:rsid w:val="00771329"/>
    <w:rsid w:val="007723B6"/>
    <w:rsid w:val="00773EF7"/>
    <w:rsid w:val="00774E1D"/>
    <w:rsid w:val="0077675A"/>
    <w:rsid w:val="00780355"/>
    <w:rsid w:val="0078393F"/>
    <w:rsid w:val="00785721"/>
    <w:rsid w:val="00793A59"/>
    <w:rsid w:val="007A2162"/>
    <w:rsid w:val="007B0408"/>
    <w:rsid w:val="007C0F3D"/>
    <w:rsid w:val="007C1AF7"/>
    <w:rsid w:val="007C1CB8"/>
    <w:rsid w:val="007D22C0"/>
    <w:rsid w:val="00804FF0"/>
    <w:rsid w:val="00821776"/>
    <w:rsid w:val="00826007"/>
    <w:rsid w:val="008321F5"/>
    <w:rsid w:val="00832369"/>
    <w:rsid w:val="00834660"/>
    <w:rsid w:val="00836BC2"/>
    <w:rsid w:val="00846418"/>
    <w:rsid w:val="00855221"/>
    <w:rsid w:val="0085641B"/>
    <w:rsid w:val="00857136"/>
    <w:rsid w:val="0087502F"/>
    <w:rsid w:val="008831B7"/>
    <w:rsid w:val="0089092A"/>
    <w:rsid w:val="0089465C"/>
    <w:rsid w:val="00896018"/>
    <w:rsid w:val="008A2B9D"/>
    <w:rsid w:val="008A5E0B"/>
    <w:rsid w:val="008A6D59"/>
    <w:rsid w:val="008B4B03"/>
    <w:rsid w:val="008B596F"/>
    <w:rsid w:val="008C159F"/>
    <w:rsid w:val="008C1623"/>
    <w:rsid w:val="008C51A9"/>
    <w:rsid w:val="008D245E"/>
    <w:rsid w:val="008D591D"/>
    <w:rsid w:val="008E367D"/>
    <w:rsid w:val="008F1CCC"/>
    <w:rsid w:val="008F2967"/>
    <w:rsid w:val="008F382A"/>
    <w:rsid w:val="009032D7"/>
    <w:rsid w:val="00920330"/>
    <w:rsid w:val="009219D7"/>
    <w:rsid w:val="00922D53"/>
    <w:rsid w:val="00923B70"/>
    <w:rsid w:val="00925E84"/>
    <w:rsid w:val="00930237"/>
    <w:rsid w:val="00933C60"/>
    <w:rsid w:val="00937DD0"/>
    <w:rsid w:val="00941E4F"/>
    <w:rsid w:val="0094448F"/>
    <w:rsid w:val="009454C0"/>
    <w:rsid w:val="00963C08"/>
    <w:rsid w:val="00983485"/>
    <w:rsid w:val="009857B4"/>
    <w:rsid w:val="009A3BBD"/>
    <w:rsid w:val="009A4CED"/>
    <w:rsid w:val="009B1D12"/>
    <w:rsid w:val="009B416B"/>
    <w:rsid w:val="009C2765"/>
    <w:rsid w:val="009C4BD5"/>
    <w:rsid w:val="009D6273"/>
    <w:rsid w:val="009D7B77"/>
    <w:rsid w:val="009E0BB0"/>
    <w:rsid w:val="009E3FBB"/>
    <w:rsid w:val="00A14DF7"/>
    <w:rsid w:val="00A221FB"/>
    <w:rsid w:val="00A3246D"/>
    <w:rsid w:val="00A3671F"/>
    <w:rsid w:val="00A36FA7"/>
    <w:rsid w:val="00A4172C"/>
    <w:rsid w:val="00A427AD"/>
    <w:rsid w:val="00A446CC"/>
    <w:rsid w:val="00A475B7"/>
    <w:rsid w:val="00A47AF7"/>
    <w:rsid w:val="00A47C3E"/>
    <w:rsid w:val="00A50226"/>
    <w:rsid w:val="00A60BAD"/>
    <w:rsid w:val="00A73A8D"/>
    <w:rsid w:val="00A867CE"/>
    <w:rsid w:val="00A9547F"/>
    <w:rsid w:val="00AA200F"/>
    <w:rsid w:val="00AA5F20"/>
    <w:rsid w:val="00AC2B40"/>
    <w:rsid w:val="00AC2BB2"/>
    <w:rsid w:val="00AC2C3C"/>
    <w:rsid w:val="00AC7B9E"/>
    <w:rsid w:val="00AE65EB"/>
    <w:rsid w:val="00AE7F88"/>
    <w:rsid w:val="00AF1D94"/>
    <w:rsid w:val="00AF60C5"/>
    <w:rsid w:val="00B009C6"/>
    <w:rsid w:val="00B01548"/>
    <w:rsid w:val="00B21D29"/>
    <w:rsid w:val="00B25034"/>
    <w:rsid w:val="00B33863"/>
    <w:rsid w:val="00B37D17"/>
    <w:rsid w:val="00B40564"/>
    <w:rsid w:val="00B4175E"/>
    <w:rsid w:val="00B472F6"/>
    <w:rsid w:val="00B54C25"/>
    <w:rsid w:val="00B76B91"/>
    <w:rsid w:val="00B93E1B"/>
    <w:rsid w:val="00BC10A6"/>
    <w:rsid w:val="00BC5B75"/>
    <w:rsid w:val="00BC622A"/>
    <w:rsid w:val="00BD211A"/>
    <w:rsid w:val="00BE0A78"/>
    <w:rsid w:val="00BE51A6"/>
    <w:rsid w:val="00BE79F0"/>
    <w:rsid w:val="00BF046D"/>
    <w:rsid w:val="00BF5D04"/>
    <w:rsid w:val="00C01315"/>
    <w:rsid w:val="00C06758"/>
    <w:rsid w:val="00C13563"/>
    <w:rsid w:val="00C404A6"/>
    <w:rsid w:val="00C40A36"/>
    <w:rsid w:val="00C44419"/>
    <w:rsid w:val="00C45E7B"/>
    <w:rsid w:val="00C471B1"/>
    <w:rsid w:val="00C53A95"/>
    <w:rsid w:val="00C6316B"/>
    <w:rsid w:val="00C634A9"/>
    <w:rsid w:val="00C772FF"/>
    <w:rsid w:val="00C801AF"/>
    <w:rsid w:val="00C80256"/>
    <w:rsid w:val="00CB1C51"/>
    <w:rsid w:val="00CB463B"/>
    <w:rsid w:val="00CB6BC0"/>
    <w:rsid w:val="00CC1B7C"/>
    <w:rsid w:val="00CC32BD"/>
    <w:rsid w:val="00CC727F"/>
    <w:rsid w:val="00CE5BB0"/>
    <w:rsid w:val="00CF15C3"/>
    <w:rsid w:val="00CF2B6F"/>
    <w:rsid w:val="00D017ED"/>
    <w:rsid w:val="00D13405"/>
    <w:rsid w:val="00D153B1"/>
    <w:rsid w:val="00D224FE"/>
    <w:rsid w:val="00D22E51"/>
    <w:rsid w:val="00D31162"/>
    <w:rsid w:val="00D54C12"/>
    <w:rsid w:val="00D62853"/>
    <w:rsid w:val="00D6493E"/>
    <w:rsid w:val="00D906AC"/>
    <w:rsid w:val="00D92470"/>
    <w:rsid w:val="00DA1124"/>
    <w:rsid w:val="00DB7B83"/>
    <w:rsid w:val="00DC1F5D"/>
    <w:rsid w:val="00DC3AA6"/>
    <w:rsid w:val="00DD75A3"/>
    <w:rsid w:val="00DE02AE"/>
    <w:rsid w:val="00DE092B"/>
    <w:rsid w:val="00DE6A0C"/>
    <w:rsid w:val="00DF086B"/>
    <w:rsid w:val="00DF1D7F"/>
    <w:rsid w:val="00E02FB4"/>
    <w:rsid w:val="00E14B0F"/>
    <w:rsid w:val="00E20571"/>
    <w:rsid w:val="00E2080C"/>
    <w:rsid w:val="00E21651"/>
    <w:rsid w:val="00E235F7"/>
    <w:rsid w:val="00E239D4"/>
    <w:rsid w:val="00E26FDC"/>
    <w:rsid w:val="00E40B22"/>
    <w:rsid w:val="00E45540"/>
    <w:rsid w:val="00E4588F"/>
    <w:rsid w:val="00E46DA3"/>
    <w:rsid w:val="00E82C70"/>
    <w:rsid w:val="00EA406B"/>
    <w:rsid w:val="00EA6DF2"/>
    <w:rsid w:val="00EB0798"/>
    <w:rsid w:val="00EB40AD"/>
    <w:rsid w:val="00EB586E"/>
    <w:rsid w:val="00EB5FC8"/>
    <w:rsid w:val="00ED5A41"/>
    <w:rsid w:val="00EE0407"/>
    <w:rsid w:val="00EE583F"/>
    <w:rsid w:val="00F033EC"/>
    <w:rsid w:val="00F04F68"/>
    <w:rsid w:val="00F12670"/>
    <w:rsid w:val="00F13A8C"/>
    <w:rsid w:val="00F14B27"/>
    <w:rsid w:val="00F2410C"/>
    <w:rsid w:val="00F25678"/>
    <w:rsid w:val="00F3148D"/>
    <w:rsid w:val="00F35298"/>
    <w:rsid w:val="00F36B0D"/>
    <w:rsid w:val="00F46D8F"/>
    <w:rsid w:val="00F47E37"/>
    <w:rsid w:val="00F56248"/>
    <w:rsid w:val="00F640B6"/>
    <w:rsid w:val="00F80E40"/>
    <w:rsid w:val="00F95D32"/>
    <w:rsid w:val="00FA5B82"/>
    <w:rsid w:val="00FA61F0"/>
    <w:rsid w:val="00FA639E"/>
    <w:rsid w:val="00FC25E4"/>
    <w:rsid w:val="00FC4DC4"/>
    <w:rsid w:val="00FC4EF7"/>
    <w:rsid w:val="00FC520A"/>
    <w:rsid w:val="00FE1C6A"/>
    <w:rsid w:val="00FE1DEE"/>
    <w:rsid w:val="00FF2126"/>
    <w:rsid w:val="00FF69BE"/>
    <w:rsid w:val="00FF7148"/>
    <w:rsid w:val="00FF7B9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semiHidden="0" w:uiPriority="35" w:unhideWhenUsed="0"/>
    <w:lsdException w:name="endnote text" w:uiPriority="0"/>
    <w:lsdException w:name="List Bullet" w:semiHidden="0" w:uiPriority="0" w:unhideWhenUsed="0" w:qFormat="1"/>
    <w:lsdException w:name="List Bullet 2" w:semiHidden="0" w:uiPriority="0" w:unhideWhenUsed="0" w:qFormat="1"/>
    <w:lsdException w:name="List Bullet 3" w:uiPriority="0" w:qFormat="1"/>
    <w:lsdException w:name="Title" w:semiHidden="0" w:uiPriority="10" w:unhideWhenUsed="0"/>
    <w:lsdException w:name="Default Paragraph Font" w:uiPriority="1"/>
    <w:lsdException w:name="Subtitle" w:semiHidden="0" w:uiPriority="11" w:unhideWhenUsed="0"/>
    <w:lsdException w:name="Date" w:semiHidden="0"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F4C94"/>
    <w:pPr>
      <w:spacing w:after="0" w:line="240" w:lineRule="atLeast"/>
    </w:pPr>
    <w:rPr>
      <w:rFonts w:eastAsia="Cambria"/>
    </w:rPr>
  </w:style>
  <w:style w:type="paragraph" w:styleId="Heading1">
    <w:name w:val="heading 1"/>
    <w:basedOn w:val="Normal"/>
    <w:next w:val="Normal"/>
    <w:link w:val="Heading1Char"/>
    <w:rsid w:val="007D22C0"/>
    <w:pPr>
      <w:keepLines/>
      <w:spacing w:before="240" w:after="360"/>
      <w:outlineLvl w:val="0"/>
    </w:pPr>
    <w:rPr>
      <w:b/>
    </w:rPr>
  </w:style>
  <w:style w:type="paragraph" w:styleId="Heading2">
    <w:name w:val="heading 2"/>
    <w:basedOn w:val="Normal"/>
    <w:next w:val="Normal"/>
    <w:link w:val="Heading2Char"/>
    <w:qFormat/>
    <w:rsid w:val="006935E5"/>
    <w:pPr>
      <w:keepNext/>
      <w:keepLines/>
      <w:spacing w:before="480" w:after="120"/>
      <w:outlineLvl w:val="1"/>
    </w:pPr>
    <w:rPr>
      <w:rFonts w:ascii="Arial" w:eastAsia="Times New Roman" w:hAnsi="Arial"/>
      <w:b/>
      <w:bCs/>
      <w:sz w:val="38"/>
      <w:szCs w:val="38"/>
    </w:rPr>
  </w:style>
  <w:style w:type="paragraph" w:styleId="Heading3">
    <w:name w:val="heading 3"/>
    <w:basedOn w:val="Normal"/>
    <w:next w:val="Normal"/>
    <w:link w:val="Heading3Char"/>
    <w:qFormat/>
    <w:rsid w:val="006935E5"/>
    <w:pPr>
      <w:keepNext/>
      <w:keepLines/>
      <w:spacing w:before="480" w:after="120"/>
      <w:outlineLvl w:val="2"/>
    </w:pPr>
    <w:rPr>
      <w:rFonts w:ascii="Arial" w:eastAsia="Times New Roman" w:hAnsi="Arial"/>
      <w:b/>
      <w:bCs/>
      <w:sz w:val="32"/>
      <w:szCs w:val="32"/>
    </w:rPr>
  </w:style>
  <w:style w:type="paragraph" w:styleId="Heading4">
    <w:name w:val="heading 4"/>
    <w:basedOn w:val="Normal"/>
    <w:next w:val="Normal"/>
    <w:link w:val="Heading4Char"/>
    <w:qFormat/>
    <w:rsid w:val="006935E5"/>
    <w:pPr>
      <w:keepNext/>
      <w:keepLines/>
      <w:spacing w:before="360" w:after="120"/>
      <w:outlineLvl w:val="3"/>
    </w:pPr>
    <w:rPr>
      <w:rFonts w:ascii="Arial" w:hAnsi="Arial"/>
      <w:b/>
      <w:bCs/>
      <w:sz w:val="26"/>
      <w:szCs w:val="26"/>
    </w:rPr>
  </w:style>
  <w:style w:type="paragraph" w:styleId="Heading5">
    <w:name w:val="heading 5"/>
    <w:basedOn w:val="Normal"/>
    <w:next w:val="Normal"/>
    <w:link w:val="Heading5Char"/>
    <w:uiPriority w:val="9"/>
    <w:rsid w:val="006935E5"/>
    <w:pPr>
      <w:keepNext/>
      <w:keepLines/>
      <w:spacing w:before="240" w:after="120"/>
      <w:outlineLvl w:val="4"/>
    </w:pPr>
    <w:rPr>
      <w:rFonts w:eastAsia="Times New Roman"/>
      <w:b/>
      <w:bCs/>
      <w:color w:val="001523"/>
      <w:sz w:val="26"/>
      <w:szCs w:val="26"/>
    </w:rPr>
  </w:style>
  <w:style w:type="paragraph" w:styleId="Heading6">
    <w:name w:val="heading 6"/>
    <w:basedOn w:val="Normal"/>
    <w:next w:val="Normal"/>
    <w:link w:val="Heading6Char"/>
    <w:uiPriority w:val="9"/>
    <w:rsid w:val="006935E5"/>
    <w:pPr>
      <w:keepNext/>
      <w:keepLines/>
      <w:spacing w:before="240" w:after="120"/>
      <w:outlineLvl w:val="5"/>
    </w:pPr>
    <w:rPr>
      <w:rFonts w:eastAsia="Times New Roman"/>
      <w:b/>
      <w:bCs/>
      <w:i/>
      <w:szCs w:val="21"/>
    </w:rPr>
  </w:style>
  <w:style w:type="paragraph" w:styleId="Heading7">
    <w:name w:val="heading 7"/>
    <w:basedOn w:val="Normal"/>
    <w:next w:val="Normal"/>
    <w:link w:val="Heading7Char"/>
    <w:uiPriority w:val="9"/>
    <w:rsid w:val="006935E5"/>
    <w:pPr>
      <w:keepNext/>
      <w:keepLines/>
      <w:spacing w:before="240" w:after="60" w:line="180" w:lineRule="atLeast"/>
      <w:outlineLvl w:val="6"/>
    </w:pPr>
    <w:rPr>
      <w:rFonts w:eastAsia="Times New Roman"/>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22C0"/>
    <w:rPr>
      <w:rFonts w:eastAsia="Cambria"/>
      <w:b/>
    </w:rPr>
  </w:style>
  <w:style w:type="character" w:customStyle="1" w:styleId="Heading2Char">
    <w:name w:val="Heading 2 Char"/>
    <w:basedOn w:val="DefaultParagraphFont"/>
    <w:link w:val="Heading2"/>
    <w:rsid w:val="00930237"/>
    <w:rPr>
      <w:rFonts w:ascii="Arial" w:eastAsia="Times New Roman" w:hAnsi="Arial"/>
      <w:b/>
      <w:bCs/>
      <w:sz w:val="38"/>
      <w:szCs w:val="38"/>
    </w:rPr>
  </w:style>
  <w:style w:type="character" w:customStyle="1" w:styleId="Heading3Char">
    <w:name w:val="Heading 3 Char"/>
    <w:basedOn w:val="DefaultParagraphFont"/>
    <w:link w:val="Heading3"/>
    <w:rsid w:val="00025C67"/>
    <w:rPr>
      <w:rFonts w:ascii="Arial" w:eastAsia="Times New Roman" w:hAnsi="Arial"/>
      <w:b/>
      <w:bCs/>
      <w:sz w:val="32"/>
      <w:szCs w:val="32"/>
    </w:rPr>
  </w:style>
  <w:style w:type="paragraph" w:customStyle="1" w:styleId="Headernoline">
    <w:name w:val="Header no line"/>
    <w:basedOn w:val="Header"/>
    <w:rsid w:val="006935E5"/>
    <w:pPr>
      <w:pBdr>
        <w:bottom w:val="none" w:sz="0" w:space="0" w:color="auto"/>
      </w:pBdr>
      <w:spacing w:line="240" w:lineRule="atLeast"/>
    </w:pPr>
  </w:style>
  <w:style w:type="paragraph" w:styleId="BalloonText">
    <w:name w:val="Balloon Text"/>
    <w:basedOn w:val="Normal"/>
    <w:link w:val="BalloonTextChar"/>
    <w:uiPriority w:val="99"/>
    <w:semiHidden/>
    <w:unhideWhenUsed/>
    <w:rsid w:val="00F3148D"/>
    <w:rPr>
      <w:rFonts w:ascii="Tahoma" w:hAnsi="Tahoma" w:cs="Tahoma"/>
      <w:sz w:val="16"/>
      <w:szCs w:val="16"/>
    </w:rPr>
  </w:style>
  <w:style w:type="character" w:customStyle="1" w:styleId="BalloonTextChar">
    <w:name w:val="Balloon Text Char"/>
    <w:basedOn w:val="DefaultParagraphFont"/>
    <w:link w:val="BalloonText"/>
    <w:uiPriority w:val="99"/>
    <w:semiHidden/>
    <w:rsid w:val="00F3148D"/>
    <w:rPr>
      <w:rFonts w:ascii="Tahoma" w:hAnsi="Tahoma" w:cs="Tahoma"/>
      <w:sz w:val="16"/>
      <w:szCs w:val="16"/>
    </w:rPr>
  </w:style>
  <w:style w:type="character" w:customStyle="1" w:styleId="Heading4Char">
    <w:name w:val="Heading 4 Char"/>
    <w:basedOn w:val="DefaultParagraphFont"/>
    <w:link w:val="Heading4"/>
    <w:rsid w:val="00FF2126"/>
    <w:rPr>
      <w:rFonts w:ascii="Arial" w:eastAsia="Cambria" w:hAnsi="Arial"/>
      <w:b/>
      <w:bCs/>
      <w:sz w:val="26"/>
      <w:szCs w:val="26"/>
    </w:rPr>
  </w:style>
  <w:style w:type="character" w:styleId="FollowedHyperlink">
    <w:name w:val="FollowedHyperlink"/>
    <w:basedOn w:val="DefaultParagraphFont"/>
    <w:uiPriority w:val="99"/>
    <w:semiHidden/>
    <w:unhideWhenUsed/>
    <w:rsid w:val="00F3148D"/>
    <w:rPr>
      <w:color w:val="800080"/>
      <w:u w:val="single"/>
    </w:rPr>
  </w:style>
  <w:style w:type="paragraph" w:styleId="Footer">
    <w:name w:val="footer"/>
    <w:basedOn w:val="Normal"/>
    <w:link w:val="FooterChar"/>
    <w:uiPriority w:val="99"/>
    <w:rsid w:val="007B0408"/>
    <w:pPr>
      <w:tabs>
        <w:tab w:val="center" w:pos="4513"/>
        <w:tab w:val="right" w:pos="9026"/>
      </w:tabs>
      <w:spacing w:line="240" w:lineRule="auto"/>
    </w:pPr>
    <w:rPr>
      <w:rFonts w:ascii="Arial" w:hAnsi="Arial"/>
      <w:sz w:val="18"/>
    </w:rPr>
  </w:style>
  <w:style w:type="character" w:customStyle="1" w:styleId="FooterChar">
    <w:name w:val="Footer Char"/>
    <w:basedOn w:val="DefaultParagraphFont"/>
    <w:link w:val="Footer"/>
    <w:uiPriority w:val="99"/>
    <w:rsid w:val="007B0408"/>
    <w:rPr>
      <w:rFonts w:ascii="Arial" w:eastAsia="Cambria" w:hAnsi="Arial"/>
      <w:sz w:val="18"/>
    </w:rPr>
  </w:style>
  <w:style w:type="paragraph" w:styleId="Header">
    <w:name w:val="header"/>
    <w:basedOn w:val="Normal"/>
    <w:link w:val="HeaderChar"/>
    <w:uiPriority w:val="99"/>
    <w:rsid w:val="006935E5"/>
    <w:pPr>
      <w:pBdr>
        <w:bottom w:val="single" w:sz="4" w:space="3" w:color="auto"/>
      </w:pBdr>
      <w:tabs>
        <w:tab w:val="center" w:pos="4513"/>
        <w:tab w:val="right" w:pos="9026"/>
      </w:tabs>
      <w:spacing w:line="240" w:lineRule="auto"/>
      <w:jc w:val="right"/>
    </w:pPr>
    <w:rPr>
      <w:sz w:val="17"/>
    </w:rPr>
  </w:style>
  <w:style w:type="character" w:customStyle="1" w:styleId="HeaderChar">
    <w:name w:val="Header Char"/>
    <w:basedOn w:val="DefaultParagraphFont"/>
    <w:link w:val="Header"/>
    <w:uiPriority w:val="99"/>
    <w:rsid w:val="00F3148D"/>
    <w:rPr>
      <w:rFonts w:eastAsia="Cambria"/>
      <w:sz w:val="17"/>
    </w:rPr>
  </w:style>
  <w:style w:type="character" w:customStyle="1" w:styleId="Heading5Char">
    <w:name w:val="Heading 5 Char"/>
    <w:basedOn w:val="DefaultParagraphFont"/>
    <w:link w:val="Heading5"/>
    <w:uiPriority w:val="9"/>
    <w:rsid w:val="00FA639E"/>
    <w:rPr>
      <w:rFonts w:eastAsia="Times New Roman"/>
      <w:b/>
      <w:bCs/>
      <w:color w:val="001523"/>
      <w:sz w:val="26"/>
      <w:szCs w:val="26"/>
    </w:rPr>
  </w:style>
  <w:style w:type="character" w:customStyle="1" w:styleId="Heading6Char">
    <w:name w:val="Heading 6 Char"/>
    <w:basedOn w:val="DefaultParagraphFont"/>
    <w:link w:val="Heading6"/>
    <w:uiPriority w:val="9"/>
    <w:rsid w:val="00F3148D"/>
    <w:rPr>
      <w:rFonts w:eastAsia="Times New Roman"/>
      <w:b/>
      <w:bCs/>
      <w:i/>
      <w:szCs w:val="21"/>
    </w:rPr>
  </w:style>
  <w:style w:type="character" w:customStyle="1" w:styleId="Heading7Char">
    <w:name w:val="Heading 7 Char"/>
    <w:basedOn w:val="DefaultParagraphFont"/>
    <w:link w:val="Heading7"/>
    <w:uiPriority w:val="9"/>
    <w:rsid w:val="00F3148D"/>
    <w:rPr>
      <w:rFonts w:eastAsia="Times New Roman"/>
      <w:bCs/>
      <w:i/>
    </w:rPr>
  </w:style>
  <w:style w:type="character" w:styleId="Hyperlink">
    <w:name w:val="Hyperlink"/>
    <w:basedOn w:val="DefaultParagraphFont"/>
    <w:uiPriority w:val="99"/>
    <w:unhideWhenUsed/>
    <w:rsid w:val="006935E5"/>
    <w:rPr>
      <w:color w:val="0000FF"/>
      <w:u w:val="single"/>
    </w:rPr>
  </w:style>
  <w:style w:type="table" w:styleId="LightShading-Accent2">
    <w:name w:val="Light Shading Accent 2"/>
    <w:basedOn w:val="TableNormal"/>
    <w:uiPriority w:val="60"/>
    <w:rsid w:val="00F3148D"/>
    <w:pPr>
      <w:spacing w:after="0" w:line="240" w:lineRule="auto"/>
    </w:pPr>
    <w:rPr>
      <w:rFonts w:ascii="Cambria" w:eastAsia="Calibri" w:hAnsi="Cambria" w:cs="Times New Roman"/>
      <w:color w:val="943634"/>
      <w:sz w:val="21"/>
      <w:szCs w:val="21"/>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Bullet">
    <w:name w:val="List Bullet"/>
    <w:basedOn w:val="Normal"/>
    <w:qFormat/>
    <w:rsid w:val="007B0408"/>
    <w:pPr>
      <w:numPr>
        <w:numId w:val="14"/>
      </w:numPr>
      <w:ind w:left="425" w:hanging="425"/>
    </w:pPr>
  </w:style>
  <w:style w:type="paragraph" w:styleId="ListBullet2">
    <w:name w:val="List Bullet 2"/>
    <w:basedOn w:val="Normal"/>
    <w:qFormat/>
    <w:rsid w:val="007B0408"/>
    <w:pPr>
      <w:numPr>
        <w:ilvl w:val="1"/>
        <w:numId w:val="14"/>
      </w:numPr>
      <w:ind w:left="850" w:hanging="425"/>
    </w:pPr>
  </w:style>
  <w:style w:type="paragraph" w:styleId="ListBullet3">
    <w:name w:val="List Bullet 3"/>
    <w:basedOn w:val="Normal"/>
    <w:qFormat/>
    <w:rsid w:val="007B0408"/>
    <w:pPr>
      <w:numPr>
        <w:ilvl w:val="2"/>
        <w:numId w:val="14"/>
      </w:numPr>
      <w:ind w:left="1276" w:hanging="425"/>
    </w:pPr>
  </w:style>
  <w:style w:type="numbering" w:customStyle="1" w:styleId="ListBullets">
    <w:name w:val="ListBullets"/>
    <w:uiPriority w:val="99"/>
    <w:locked/>
    <w:rsid w:val="00F3148D"/>
    <w:pPr>
      <w:numPr>
        <w:numId w:val="3"/>
      </w:numPr>
    </w:pPr>
  </w:style>
  <w:style w:type="table" w:styleId="MediumGrid2-Accent5">
    <w:name w:val="Medium Grid 2 Accent 5"/>
    <w:basedOn w:val="TableNormal"/>
    <w:uiPriority w:val="68"/>
    <w:rsid w:val="00F3148D"/>
    <w:pPr>
      <w:spacing w:after="0" w:line="240" w:lineRule="auto"/>
    </w:pPr>
    <w:rPr>
      <w:rFonts w:ascii="Cambria" w:eastAsia="Times New Roman" w:hAnsi="Cambria" w:cs="Times New Roman"/>
      <w:color w:val="000000"/>
      <w:sz w:val="21"/>
      <w:szCs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customStyle="1" w:styleId="Numberbullet0">
    <w:name w:val="Number bullet"/>
    <w:basedOn w:val="ListBullet"/>
    <w:qFormat/>
    <w:rsid w:val="006935E5"/>
    <w:pPr>
      <w:numPr>
        <w:numId w:val="17"/>
      </w:numPr>
    </w:pPr>
  </w:style>
  <w:style w:type="paragraph" w:customStyle="1" w:styleId="Numberbullet2">
    <w:name w:val="Number bullet 2"/>
    <w:basedOn w:val="ListBullet2"/>
    <w:qFormat/>
    <w:rsid w:val="006935E5"/>
    <w:pPr>
      <w:numPr>
        <w:numId w:val="17"/>
      </w:numPr>
    </w:pPr>
  </w:style>
  <w:style w:type="paragraph" w:customStyle="1" w:styleId="Numberbullet3">
    <w:name w:val="Number bullet 3"/>
    <w:basedOn w:val="ListBullet3"/>
    <w:qFormat/>
    <w:rsid w:val="006935E5"/>
    <w:pPr>
      <w:numPr>
        <w:numId w:val="17"/>
      </w:numPr>
    </w:pPr>
  </w:style>
  <w:style w:type="numbering" w:customStyle="1" w:styleId="NumberBullet">
    <w:name w:val="NumberBullet"/>
    <w:uiPriority w:val="99"/>
    <w:locked/>
    <w:rsid w:val="00F3148D"/>
    <w:pPr>
      <w:numPr>
        <w:numId w:val="8"/>
      </w:numPr>
    </w:pPr>
  </w:style>
  <w:style w:type="character" w:styleId="PlaceholderText">
    <w:name w:val="Placeholder Text"/>
    <w:basedOn w:val="DefaultParagraphFont"/>
    <w:uiPriority w:val="99"/>
    <w:semiHidden/>
    <w:rsid w:val="00F3148D"/>
    <w:rPr>
      <w:color w:val="808080"/>
    </w:rPr>
  </w:style>
  <w:style w:type="table" w:styleId="TableGrid">
    <w:name w:val="Table Grid"/>
    <w:basedOn w:val="TableNormal"/>
    <w:uiPriority w:val="59"/>
    <w:rsid w:val="00F3148D"/>
    <w:pPr>
      <w:spacing w:after="0" w:line="240" w:lineRule="auto"/>
    </w:pPr>
    <w:rPr>
      <w:rFonts w:ascii="Cambria" w:hAnsi="Cambria" w:cs="Times New Roman"/>
      <w:sz w:val="21"/>
      <w:szCs w:val="21"/>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GAblue">
    <w:name w:val="Table TGA blue"/>
    <w:basedOn w:val="TableNormal"/>
    <w:uiPriority w:val="99"/>
    <w:qFormat/>
    <w:rsid w:val="00AA200F"/>
    <w:pPr>
      <w:spacing w:before="180" w:after="180" w:line="240" w:lineRule="auto"/>
    </w:pPr>
    <w:rPr>
      <w:rFonts w:ascii="Cambria" w:hAnsi="Cambria" w:cs="Times New Roman"/>
      <w:color w:val="000000"/>
      <w:szCs w:val="21"/>
      <w:lang w:eastAsia="en-AU"/>
    </w:rPr>
    <w:tblPr>
      <w:tblBorders>
        <w:top w:val="single" w:sz="8" w:space="0" w:color="002C47" w:themeColor="text1"/>
        <w:left w:val="single" w:sz="8" w:space="0" w:color="002C47" w:themeColor="text1"/>
        <w:bottom w:val="single" w:sz="8" w:space="0" w:color="002C47" w:themeColor="text1"/>
        <w:right w:val="single" w:sz="8" w:space="0" w:color="002C47" w:themeColor="text1"/>
        <w:insideH w:val="single" w:sz="8" w:space="0" w:color="002C47" w:themeColor="text1"/>
        <w:insideV w:val="single" w:sz="8" w:space="0" w:color="002C47" w:themeColor="text1"/>
      </w:tblBorders>
    </w:tblPr>
    <w:tcPr>
      <w:shd w:val="clear" w:color="auto" w:fill="auto"/>
    </w:tcPr>
    <w:tblStylePr w:type="firstRow">
      <w:pPr>
        <w:keepNext/>
        <w:wordWrap/>
      </w:pPr>
      <w:rPr>
        <w:rFonts w:ascii="Cambria" w:hAnsi="Cambria"/>
        <w:b/>
        <w:color w:val="FFFFFF"/>
        <w:sz w:val="22"/>
      </w:rPr>
      <w:tblPr/>
      <w:trPr>
        <w:cantSplit/>
        <w:tblHeader/>
      </w:trPr>
      <w:tcPr>
        <w:tcBorders>
          <w:top w:val="single" w:sz="8" w:space="0" w:color="002C47" w:themeColor="text1"/>
          <w:left w:val="single" w:sz="8" w:space="0" w:color="002C47" w:themeColor="text1"/>
          <w:bottom w:val="single" w:sz="8" w:space="0" w:color="002C47" w:themeColor="text1"/>
          <w:right w:val="single" w:sz="8" w:space="0" w:color="002C47" w:themeColor="text1"/>
          <w:insideH w:val="nil"/>
          <w:insideV w:val="nil"/>
          <w:tl2br w:val="nil"/>
          <w:tr2bl w:val="nil"/>
        </w:tcBorders>
        <w:shd w:val="clear" w:color="auto" w:fill="006DA7"/>
      </w:tcPr>
    </w:tblStylePr>
  </w:style>
  <w:style w:type="table" w:customStyle="1" w:styleId="TableTGA2">
    <w:name w:val="Table TGA 2"/>
    <w:basedOn w:val="TableNormal"/>
    <w:uiPriority w:val="99"/>
    <w:rsid w:val="00AA200F"/>
    <w:pPr>
      <w:spacing w:before="60" w:after="0" w:line="240" w:lineRule="auto"/>
    </w:pPr>
    <w:rPr>
      <w:rFonts w:ascii="Cambria" w:hAnsi="Cambria" w:cs="Times New Roman"/>
      <w:color w:val="000000"/>
      <w:szCs w:val="21"/>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pPr>
        <w:keepNext/>
        <w:wordWrap/>
      </w:pPr>
      <w:rPr>
        <w:rFonts w:ascii="Cambria" w:hAnsi="Cambria"/>
        <w:b/>
        <w:color w:val="FFFFFF"/>
        <w:sz w:val="22"/>
      </w:rPr>
      <w:tblPr/>
      <w:trPr>
        <w:cantSplit/>
        <w:tblHeader/>
      </w:trPr>
      <w:tcPr>
        <w:shd w:val="clear" w:color="auto" w:fill="000000"/>
      </w:tcPr>
    </w:tblStylePr>
    <w:tblStylePr w:type="lastRow">
      <w:rPr>
        <w:b w:val="0"/>
      </w:rPr>
    </w:tblStylePr>
    <w:tblStylePr w:type="neCell">
      <w:rPr>
        <w:b w:val="0"/>
        <w:i w:val="0"/>
      </w:rPr>
    </w:tblStylePr>
    <w:tblStylePr w:type="nwCell">
      <w:rPr>
        <w:rFonts w:ascii="Cambria" w:hAnsi="Cambria"/>
        <w:b/>
        <w:i w:val="0"/>
        <w:color w:val="FFFFFF"/>
        <w:sz w:val="22"/>
      </w:rPr>
    </w:tblStylePr>
  </w:style>
  <w:style w:type="paragraph" w:styleId="TOCHeading">
    <w:name w:val="TOC Heading"/>
    <w:basedOn w:val="Heading1"/>
    <w:next w:val="Normal"/>
    <w:uiPriority w:val="39"/>
    <w:semiHidden/>
    <w:unhideWhenUsed/>
    <w:qFormat/>
    <w:rsid w:val="00F3148D"/>
    <w:pPr>
      <w:spacing w:before="480" w:after="0" w:line="276" w:lineRule="auto"/>
      <w:outlineLvl w:val="9"/>
    </w:pPr>
    <w:rPr>
      <w:color w:val="002035"/>
      <w:sz w:val="28"/>
      <w:lang w:val="en-US"/>
    </w:rPr>
  </w:style>
  <w:style w:type="character" w:customStyle="1" w:styleId="ABN">
    <w:name w:val="ABN"/>
    <w:basedOn w:val="DefaultParagraphFont"/>
    <w:uiPriority w:val="1"/>
    <w:rsid w:val="001F7BF8"/>
    <w:rPr>
      <w:rFonts w:ascii="Arial" w:hAnsi="Arial"/>
      <w:color w:val="002C47"/>
      <w:sz w:val="14"/>
    </w:rPr>
  </w:style>
  <w:style w:type="paragraph" w:styleId="EndnoteText">
    <w:name w:val="endnote text"/>
    <w:basedOn w:val="FootnoteText"/>
    <w:link w:val="EndnoteTextChar"/>
    <w:semiHidden/>
    <w:unhideWhenUsed/>
    <w:rsid w:val="00FC520A"/>
    <w:pPr>
      <w:keepLines/>
      <w:spacing w:line="240" w:lineRule="atLeast"/>
    </w:pPr>
    <w:rPr>
      <w:rFonts w:ascii="Cambria" w:hAnsi="Cambria"/>
      <w:szCs w:val="22"/>
    </w:rPr>
  </w:style>
  <w:style w:type="character" w:customStyle="1" w:styleId="EndnoteTextChar">
    <w:name w:val="Endnote Text Char"/>
    <w:basedOn w:val="DefaultParagraphFont"/>
    <w:link w:val="EndnoteText"/>
    <w:semiHidden/>
    <w:rsid w:val="00E82C70"/>
    <w:rPr>
      <w:rFonts w:ascii="Cambria" w:eastAsia="Cambria" w:hAnsi="Cambria"/>
      <w:sz w:val="20"/>
    </w:rPr>
  </w:style>
  <w:style w:type="paragraph" w:styleId="FootnoteText">
    <w:name w:val="footnote text"/>
    <w:basedOn w:val="Normal"/>
    <w:link w:val="FootnoteTextChar"/>
    <w:uiPriority w:val="99"/>
    <w:semiHidden/>
    <w:unhideWhenUsed/>
    <w:rsid w:val="00E82C70"/>
    <w:pPr>
      <w:spacing w:line="240" w:lineRule="auto"/>
    </w:pPr>
    <w:rPr>
      <w:sz w:val="20"/>
      <w:szCs w:val="20"/>
    </w:rPr>
  </w:style>
  <w:style w:type="character" w:customStyle="1" w:styleId="FootnoteTextChar">
    <w:name w:val="Footnote Text Char"/>
    <w:basedOn w:val="DefaultParagraphFont"/>
    <w:link w:val="FootnoteText"/>
    <w:uiPriority w:val="99"/>
    <w:semiHidden/>
    <w:rsid w:val="00E82C70"/>
    <w:rPr>
      <w:rFonts w:eastAsia="Cambria"/>
      <w:sz w:val="20"/>
      <w:szCs w:val="20"/>
    </w:rPr>
  </w:style>
  <w:style w:type="paragraph" w:customStyle="1" w:styleId="Quotation">
    <w:name w:val="Quotation"/>
    <w:basedOn w:val="Normal"/>
    <w:next w:val="Normal"/>
    <w:uiPriority w:val="4"/>
    <w:qFormat/>
    <w:rsid w:val="00C01315"/>
    <w:pPr>
      <w:ind w:left="425"/>
    </w:pPr>
    <w:rPr>
      <w:rFonts w:ascii="Cambria" w:hAnsi="Cambria" w:cs="Times New Roman"/>
      <w:sz w:val="20"/>
      <w:szCs w:val="20"/>
    </w:rPr>
  </w:style>
  <w:style w:type="paragraph" w:customStyle="1" w:styleId="Figuredescription">
    <w:name w:val="Figure description"/>
    <w:basedOn w:val="Normal"/>
    <w:next w:val="Normal"/>
    <w:rsid w:val="00FC520A"/>
    <w:pPr>
      <w:spacing w:after="240" w:line="180" w:lineRule="atLeast"/>
    </w:pPr>
    <w:rPr>
      <w:rFonts w:ascii="Cambria" w:hAnsi="Cambria"/>
      <w:sz w:val="18"/>
    </w:rPr>
  </w:style>
  <w:style w:type="paragraph" w:customStyle="1" w:styleId="Figuretitle">
    <w:name w:val="Figure title"/>
    <w:basedOn w:val="Normal"/>
    <w:next w:val="Normal"/>
    <w:rsid w:val="00FC520A"/>
    <w:pPr>
      <w:outlineLvl w:val="4"/>
    </w:pPr>
    <w:rPr>
      <w:rFonts w:ascii="Cambria" w:hAnsi="Cambria"/>
      <w:b/>
    </w:rPr>
  </w:style>
  <w:style w:type="paragraph" w:customStyle="1" w:styleId="Tabledescription">
    <w:name w:val="Table description"/>
    <w:basedOn w:val="Figuredescription"/>
    <w:next w:val="Normal"/>
    <w:rsid w:val="00FC520A"/>
  </w:style>
  <w:style w:type="paragraph" w:customStyle="1" w:styleId="Tabletitle">
    <w:name w:val="Table title"/>
    <w:basedOn w:val="Normal"/>
    <w:next w:val="Normal"/>
    <w:rsid w:val="00FC520A"/>
    <w:pPr>
      <w:keepNext/>
      <w:outlineLvl w:val="4"/>
    </w:pPr>
    <w:rPr>
      <w:rFonts w:ascii="Cambria" w:hAnsi="Cambria"/>
      <w:b/>
    </w:rPr>
  </w:style>
  <w:style w:type="paragraph" w:customStyle="1" w:styleId="Fromdetails">
    <w:name w:val="From details"/>
    <w:basedOn w:val="Normal"/>
    <w:qFormat/>
    <w:rsid w:val="00FC520A"/>
    <w:pPr>
      <w:spacing w:before="840"/>
      <w:contextualSpacing/>
    </w:pPr>
  </w:style>
  <w:style w:type="paragraph" w:styleId="NormalWeb">
    <w:name w:val="Normal (Web)"/>
    <w:basedOn w:val="Normal"/>
    <w:uiPriority w:val="99"/>
    <w:semiHidden/>
    <w:unhideWhenUsed/>
    <w:rsid w:val="00AA5F20"/>
    <w:pPr>
      <w:spacing w:before="100" w:beforeAutospacing="1" w:after="100" w:afterAutospacing="1" w:line="240" w:lineRule="auto"/>
    </w:pPr>
    <w:rPr>
      <w:rFonts w:ascii="Times New Roman" w:eastAsiaTheme="minorHAnsi" w:hAnsi="Times New Roman" w:cs="Times New Roman"/>
      <w:sz w:val="24"/>
      <w:szCs w:val="24"/>
      <w:lang w:eastAsia="en-AU"/>
    </w:rPr>
  </w:style>
  <w:style w:type="paragraph" w:customStyle="1" w:styleId="bodycopy">
    <w:name w:val="bodycopy"/>
    <w:basedOn w:val="Normal"/>
    <w:uiPriority w:val="99"/>
    <w:semiHidden/>
    <w:rsid w:val="00AA5F20"/>
    <w:pPr>
      <w:spacing w:after="200" w:line="276" w:lineRule="auto"/>
    </w:pPr>
    <w:rPr>
      <w:rFonts w:ascii="Calibri" w:eastAsiaTheme="minorHAnsi" w:hAnsi="Calibri" w:cs="Times New Roman"/>
      <w:lang w:eastAsia="en-AU"/>
    </w:rPr>
  </w:style>
  <w:style w:type="character" w:customStyle="1" w:styleId="apple-converted-space">
    <w:name w:val="apple-converted-space"/>
    <w:basedOn w:val="DefaultParagraphFont"/>
    <w:rsid w:val="000B146C"/>
  </w:style>
  <w:style w:type="character" w:customStyle="1" w:styleId="hovertext">
    <w:name w:val="hovertext"/>
    <w:basedOn w:val="DefaultParagraphFont"/>
    <w:rsid w:val="000B146C"/>
  </w:style>
  <w:style w:type="paragraph" w:customStyle="1" w:styleId="contact">
    <w:name w:val="contact"/>
    <w:basedOn w:val="Normal"/>
    <w:rsid w:val="00DC1F5D"/>
    <w:pPr>
      <w:snapToGrid w:val="0"/>
      <w:spacing w:line="240" w:lineRule="auto"/>
    </w:pPr>
    <w:rPr>
      <w:rFonts w:ascii="Times New Roman" w:eastAsiaTheme="minorHAnsi"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semiHidden="0" w:uiPriority="35" w:unhideWhenUsed="0"/>
    <w:lsdException w:name="endnote text" w:uiPriority="0"/>
    <w:lsdException w:name="List Bullet" w:semiHidden="0" w:uiPriority="0" w:unhideWhenUsed="0" w:qFormat="1"/>
    <w:lsdException w:name="List Bullet 2" w:semiHidden="0" w:uiPriority="0" w:unhideWhenUsed="0" w:qFormat="1"/>
    <w:lsdException w:name="List Bullet 3" w:uiPriority="0" w:qFormat="1"/>
    <w:lsdException w:name="Title" w:semiHidden="0" w:uiPriority="10" w:unhideWhenUsed="0"/>
    <w:lsdException w:name="Default Paragraph Font" w:uiPriority="1"/>
    <w:lsdException w:name="Subtitle" w:semiHidden="0" w:uiPriority="11" w:unhideWhenUsed="0"/>
    <w:lsdException w:name="Date" w:semiHidden="0"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F4C94"/>
    <w:pPr>
      <w:spacing w:after="0" w:line="240" w:lineRule="atLeast"/>
    </w:pPr>
    <w:rPr>
      <w:rFonts w:eastAsia="Cambria"/>
    </w:rPr>
  </w:style>
  <w:style w:type="paragraph" w:styleId="Heading1">
    <w:name w:val="heading 1"/>
    <w:basedOn w:val="Normal"/>
    <w:next w:val="Normal"/>
    <w:link w:val="Heading1Char"/>
    <w:rsid w:val="007D22C0"/>
    <w:pPr>
      <w:keepLines/>
      <w:spacing w:before="240" w:after="360"/>
      <w:outlineLvl w:val="0"/>
    </w:pPr>
    <w:rPr>
      <w:b/>
    </w:rPr>
  </w:style>
  <w:style w:type="paragraph" w:styleId="Heading2">
    <w:name w:val="heading 2"/>
    <w:basedOn w:val="Normal"/>
    <w:next w:val="Normal"/>
    <w:link w:val="Heading2Char"/>
    <w:qFormat/>
    <w:rsid w:val="006935E5"/>
    <w:pPr>
      <w:keepNext/>
      <w:keepLines/>
      <w:spacing w:before="480" w:after="120"/>
      <w:outlineLvl w:val="1"/>
    </w:pPr>
    <w:rPr>
      <w:rFonts w:ascii="Arial" w:eastAsia="Times New Roman" w:hAnsi="Arial"/>
      <w:b/>
      <w:bCs/>
      <w:sz w:val="38"/>
      <w:szCs w:val="38"/>
    </w:rPr>
  </w:style>
  <w:style w:type="paragraph" w:styleId="Heading3">
    <w:name w:val="heading 3"/>
    <w:basedOn w:val="Normal"/>
    <w:next w:val="Normal"/>
    <w:link w:val="Heading3Char"/>
    <w:qFormat/>
    <w:rsid w:val="006935E5"/>
    <w:pPr>
      <w:keepNext/>
      <w:keepLines/>
      <w:spacing w:before="480" w:after="120"/>
      <w:outlineLvl w:val="2"/>
    </w:pPr>
    <w:rPr>
      <w:rFonts w:ascii="Arial" w:eastAsia="Times New Roman" w:hAnsi="Arial"/>
      <w:b/>
      <w:bCs/>
      <w:sz w:val="32"/>
      <w:szCs w:val="32"/>
    </w:rPr>
  </w:style>
  <w:style w:type="paragraph" w:styleId="Heading4">
    <w:name w:val="heading 4"/>
    <w:basedOn w:val="Normal"/>
    <w:next w:val="Normal"/>
    <w:link w:val="Heading4Char"/>
    <w:qFormat/>
    <w:rsid w:val="006935E5"/>
    <w:pPr>
      <w:keepNext/>
      <w:keepLines/>
      <w:spacing w:before="360" w:after="120"/>
      <w:outlineLvl w:val="3"/>
    </w:pPr>
    <w:rPr>
      <w:rFonts w:ascii="Arial" w:hAnsi="Arial"/>
      <w:b/>
      <w:bCs/>
      <w:sz w:val="26"/>
      <w:szCs w:val="26"/>
    </w:rPr>
  </w:style>
  <w:style w:type="paragraph" w:styleId="Heading5">
    <w:name w:val="heading 5"/>
    <w:basedOn w:val="Normal"/>
    <w:next w:val="Normal"/>
    <w:link w:val="Heading5Char"/>
    <w:uiPriority w:val="9"/>
    <w:rsid w:val="006935E5"/>
    <w:pPr>
      <w:keepNext/>
      <w:keepLines/>
      <w:spacing w:before="240" w:after="120"/>
      <w:outlineLvl w:val="4"/>
    </w:pPr>
    <w:rPr>
      <w:rFonts w:eastAsia="Times New Roman"/>
      <w:b/>
      <w:bCs/>
      <w:color w:val="001523"/>
      <w:sz w:val="26"/>
      <w:szCs w:val="26"/>
    </w:rPr>
  </w:style>
  <w:style w:type="paragraph" w:styleId="Heading6">
    <w:name w:val="heading 6"/>
    <w:basedOn w:val="Normal"/>
    <w:next w:val="Normal"/>
    <w:link w:val="Heading6Char"/>
    <w:uiPriority w:val="9"/>
    <w:rsid w:val="006935E5"/>
    <w:pPr>
      <w:keepNext/>
      <w:keepLines/>
      <w:spacing w:before="240" w:after="120"/>
      <w:outlineLvl w:val="5"/>
    </w:pPr>
    <w:rPr>
      <w:rFonts w:eastAsia="Times New Roman"/>
      <w:b/>
      <w:bCs/>
      <w:i/>
      <w:szCs w:val="21"/>
    </w:rPr>
  </w:style>
  <w:style w:type="paragraph" w:styleId="Heading7">
    <w:name w:val="heading 7"/>
    <w:basedOn w:val="Normal"/>
    <w:next w:val="Normal"/>
    <w:link w:val="Heading7Char"/>
    <w:uiPriority w:val="9"/>
    <w:rsid w:val="006935E5"/>
    <w:pPr>
      <w:keepNext/>
      <w:keepLines/>
      <w:spacing w:before="240" w:after="60" w:line="180" w:lineRule="atLeast"/>
      <w:outlineLvl w:val="6"/>
    </w:pPr>
    <w:rPr>
      <w:rFonts w:eastAsia="Times New Roman"/>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22C0"/>
    <w:rPr>
      <w:rFonts w:eastAsia="Cambria"/>
      <w:b/>
    </w:rPr>
  </w:style>
  <w:style w:type="character" w:customStyle="1" w:styleId="Heading2Char">
    <w:name w:val="Heading 2 Char"/>
    <w:basedOn w:val="DefaultParagraphFont"/>
    <w:link w:val="Heading2"/>
    <w:rsid w:val="00930237"/>
    <w:rPr>
      <w:rFonts w:ascii="Arial" w:eastAsia="Times New Roman" w:hAnsi="Arial"/>
      <w:b/>
      <w:bCs/>
      <w:sz w:val="38"/>
      <w:szCs w:val="38"/>
    </w:rPr>
  </w:style>
  <w:style w:type="character" w:customStyle="1" w:styleId="Heading3Char">
    <w:name w:val="Heading 3 Char"/>
    <w:basedOn w:val="DefaultParagraphFont"/>
    <w:link w:val="Heading3"/>
    <w:rsid w:val="00025C67"/>
    <w:rPr>
      <w:rFonts w:ascii="Arial" w:eastAsia="Times New Roman" w:hAnsi="Arial"/>
      <w:b/>
      <w:bCs/>
      <w:sz w:val="32"/>
      <w:szCs w:val="32"/>
    </w:rPr>
  </w:style>
  <w:style w:type="paragraph" w:customStyle="1" w:styleId="Headernoline">
    <w:name w:val="Header no line"/>
    <w:basedOn w:val="Header"/>
    <w:rsid w:val="006935E5"/>
    <w:pPr>
      <w:pBdr>
        <w:bottom w:val="none" w:sz="0" w:space="0" w:color="auto"/>
      </w:pBdr>
      <w:spacing w:line="240" w:lineRule="atLeast"/>
    </w:pPr>
  </w:style>
  <w:style w:type="paragraph" w:styleId="BalloonText">
    <w:name w:val="Balloon Text"/>
    <w:basedOn w:val="Normal"/>
    <w:link w:val="BalloonTextChar"/>
    <w:uiPriority w:val="99"/>
    <w:semiHidden/>
    <w:unhideWhenUsed/>
    <w:rsid w:val="00F3148D"/>
    <w:rPr>
      <w:rFonts w:ascii="Tahoma" w:hAnsi="Tahoma" w:cs="Tahoma"/>
      <w:sz w:val="16"/>
      <w:szCs w:val="16"/>
    </w:rPr>
  </w:style>
  <w:style w:type="character" w:customStyle="1" w:styleId="BalloonTextChar">
    <w:name w:val="Balloon Text Char"/>
    <w:basedOn w:val="DefaultParagraphFont"/>
    <w:link w:val="BalloonText"/>
    <w:uiPriority w:val="99"/>
    <w:semiHidden/>
    <w:rsid w:val="00F3148D"/>
    <w:rPr>
      <w:rFonts w:ascii="Tahoma" w:hAnsi="Tahoma" w:cs="Tahoma"/>
      <w:sz w:val="16"/>
      <w:szCs w:val="16"/>
    </w:rPr>
  </w:style>
  <w:style w:type="character" w:customStyle="1" w:styleId="Heading4Char">
    <w:name w:val="Heading 4 Char"/>
    <w:basedOn w:val="DefaultParagraphFont"/>
    <w:link w:val="Heading4"/>
    <w:rsid w:val="00FF2126"/>
    <w:rPr>
      <w:rFonts w:ascii="Arial" w:eastAsia="Cambria" w:hAnsi="Arial"/>
      <w:b/>
      <w:bCs/>
      <w:sz w:val="26"/>
      <w:szCs w:val="26"/>
    </w:rPr>
  </w:style>
  <w:style w:type="character" w:styleId="FollowedHyperlink">
    <w:name w:val="FollowedHyperlink"/>
    <w:basedOn w:val="DefaultParagraphFont"/>
    <w:uiPriority w:val="99"/>
    <w:semiHidden/>
    <w:unhideWhenUsed/>
    <w:rsid w:val="00F3148D"/>
    <w:rPr>
      <w:color w:val="800080"/>
      <w:u w:val="single"/>
    </w:rPr>
  </w:style>
  <w:style w:type="paragraph" w:styleId="Footer">
    <w:name w:val="footer"/>
    <w:basedOn w:val="Normal"/>
    <w:link w:val="FooterChar"/>
    <w:uiPriority w:val="99"/>
    <w:rsid w:val="007B0408"/>
    <w:pPr>
      <w:tabs>
        <w:tab w:val="center" w:pos="4513"/>
        <w:tab w:val="right" w:pos="9026"/>
      </w:tabs>
      <w:spacing w:line="240" w:lineRule="auto"/>
    </w:pPr>
    <w:rPr>
      <w:rFonts w:ascii="Arial" w:hAnsi="Arial"/>
      <w:sz w:val="18"/>
    </w:rPr>
  </w:style>
  <w:style w:type="character" w:customStyle="1" w:styleId="FooterChar">
    <w:name w:val="Footer Char"/>
    <w:basedOn w:val="DefaultParagraphFont"/>
    <w:link w:val="Footer"/>
    <w:uiPriority w:val="99"/>
    <w:rsid w:val="007B0408"/>
    <w:rPr>
      <w:rFonts w:ascii="Arial" w:eastAsia="Cambria" w:hAnsi="Arial"/>
      <w:sz w:val="18"/>
    </w:rPr>
  </w:style>
  <w:style w:type="paragraph" w:styleId="Header">
    <w:name w:val="header"/>
    <w:basedOn w:val="Normal"/>
    <w:link w:val="HeaderChar"/>
    <w:uiPriority w:val="99"/>
    <w:rsid w:val="006935E5"/>
    <w:pPr>
      <w:pBdr>
        <w:bottom w:val="single" w:sz="4" w:space="3" w:color="auto"/>
      </w:pBdr>
      <w:tabs>
        <w:tab w:val="center" w:pos="4513"/>
        <w:tab w:val="right" w:pos="9026"/>
      </w:tabs>
      <w:spacing w:line="240" w:lineRule="auto"/>
      <w:jc w:val="right"/>
    </w:pPr>
    <w:rPr>
      <w:sz w:val="17"/>
    </w:rPr>
  </w:style>
  <w:style w:type="character" w:customStyle="1" w:styleId="HeaderChar">
    <w:name w:val="Header Char"/>
    <w:basedOn w:val="DefaultParagraphFont"/>
    <w:link w:val="Header"/>
    <w:uiPriority w:val="99"/>
    <w:rsid w:val="00F3148D"/>
    <w:rPr>
      <w:rFonts w:eastAsia="Cambria"/>
      <w:sz w:val="17"/>
    </w:rPr>
  </w:style>
  <w:style w:type="character" w:customStyle="1" w:styleId="Heading5Char">
    <w:name w:val="Heading 5 Char"/>
    <w:basedOn w:val="DefaultParagraphFont"/>
    <w:link w:val="Heading5"/>
    <w:uiPriority w:val="9"/>
    <w:rsid w:val="00FA639E"/>
    <w:rPr>
      <w:rFonts w:eastAsia="Times New Roman"/>
      <w:b/>
      <w:bCs/>
      <w:color w:val="001523"/>
      <w:sz w:val="26"/>
      <w:szCs w:val="26"/>
    </w:rPr>
  </w:style>
  <w:style w:type="character" w:customStyle="1" w:styleId="Heading6Char">
    <w:name w:val="Heading 6 Char"/>
    <w:basedOn w:val="DefaultParagraphFont"/>
    <w:link w:val="Heading6"/>
    <w:uiPriority w:val="9"/>
    <w:rsid w:val="00F3148D"/>
    <w:rPr>
      <w:rFonts w:eastAsia="Times New Roman"/>
      <w:b/>
      <w:bCs/>
      <w:i/>
      <w:szCs w:val="21"/>
    </w:rPr>
  </w:style>
  <w:style w:type="character" w:customStyle="1" w:styleId="Heading7Char">
    <w:name w:val="Heading 7 Char"/>
    <w:basedOn w:val="DefaultParagraphFont"/>
    <w:link w:val="Heading7"/>
    <w:uiPriority w:val="9"/>
    <w:rsid w:val="00F3148D"/>
    <w:rPr>
      <w:rFonts w:eastAsia="Times New Roman"/>
      <w:bCs/>
      <w:i/>
    </w:rPr>
  </w:style>
  <w:style w:type="character" w:styleId="Hyperlink">
    <w:name w:val="Hyperlink"/>
    <w:basedOn w:val="DefaultParagraphFont"/>
    <w:uiPriority w:val="99"/>
    <w:unhideWhenUsed/>
    <w:rsid w:val="006935E5"/>
    <w:rPr>
      <w:color w:val="0000FF"/>
      <w:u w:val="single"/>
    </w:rPr>
  </w:style>
  <w:style w:type="table" w:styleId="LightShading-Accent2">
    <w:name w:val="Light Shading Accent 2"/>
    <w:basedOn w:val="TableNormal"/>
    <w:uiPriority w:val="60"/>
    <w:rsid w:val="00F3148D"/>
    <w:pPr>
      <w:spacing w:after="0" w:line="240" w:lineRule="auto"/>
    </w:pPr>
    <w:rPr>
      <w:rFonts w:ascii="Cambria" w:eastAsia="Calibri" w:hAnsi="Cambria" w:cs="Times New Roman"/>
      <w:color w:val="943634"/>
      <w:sz w:val="21"/>
      <w:szCs w:val="21"/>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Bullet">
    <w:name w:val="List Bullet"/>
    <w:basedOn w:val="Normal"/>
    <w:qFormat/>
    <w:rsid w:val="007B0408"/>
    <w:pPr>
      <w:numPr>
        <w:numId w:val="14"/>
      </w:numPr>
      <w:ind w:left="425" w:hanging="425"/>
    </w:pPr>
  </w:style>
  <w:style w:type="paragraph" w:styleId="ListBullet2">
    <w:name w:val="List Bullet 2"/>
    <w:basedOn w:val="Normal"/>
    <w:qFormat/>
    <w:rsid w:val="007B0408"/>
    <w:pPr>
      <w:numPr>
        <w:ilvl w:val="1"/>
        <w:numId w:val="14"/>
      </w:numPr>
      <w:ind w:left="850" w:hanging="425"/>
    </w:pPr>
  </w:style>
  <w:style w:type="paragraph" w:styleId="ListBullet3">
    <w:name w:val="List Bullet 3"/>
    <w:basedOn w:val="Normal"/>
    <w:qFormat/>
    <w:rsid w:val="007B0408"/>
    <w:pPr>
      <w:numPr>
        <w:ilvl w:val="2"/>
        <w:numId w:val="14"/>
      </w:numPr>
      <w:ind w:left="1276" w:hanging="425"/>
    </w:pPr>
  </w:style>
  <w:style w:type="numbering" w:customStyle="1" w:styleId="ListBullets">
    <w:name w:val="ListBullets"/>
    <w:uiPriority w:val="99"/>
    <w:locked/>
    <w:rsid w:val="00F3148D"/>
    <w:pPr>
      <w:numPr>
        <w:numId w:val="3"/>
      </w:numPr>
    </w:pPr>
  </w:style>
  <w:style w:type="table" w:styleId="MediumGrid2-Accent5">
    <w:name w:val="Medium Grid 2 Accent 5"/>
    <w:basedOn w:val="TableNormal"/>
    <w:uiPriority w:val="68"/>
    <w:rsid w:val="00F3148D"/>
    <w:pPr>
      <w:spacing w:after="0" w:line="240" w:lineRule="auto"/>
    </w:pPr>
    <w:rPr>
      <w:rFonts w:ascii="Cambria" w:eastAsia="Times New Roman" w:hAnsi="Cambria" w:cs="Times New Roman"/>
      <w:color w:val="000000"/>
      <w:sz w:val="21"/>
      <w:szCs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customStyle="1" w:styleId="Numberbullet0">
    <w:name w:val="Number bullet"/>
    <w:basedOn w:val="ListBullet"/>
    <w:qFormat/>
    <w:rsid w:val="006935E5"/>
    <w:pPr>
      <w:numPr>
        <w:numId w:val="17"/>
      </w:numPr>
    </w:pPr>
  </w:style>
  <w:style w:type="paragraph" w:customStyle="1" w:styleId="Numberbullet2">
    <w:name w:val="Number bullet 2"/>
    <w:basedOn w:val="ListBullet2"/>
    <w:qFormat/>
    <w:rsid w:val="006935E5"/>
    <w:pPr>
      <w:numPr>
        <w:numId w:val="17"/>
      </w:numPr>
    </w:pPr>
  </w:style>
  <w:style w:type="paragraph" w:customStyle="1" w:styleId="Numberbullet3">
    <w:name w:val="Number bullet 3"/>
    <w:basedOn w:val="ListBullet3"/>
    <w:qFormat/>
    <w:rsid w:val="006935E5"/>
    <w:pPr>
      <w:numPr>
        <w:numId w:val="17"/>
      </w:numPr>
    </w:pPr>
  </w:style>
  <w:style w:type="numbering" w:customStyle="1" w:styleId="NumberBullet">
    <w:name w:val="NumberBullet"/>
    <w:uiPriority w:val="99"/>
    <w:locked/>
    <w:rsid w:val="00F3148D"/>
    <w:pPr>
      <w:numPr>
        <w:numId w:val="8"/>
      </w:numPr>
    </w:pPr>
  </w:style>
  <w:style w:type="character" w:styleId="PlaceholderText">
    <w:name w:val="Placeholder Text"/>
    <w:basedOn w:val="DefaultParagraphFont"/>
    <w:uiPriority w:val="99"/>
    <w:semiHidden/>
    <w:rsid w:val="00F3148D"/>
    <w:rPr>
      <w:color w:val="808080"/>
    </w:rPr>
  </w:style>
  <w:style w:type="table" w:styleId="TableGrid">
    <w:name w:val="Table Grid"/>
    <w:basedOn w:val="TableNormal"/>
    <w:uiPriority w:val="59"/>
    <w:rsid w:val="00F3148D"/>
    <w:pPr>
      <w:spacing w:after="0" w:line="240" w:lineRule="auto"/>
    </w:pPr>
    <w:rPr>
      <w:rFonts w:ascii="Cambria" w:hAnsi="Cambria" w:cs="Times New Roman"/>
      <w:sz w:val="21"/>
      <w:szCs w:val="21"/>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GAblue">
    <w:name w:val="Table TGA blue"/>
    <w:basedOn w:val="TableNormal"/>
    <w:uiPriority w:val="99"/>
    <w:qFormat/>
    <w:rsid w:val="00AA200F"/>
    <w:pPr>
      <w:spacing w:before="180" w:after="180" w:line="240" w:lineRule="auto"/>
    </w:pPr>
    <w:rPr>
      <w:rFonts w:ascii="Cambria" w:hAnsi="Cambria" w:cs="Times New Roman"/>
      <w:color w:val="000000"/>
      <w:szCs w:val="21"/>
      <w:lang w:eastAsia="en-AU"/>
    </w:rPr>
    <w:tblPr>
      <w:tblBorders>
        <w:top w:val="single" w:sz="8" w:space="0" w:color="002C47" w:themeColor="text1"/>
        <w:left w:val="single" w:sz="8" w:space="0" w:color="002C47" w:themeColor="text1"/>
        <w:bottom w:val="single" w:sz="8" w:space="0" w:color="002C47" w:themeColor="text1"/>
        <w:right w:val="single" w:sz="8" w:space="0" w:color="002C47" w:themeColor="text1"/>
        <w:insideH w:val="single" w:sz="8" w:space="0" w:color="002C47" w:themeColor="text1"/>
        <w:insideV w:val="single" w:sz="8" w:space="0" w:color="002C47" w:themeColor="text1"/>
      </w:tblBorders>
    </w:tblPr>
    <w:tcPr>
      <w:shd w:val="clear" w:color="auto" w:fill="auto"/>
    </w:tcPr>
    <w:tblStylePr w:type="firstRow">
      <w:pPr>
        <w:keepNext/>
        <w:wordWrap/>
      </w:pPr>
      <w:rPr>
        <w:rFonts w:ascii="Cambria" w:hAnsi="Cambria"/>
        <w:b/>
        <w:color w:val="FFFFFF"/>
        <w:sz w:val="22"/>
      </w:rPr>
      <w:tblPr/>
      <w:trPr>
        <w:cantSplit/>
        <w:tblHeader/>
      </w:trPr>
      <w:tcPr>
        <w:tcBorders>
          <w:top w:val="single" w:sz="8" w:space="0" w:color="002C47" w:themeColor="text1"/>
          <w:left w:val="single" w:sz="8" w:space="0" w:color="002C47" w:themeColor="text1"/>
          <w:bottom w:val="single" w:sz="8" w:space="0" w:color="002C47" w:themeColor="text1"/>
          <w:right w:val="single" w:sz="8" w:space="0" w:color="002C47" w:themeColor="text1"/>
          <w:insideH w:val="nil"/>
          <w:insideV w:val="nil"/>
          <w:tl2br w:val="nil"/>
          <w:tr2bl w:val="nil"/>
        </w:tcBorders>
        <w:shd w:val="clear" w:color="auto" w:fill="006DA7"/>
      </w:tcPr>
    </w:tblStylePr>
  </w:style>
  <w:style w:type="table" w:customStyle="1" w:styleId="TableTGA2">
    <w:name w:val="Table TGA 2"/>
    <w:basedOn w:val="TableNormal"/>
    <w:uiPriority w:val="99"/>
    <w:rsid w:val="00AA200F"/>
    <w:pPr>
      <w:spacing w:before="60" w:after="0" w:line="240" w:lineRule="auto"/>
    </w:pPr>
    <w:rPr>
      <w:rFonts w:ascii="Cambria" w:hAnsi="Cambria" w:cs="Times New Roman"/>
      <w:color w:val="000000"/>
      <w:szCs w:val="21"/>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pPr>
        <w:keepNext/>
        <w:wordWrap/>
      </w:pPr>
      <w:rPr>
        <w:rFonts w:ascii="Cambria" w:hAnsi="Cambria"/>
        <w:b/>
        <w:color w:val="FFFFFF"/>
        <w:sz w:val="22"/>
      </w:rPr>
      <w:tblPr/>
      <w:trPr>
        <w:cantSplit/>
        <w:tblHeader/>
      </w:trPr>
      <w:tcPr>
        <w:shd w:val="clear" w:color="auto" w:fill="000000"/>
      </w:tcPr>
    </w:tblStylePr>
    <w:tblStylePr w:type="lastRow">
      <w:rPr>
        <w:b w:val="0"/>
      </w:rPr>
    </w:tblStylePr>
    <w:tblStylePr w:type="neCell">
      <w:rPr>
        <w:b w:val="0"/>
        <w:i w:val="0"/>
      </w:rPr>
    </w:tblStylePr>
    <w:tblStylePr w:type="nwCell">
      <w:rPr>
        <w:rFonts w:ascii="Cambria" w:hAnsi="Cambria"/>
        <w:b/>
        <w:i w:val="0"/>
        <w:color w:val="FFFFFF"/>
        <w:sz w:val="22"/>
      </w:rPr>
    </w:tblStylePr>
  </w:style>
  <w:style w:type="paragraph" w:styleId="TOCHeading">
    <w:name w:val="TOC Heading"/>
    <w:basedOn w:val="Heading1"/>
    <w:next w:val="Normal"/>
    <w:uiPriority w:val="39"/>
    <w:semiHidden/>
    <w:unhideWhenUsed/>
    <w:qFormat/>
    <w:rsid w:val="00F3148D"/>
    <w:pPr>
      <w:spacing w:before="480" w:after="0" w:line="276" w:lineRule="auto"/>
      <w:outlineLvl w:val="9"/>
    </w:pPr>
    <w:rPr>
      <w:color w:val="002035"/>
      <w:sz w:val="28"/>
      <w:lang w:val="en-US"/>
    </w:rPr>
  </w:style>
  <w:style w:type="character" w:customStyle="1" w:styleId="ABN">
    <w:name w:val="ABN"/>
    <w:basedOn w:val="DefaultParagraphFont"/>
    <w:uiPriority w:val="1"/>
    <w:rsid w:val="001F7BF8"/>
    <w:rPr>
      <w:rFonts w:ascii="Arial" w:hAnsi="Arial"/>
      <w:color w:val="002C47"/>
      <w:sz w:val="14"/>
    </w:rPr>
  </w:style>
  <w:style w:type="paragraph" w:styleId="EndnoteText">
    <w:name w:val="endnote text"/>
    <w:basedOn w:val="FootnoteText"/>
    <w:link w:val="EndnoteTextChar"/>
    <w:semiHidden/>
    <w:unhideWhenUsed/>
    <w:rsid w:val="00FC520A"/>
    <w:pPr>
      <w:keepLines/>
      <w:spacing w:line="240" w:lineRule="atLeast"/>
    </w:pPr>
    <w:rPr>
      <w:rFonts w:ascii="Cambria" w:hAnsi="Cambria"/>
      <w:szCs w:val="22"/>
    </w:rPr>
  </w:style>
  <w:style w:type="character" w:customStyle="1" w:styleId="EndnoteTextChar">
    <w:name w:val="Endnote Text Char"/>
    <w:basedOn w:val="DefaultParagraphFont"/>
    <w:link w:val="EndnoteText"/>
    <w:semiHidden/>
    <w:rsid w:val="00E82C70"/>
    <w:rPr>
      <w:rFonts w:ascii="Cambria" w:eastAsia="Cambria" w:hAnsi="Cambria"/>
      <w:sz w:val="20"/>
    </w:rPr>
  </w:style>
  <w:style w:type="paragraph" w:styleId="FootnoteText">
    <w:name w:val="footnote text"/>
    <w:basedOn w:val="Normal"/>
    <w:link w:val="FootnoteTextChar"/>
    <w:uiPriority w:val="99"/>
    <w:semiHidden/>
    <w:unhideWhenUsed/>
    <w:rsid w:val="00E82C70"/>
    <w:pPr>
      <w:spacing w:line="240" w:lineRule="auto"/>
    </w:pPr>
    <w:rPr>
      <w:sz w:val="20"/>
      <w:szCs w:val="20"/>
    </w:rPr>
  </w:style>
  <w:style w:type="character" w:customStyle="1" w:styleId="FootnoteTextChar">
    <w:name w:val="Footnote Text Char"/>
    <w:basedOn w:val="DefaultParagraphFont"/>
    <w:link w:val="FootnoteText"/>
    <w:uiPriority w:val="99"/>
    <w:semiHidden/>
    <w:rsid w:val="00E82C70"/>
    <w:rPr>
      <w:rFonts w:eastAsia="Cambria"/>
      <w:sz w:val="20"/>
      <w:szCs w:val="20"/>
    </w:rPr>
  </w:style>
  <w:style w:type="paragraph" w:customStyle="1" w:styleId="Quotation">
    <w:name w:val="Quotation"/>
    <w:basedOn w:val="Normal"/>
    <w:next w:val="Normal"/>
    <w:uiPriority w:val="4"/>
    <w:qFormat/>
    <w:rsid w:val="00C01315"/>
    <w:pPr>
      <w:ind w:left="425"/>
    </w:pPr>
    <w:rPr>
      <w:rFonts w:ascii="Cambria" w:hAnsi="Cambria" w:cs="Times New Roman"/>
      <w:sz w:val="20"/>
      <w:szCs w:val="20"/>
    </w:rPr>
  </w:style>
  <w:style w:type="paragraph" w:customStyle="1" w:styleId="Figuredescription">
    <w:name w:val="Figure description"/>
    <w:basedOn w:val="Normal"/>
    <w:next w:val="Normal"/>
    <w:rsid w:val="00FC520A"/>
    <w:pPr>
      <w:spacing w:after="240" w:line="180" w:lineRule="atLeast"/>
    </w:pPr>
    <w:rPr>
      <w:rFonts w:ascii="Cambria" w:hAnsi="Cambria"/>
      <w:sz w:val="18"/>
    </w:rPr>
  </w:style>
  <w:style w:type="paragraph" w:customStyle="1" w:styleId="Figuretitle">
    <w:name w:val="Figure title"/>
    <w:basedOn w:val="Normal"/>
    <w:next w:val="Normal"/>
    <w:rsid w:val="00FC520A"/>
    <w:pPr>
      <w:outlineLvl w:val="4"/>
    </w:pPr>
    <w:rPr>
      <w:rFonts w:ascii="Cambria" w:hAnsi="Cambria"/>
      <w:b/>
    </w:rPr>
  </w:style>
  <w:style w:type="paragraph" w:customStyle="1" w:styleId="Tabledescription">
    <w:name w:val="Table description"/>
    <w:basedOn w:val="Figuredescription"/>
    <w:next w:val="Normal"/>
    <w:rsid w:val="00FC520A"/>
  </w:style>
  <w:style w:type="paragraph" w:customStyle="1" w:styleId="Tabletitle">
    <w:name w:val="Table title"/>
    <w:basedOn w:val="Normal"/>
    <w:next w:val="Normal"/>
    <w:rsid w:val="00FC520A"/>
    <w:pPr>
      <w:keepNext/>
      <w:outlineLvl w:val="4"/>
    </w:pPr>
    <w:rPr>
      <w:rFonts w:ascii="Cambria" w:hAnsi="Cambria"/>
      <w:b/>
    </w:rPr>
  </w:style>
  <w:style w:type="paragraph" w:customStyle="1" w:styleId="Fromdetails">
    <w:name w:val="From details"/>
    <w:basedOn w:val="Normal"/>
    <w:qFormat/>
    <w:rsid w:val="00FC520A"/>
    <w:pPr>
      <w:spacing w:before="840"/>
      <w:contextualSpacing/>
    </w:pPr>
  </w:style>
  <w:style w:type="paragraph" w:styleId="NormalWeb">
    <w:name w:val="Normal (Web)"/>
    <w:basedOn w:val="Normal"/>
    <w:uiPriority w:val="99"/>
    <w:semiHidden/>
    <w:unhideWhenUsed/>
    <w:rsid w:val="00AA5F20"/>
    <w:pPr>
      <w:spacing w:before="100" w:beforeAutospacing="1" w:after="100" w:afterAutospacing="1" w:line="240" w:lineRule="auto"/>
    </w:pPr>
    <w:rPr>
      <w:rFonts w:ascii="Times New Roman" w:eastAsiaTheme="minorHAnsi" w:hAnsi="Times New Roman" w:cs="Times New Roman"/>
      <w:sz w:val="24"/>
      <w:szCs w:val="24"/>
      <w:lang w:eastAsia="en-AU"/>
    </w:rPr>
  </w:style>
  <w:style w:type="paragraph" w:customStyle="1" w:styleId="bodycopy">
    <w:name w:val="bodycopy"/>
    <w:basedOn w:val="Normal"/>
    <w:uiPriority w:val="99"/>
    <w:semiHidden/>
    <w:rsid w:val="00AA5F20"/>
    <w:pPr>
      <w:spacing w:after="200" w:line="276" w:lineRule="auto"/>
    </w:pPr>
    <w:rPr>
      <w:rFonts w:ascii="Calibri" w:eastAsiaTheme="minorHAnsi" w:hAnsi="Calibri" w:cs="Times New Roman"/>
      <w:lang w:eastAsia="en-AU"/>
    </w:rPr>
  </w:style>
  <w:style w:type="character" w:customStyle="1" w:styleId="apple-converted-space">
    <w:name w:val="apple-converted-space"/>
    <w:basedOn w:val="DefaultParagraphFont"/>
    <w:rsid w:val="000B146C"/>
  </w:style>
  <w:style w:type="character" w:customStyle="1" w:styleId="hovertext">
    <w:name w:val="hovertext"/>
    <w:basedOn w:val="DefaultParagraphFont"/>
    <w:rsid w:val="000B146C"/>
  </w:style>
  <w:style w:type="paragraph" w:customStyle="1" w:styleId="contact">
    <w:name w:val="contact"/>
    <w:basedOn w:val="Normal"/>
    <w:rsid w:val="00DC1F5D"/>
    <w:pPr>
      <w:snapToGrid w:val="0"/>
      <w:spacing w:line="240" w:lineRule="auto"/>
    </w:pPr>
    <w:rPr>
      <w:rFonts w:ascii="Times New Roman" w:eastAsiaTheme="minorHAnsi"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587">
      <w:bodyDiv w:val="1"/>
      <w:marLeft w:val="0"/>
      <w:marRight w:val="0"/>
      <w:marTop w:val="0"/>
      <w:marBottom w:val="0"/>
      <w:divBdr>
        <w:top w:val="none" w:sz="0" w:space="0" w:color="auto"/>
        <w:left w:val="none" w:sz="0" w:space="0" w:color="auto"/>
        <w:bottom w:val="none" w:sz="0" w:space="0" w:color="auto"/>
        <w:right w:val="none" w:sz="0" w:space="0" w:color="auto"/>
      </w:divBdr>
    </w:div>
    <w:div w:id="372463544">
      <w:bodyDiv w:val="1"/>
      <w:marLeft w:val="0"/>
      <w:marRight w:val="0"/>
      <w:marTop w:val="0"/>
      <w:marBottom w:val="0"/>
      <w:divBdr>
        <w:top w:val="none" w:sz="0" w:space="0" w:color="auto"/>
        <w:left w:val="none" w:sz="0" w:space="0" w:color="auto"/>
        <w:bottom w:val="none" w:sz="0" w:space="0" w:color="auto"/>
        <w:right w:val="none" w:sz="0" w:space="0" w:color="auto"/>
      </w:divBdr>
    </w:div>
    <w:div w:id="381563407">
      <w:bodyDiv w:val="1"/>
      <w:marLeft w:val="0"/>
      <w:marRight w:val="0"/>
      <w:marTop w:val="0"/>
      <w:marBottom w:val="0"/>
      <w:divBdr>
        <w:top w:val="none" w:sz="0" w:space="0" w:color="auto"/>
        <w:left w:val="none" w:sz="0" w:space="0" w:color="auto"/>
        <w:bottom w:val="none" w:sz="0" w:space="0" w:color="auto"/>
        <w:right w:val="none" w:sz="0" w:space="0" w:color="auto"/>
      </w:divBdr>
    </w:div>
    <w:div w:id="434253875">
      <w:bodyDiv w:val="1"/>
      <w:marLeft w:val="0"/>
      <w:marRight w:val="0"/>
      <w:marTop w:val="0"/>
      <w:marBottom w:val="0"/>
      <w:divBdr>
        <w:top w:val="none" w:sz="0" w:space="0" w:color="auto"/>
        <w:left w:val="none" w:sz="0" w:space="0" w:color="auto"/>
        <w:bottom w:val="none" w:sz="0" w:space="0" w:color="auto"/>
        <w:right w:val="none" w:sz="0" w:space="0" w:color="auto"/>
      </w:divBdr>
    </w:div>
    <w:div w:id="624121955">
      <w:bodyDiv w:val="1"/>
      <w:marLeft w:val="0"/>
      <w:marRight w:val="0"/>
      <w:marTop w:val="0"/>
      <w:marBottom w:val="0"/>
      <w:divBdr>
        <w:top w:val="none" w:sz="0" w:space="0" w:color="auto"/>
        <w:left w:val="none" w:sz="0" w:space="0" w:color="auto"/>
        <w:bottom w:val="none" w:sz="0" w:space="0" w:color="auto"/>
        <w:right w:val="none" w:sz="0" w:space="0" w:color="auto"/>
      </w:divBdr>
    </w:div>
    <w:div w:id="625622004">
      <w:bodyDiv w:val="1"/>
      <w:marLeft w:val="0"/>
      <w:marRight w:val="0"/>
      <w:marTop w:val="0"/>
      <w:marBottom w:val="0"/>
      <w:divBdr>
        <w:top w:val="none" w:sz="0" w:space="0" w:color="auto"/>
        <w:left w:val="none" w:sz="0" w:space="0" w:color="auto"/>
        <w:bottom w:val="none" w:sz="0" w:space="0" w:color="auto"/>
        <w:right w:val="none" w:sz="0" w:space="0" w:color="auto"/>
      </w:divBdr>
    </w:div>
    <w:div w:id="961690068">
      <w:bodyDiv w:val="1"/>
      <w:marLeft w:val="0"/>
      <w:marRight w:val="0"/>
      <w:marTop w:val="0"/>
      <w:marBottom w:val="0"/>
      <w:divBdr>
        <w:top w:val="none" w:sz="0" w:space="0" w:color="auto"/>
        <w:left w:val="none" w:sz="0" w:space="0" w:color="auto"/>
        <w:bottom w:val="none" w:sz="0" w:space="0" w:color="auto"/>
        <w:right w:val="none" w:sz="0" w:space="0" w:color="auto"/>
      </w:divBdr>
    </w:div>
    <w:div w:id="1777553344">
      <w:bodyDiv w:val="1"/>
      <w:marLeft w:val="0"/>
      <w:marRight w:val="0"/>
      <w:marTop w:val="0"/>
      <w:marBottom w:val="0"/>
      <w:divBdr>
        <w:top w:val="none" w:sz="0" w:space="0" w:color="auto"/>
        <w:left w:val="none" w:sz="0" w:space="0" w:color="auto"/>
        <w:bottom w:val="none" w:sz="0" w:space="0" w:color="auto"/>
        <w:right w:val="none" w:sz="0" w:space="0" w:color="auto"/>
      </w:divBdr>
    </w:div>
    <w:div w:id="187584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ga.gov.au"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www.tga.gov.au" TargetMode="External"/><Relationship Id="rId2" Type="http://schemas.openxmlformats.org/officeDocument/2006/relationships/hyperlink" Target="mailto:info@tga.gov.au" TargetMode="External"/><Relationship Id="rId1" Type="http://schemas.openxmlformats.org/officeDocument/2006/relationships/image" Target="media/image2.jpeg"/><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GA">
  <a:themeElements>
    <a:clrScheme name="TGA Theme">
      <a:dk1>
        <a:srgbClr val="002C47"/>
      </a:dk1>
      <a:lt1>
        <a:srgbClr val="FFFFFF"/>
      </a:lt1>
      <a:dk2>
        <a:srgbClr val="002C47"/>
      </a:dk2>
      <a:lt2>
        <a:srgbClr val="FFFFFF"/>
      </a:lt2>
      <a:accent1>
        <a:srgbClr val="006EA8"/>
      </a:accent1>
      <a:accent2>
        <a:srgbClr val="A5ABB2"/>
      </a:accent2>
      <a:accent3>
        <a:srgbClr val="016665"/>
      </a:accent3>
      <a:accent4>
        <a:srgbClr val="B3C95F"/>
      </a:accent4>
      <a:accent5>
        <a:srgbClr val="274520"/>
      </a:accent5>
      <a:accent6>
        <a:srgbClr val="9A86B7"/>
      </a:accent6>
      <a:hlink>
        <a:srgbClr val="0000FF"/>
      </a:hlink>
      <a:folHlink>
        <a:srgbClr val="800080"/>
      </a:folHlink>
    </a:clrScheme>
    <a:fontScheme name="TGA Fonts">
      <a:majorFont>
        <a:latin typeface="Arial"/>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62465-B83E-4390-B0C9-4BEAC6472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TGA</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Oats, Cathie</dc:creator>
  <dc:description>template v1.3</dc:description>
  <cp:lastModifiedBy>AAP</cp:lastModifiedBy>
  <cp:revision>2</cp:revision>
  <cp:lastPrinted>2014-03-18T05:18:00Z</cp:lastPrinted>
  <dcterms:created xsi:type="dcterms:W3CDTF">2017-08-12T02:24:00Z</dcterms:created>
  <dcterms:modified xsi:type="dcterms:W3CDTF">2017-08-12T02:24:00Z</dcterms:modified>
</cp:coreProperties>
</file>