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4B71" w14:textId="3AF8BB43" w:rsidR="001E58A7" w:rsidRPr="004C6A1D" w:rsidRDefault="001E58A7" w:rsidP="001E58A7">
      <w:pPr>
        <w:rPr>
          <w:rFonts w:ascii="Helvetica" w:hAnsi="Helvetica"/>
          <w:b/>
          <w:color w:val="034676"/>
          <w:sz w:val="44"/>
          <w:szCs w:val="44"/>
        </w:rPr>
      </w:pPr>
      <w:bookmarkStart w:id="0" w:name="_Hlk529790695"/>
      <w:r w:rsidRPr="004C6A1D">
        <w:rPr>
          <w:rFonts w:ascii="Helvetica" w:hAnsi="Helvetica"/>
          <w:b/>
          <w:color w:val="034676"/>
          <w:sz w:val="44"/>
          <w:szCs w:val="44"/>
        </w:rPr>
        <w:t>Tilray®</w:t>
      </w:r>
      <w:r w:rsidR="00AC2FA0">
        <w:rPr>
          <w:rFonts w:ascii="Helvetica" w:hAnsi="Helvetica"/>
          <w:b/>
          <w:color w:val="034676"/>
          <w:sz w:val="44"/>
          <w:szCs w:val="44"/>
        </w:rPr>
        <w:t xml:space="preserve"> Announces </w:t>
      </w:r>
      <w:r w:rsidR="00DE1631">
        <w:rPr>
          <w:rFonts w:ascii="Helvetica" w:hAnsi="Helvetica"/>
          <w:b/>
          <w:color w:val="034676"/>
          <w:sz w:val="44"/>
          <w:szCs w:val="44"/>
        </w:rPr>
        <w:t xml:space="preserve">Support for </w:t>
      </w:r>
      <w:r w:rsidR="00A92094">
        <w:rPr>
          <w:rFonts w:ascii="Helvetica" w:hAnsi="Helvetica"/>
          <w:b/>
          <w:color w:val="034676"/>
          <w:sz w:val="44"/>
          <w:szCs w:val="44"/>
        </w:rPr>
        <w:t xml:space="preserve">Study </w:t>
      </w:r>
      <w:r w:rsidR="00B6234F">
        <w:rPr>
          <w:rFonts w:ascii="Helvetica" w:hAnsi="Helvetica"/>
          <w:b/>
          <w:color w:val="034676"/>
          <w:sz w:val="44"/>
          <w:szCs w:val="44"/>
        </w:rPr>
        <w:t>Led by</w:t>
      </w:r>
      <w:r w:rsidR="00AC2FA0">
        <w:rPr>
          <w:rFonts w:ascii="Helvetica" w:hAnsi="Helvetica"/>
          <w:b/>
          <w:color w:val="034676"/>
          <w:sz w:val="44"/>
          <w:szCs w:val="44"/>
        </w:rPr>
        <w:t xml:space="preserve"> University of Sydney</w:t>
      </w:r>
      <w:r w:rsidR="009D4439">
        <w:rPr>
          <w:rFonts w:ascii="Helvetica" w:hAnsi="Helvetica"/>
          <w:b/>
          <w:color w:val="034676"/>
          <w:sz w:val="44"/>
          <w:szCs w:val="44"/>
        </w:rPr>
        <w:t xml:space="preserve"> </w:t>
      </w:r>
      <w:r w:rsidR="00E87FCD">
        <w:rPr>
          <w:rFonts w:ascii="Helvetica" w:hAnsi="Helvetica"/>
          <w:b/>
          <w:color w:val="034676"/>
          <w:sz w:val="44"/>
          <w:szCs w:val="44"/>
        </w:rPr>
        <w:t xml:space="preserve">Examining </w:t>
      </w:r>
      <w:r w:rsidR="00AC2FA0">
        <w:rPr>
          <w:rFonts w:ascii="Helvetica" w:hAnsi="Helvetica"/>
          <w:b/>
          <w:color w:val="034676"/>
          <w:sz w:val="44"/>
          <w:szCs w:val="44"/>
        </w:rPr>
        <w:t>the Effects of Driving Under the Influence of Cannabis</w:t>
      </w:r>
      <w:r w:rsidRPr="004C6A1D">
        <w:rPr>
          <w:rFonts w:ascii="Helvetica" w:hAnsi="Helvetica"/>
          <w:b/>
          <w:color w:val="034676"/>
          <w:sz w:val="44"/>
          <w:szCs w:val="44"/>
        </w:rPr>
        <w:t xml:space="preserve"> </w:t>
      </w:r>
    </w:p>
    <w:p w14:paraId="1835F456" w14:textId="77777777" w:rsidR="001E58A7" w:rsidRDefault="001E58A7" w:rsidP="001E58A7">
      <w:pPr>
        <w:rPr>
          <w:rFonts w:ascii="Helvetica" w:hAnsi="Helvetica"/>
          <w:b/>
          <w:color w:val="034676"/>
          <w:sz w:val="35"/>
          <w:szCs w:val="35"/>
        </w:rPr>
      </w:pPr>
    </w:p>
    <w:p w14:paraId="0AA73210" w14:textId="7334C7B6" w:rsidR="00037EA2" w:rsidRDefault="00F04252" w:rsidP="001E58A7">
      <w:pPr>
        <w:rPr>
          <w:rFonts w:ascii="Helvetica" w:hAnsi="Helvetica"/>
          <w:b/>
          <w:i/>
          <w:color w:val="034676"/>
        </w:rPr>
      </w:pPr>
      <w:r>
        <w:rPr>
          <w:rFonts w:ascii="Helvetica" w:hAnsi="Helvetica"/>
          <w:b/>
          <w:i/>
          <w:color w:val="034676"/>
        </w:rPr>
        <w:t xml:space="preserve">The </w:t>
      </w:r>
      <w:r w:rsidR="00E61769">
        <w:rPr>
          <w:rFonts w:ascii="Helvetica" w:hAnsi="Helvetica"/>
          <w:b/>
          <w:i/>
          <w:color w:val="034676"/>
        </w:rPr>
        <w:t xml:space="preserve">study </w:t>
      </w:r>
      <w:r>
        <w:rPr>
          <w:rFonts w:ascii="Helvetica" w:hAnsi="Helvetica"/>
          <w:b/>
          <w:i/>
          <w:color w:val="034676"/>
        </w:rPr>
        <w:t xml:space="preserve">led by </w:t>
      </w:r>
      <w:r w:rsidRPr="00F04252">
        <w:rPr>
          <w:rFonts w:ascii="Helvetica" w:hAnsi="Helvetica"/>
          <w:b/>
          <w:i/>
          <w:color w:val="034676"/>
        </w:rPr>
        <w:t>The Lambert Initiative for Cannabinoid Therapeutics at The University of Sydney</w:t>
      </w:r>
      <w:r>
        <w:rPr>
          <w:rFonts w:ascii="Helvetica" w:hAnsi="Helvetica"/>
          <w:b/>
          <w:i/>
          <w:color w:val="034676"/>
        </w:rPr>
        <w:t xml:space="preserve"> </w:t>
      </w:r>
      <w:r w:rsidR="009D4439">
        <w:rPr>
          <w:rFonts w:ascii="Helvetica" w:hAnsi="Helvetica"/>
          <w:b/>
          <w:i/>
          <w:color w:val="034676"/>
        </w:rPr>
        <w:t xml:space="preserve">investigates </w:t>
      </w:r>
      <w:r>
        <w:rPr>
          <w:rFonts w:ascii="Helvetica" w:hAnsi="Helvetica"/>
          <w:b/>
          <w:i/>
          <w:color w:val="034676"/>
        </w:rPr>
        <w:t>the e</w:t>
      </w:r>
      <w:r w:rsidR="009377C0">
        <w:rPr>
          <w:rFonts w:ascii="Helvetica" w:hAnsi="Helvetica"/>
          <w:b/>
          <w:i/>
          <w:color w:val="034676"/>
        </w:rPr>
        <w:t xml:space="preserve">ffects of </w:t>
      </w:r>
      <w:r w:rsidR="00012EB7">
        <w:rPr>
          <w:rFonts w:ascii="Helvetica" w:hAnsi="Helvetica"/>
          <w:b/>
          <w:i/>
          <w:color w:val="034676"/>
        </w:rPr>
        <w:t>vaporiz</w:t>
      </w:r>
      <w:r w:rsidR="009377C0">
        <w:rPr>
          <w:rFonts w:ascii="Helvetica" w:hAnsi="Helvetica"/>
          <w:b/>
          <w:i/>
          <w:color w:val="034676"/>
        </w:rPr>
        <w:t>ed cannabis on driving</w:t>
      </w:r>
    </w:p>
    <w:p w14:paraId="25661D6E" w14:textId="77777777" w:rsidR="001E58A7" w:rsidRPr="009919C9" w:rsidRDefault="001E58A7" w:rsidP="001E58A7">
      <w:pPr>
        <w:tabs>
          <w:tab w:val="left" w:pos="1935"/>
        </w:tabs>
        <w:rPr>
          <w:rFonts w:ascii="Helvetica" w:hAnsi="Helvetica"/>
          <w:color w:val="034676"/>
          <w:sz w:val="28"/>
          <w:szCs w:val="28"/>
        </w:rPr>
      </w:pPr>
    </w:p>
    <w:p w14:paraId="58687713" w14:textId="0FB92FCF" w:rsidR="00657F7C" w:rsidRDefault="001E58A7" w:rsidP="009377C0">
      <w:pPr>
        <w:spacing w:line="276" w:lineRule="auto"/>
        <w:rPr>
          <w:rFonts w:ascii="Helvetica" w:hAnsi="Helvetica"/>
          <w:color w:val="808080" w:themeColor="background1" w:themeShade="80"/>
        </w:rPr>
      </w:pPr>
      <w:r>
        <w:rPr>
          <w:rFonts w:ascii="Helvetica" w:hAnsi="Helvetica"/>
          <w:b/>
          <w:color w:val="034676"/>
        </w:rPr>
        <w:t>NANAIMO, B.C.</w:t>
      </w:r>
      <w:r w:rsidRPr="00B4787C">
        <w:rPr>
          <w:rFonts w:ascii="Helvetica" w:hAnsi="Helvetica"/>
          <w:color w:val="034676"/>
          <w:highlight w:val="white"/>
        </w:rPr>
        <w:t xml:space="preserve"> </w:t>
      </w:r>
      <w:r w:rsidRPr="00B4787C">
        <w:rPr>
          <w:rFonts w:ascii="Helvetica" w:hAnsi="Helvetica"/>
          <w:color w:val="767171" w:themeColor="background2" w:themeShade="80"/>
          <w:highlight w:val="white"/>
        </w:rPr>
        <w:t>–</w:t>
      </w:r>
      <w:r>
        <w:rPr>
          <w:rFonts w:ascii="Helvetica" w:hAnsi="Helvetica"/>
          <w:color w:val="767171" w:themeColor="background2" w:themeShade="80"/>
        </w:rPr>
        <w:t xml:space="preserve"> </w:t>
      </w:r>
      <w:r w:rsidRPr="00F04252">
        <w:rPr>
          <w:rFonts w:ascii="Helvetica" w:hAnsi="Helvetica"/>
          <w:color w:val="808080" w:themeColor="background1" w:themeShade="80"/>
        </w:rPr>
        <w:t>Tilray, Inc</w:t>
      </w:r>
      <w:r w:rsidRPr="0058385A">
        <w:rPr>
          <w:rFonts w:ascii="Helvetica" w:hAnsi="Helvetica"/>
          <w:color w:val="808080" w:themeColor="background1" w:themeShade="80"/>
        </w:rPr>
        <w:t xml:space="preserve">. (NASDAQ: TLRY), </w:t>
      </w:r>
      <w:r w:rsidR="00012EB7" w:rsidRPr="00012EB7">
        <w:rPr>
          <w:rFonts w:ascii="Helvetica" w:hAnsi="Helvetica"/>
          <w:color w:val="808080" w:themeColor="background1" w:themeShade="80"/>
        </w:rPr>
        <w:t>a global leader in cannabis research and production</w:t>
      </w:r>
      <w:r w:rsidRPr="0058385A">
        <w:rPr>
          <w:rFonts w:ascii="Helvetica" w:hAnsi="Helvetica"/>
          <w:color w:val="808080" w:themeColor="background1" w:themeShade="80"/>
        </w:rPr>
        <w:t xml:space="preserve">, today announced </w:t>
      </w:r>
      <w:r w:rsidR="00641CA8">
        <w:rPr>
          <w:rFonts w:ascii="Helvetica" w:hAnsi="Helvetica"/>
          <w:color w:val="808080" w:themeColor="background1" w:themeShade="80"/>
        </w:rPr>
        <w:t xml:space="preserve">that it partnered with researchers at the Lambert Initiative for Cannabinoid Therapeutics at the University of Sydney to complete a study examining the effects of cannabis on driving and cognitive function. </w:t>
      </w:r>
    </w:p>
    <w:p w14:paraId="239847BD" w14:textId="77777777" w:rsidR="006F4F95" w:rsidRDefault="006F4F95" w:rsidP="009377C0">
      <w:pPr>
        <w:spacing w:line="276" w:lineRule="auto"/>
        <w:rPr>
          <w:rFonts w:ascii="Helvetica" w:hAnsi="Helvetica"/>
          <w:color w:val="808080" w:themeColor="background1" w:themeShade="80"/>
        </w:rPr>
      </w:pPr>
    </w:p>
    <w:p w14:paraId="6AAF3CAA" w14:textId="7F6A7149" w:rsidR="006F4F95" w:rsidRDefault="00BC1A95" w:rsidP="009377C0">
      <w:pPr>
        <w:spacing w:line="276" w:lineRule="auto"/>
        <w:rPr>
          <w:rFonts w:ascii="Helvetica" w:hAnsi="Helvetica"/>
          <w:color w:val="808080" w:themeColor="background1" w:themeShade="80"/>
        </w:rPr>
      </w:pPr>
      <w:r>
        <w:rPr>
          <w:rFonts w:ascii="Helvetica" w:hAnsi="Helvetica"/>
          <w:color w:val="808080" w:themeColor="background1" w:themeShade="80"/>
        </w:rPr>
        <w:t>“The Effects of Medi</w:t>
      </w:r>
      <w:r w:rsidR="000F201B">
        <w:rPr>
          <w:rFonts w:ascii="Helvetica" w:hAnsi="Helvetica"/>
          <w:color w:val="808080" w:themeColor="background1" w:themeShade="80"/>
        </w:rPr>
        <w:t>cinal</w:t>
      </w:r>
      <w:r>
        <w:rPr>
          <w:rFonts w:ascii="Helvetica" w:hAnsi="Helvetica"/>
          <w:color w:val="808080" w:themeColor="background1" w:themeShade="80"/>
        </w:rPr>
        <w:t xml:space="preserve"> Canna</w:t>
      </w:r>
      <w:r w:rsidR="000F201B">
        <w:rPr>
          <w:rFonts w:ascii="Helvetica" w:hAnsi="Helvetica"/>
          <w:color w:val="808080" w:themeColor="background1" w:themeShade="80"/>
        </w:rPr>
        <w:t>binoids</w:t>
      </w:r>
      <w:r>
        <w:rPr>
          <w:rFonts w:ascii="Helvetica" w:hAnsi="Helvetica"/>
          <w:color w:val="808080" w:themeColor="background1" w:themeShade="80"/>
        </w:rPr>
        <w:t xml:space="preserve"> on Driving” study was a </w:t>
      </w:r>
      <w:r w:rsidR="006F4F95">
        <w:rPr>
          <w:rFonts w:ascii="Helvetica" w:hAnsi="Helvetica"/>
          <w:color w:val="808080" w:themeColor="background1" w:themeShade="80"/>
        </w:rPr>
        <w:t>double blind, placebo-controlled study</w:t>
      </w:r>
      <w:r>
        <w:rPr>
          <w:rFonts w:ascii="Helvetica" w:hAnsi="Helvetica"/>
          <w:color w:val="808080" w:themeColor="background1" w:themeShade="80"/>
        </w:rPr>
        <w:t xml:space="preserve"> that</w:t>
      </w:r>
      <w:r w:rsidR="006F4F95">
        <w:rPr>
          <w:rFonts w:ascii="Helvetica" w:hAnsi="Helvetica"/>
          <w:color w:val="808080" w:themeColor="background1" w:themeShade="80"/>
        </w:rPr>
        <w:t xml:space="preserve"> compared the effects of two varieties of cannabis – a variety containing high levels of THC and a variety containing a 1:1 balanced ratio of THC:CBD – to a placebo, which contained neither THC nor CBD. Tilray supplied the cannabis varieties for the study from its </w:t>
      </w:r>
      <w:r w:rsidR="00657F7C">
        <w:rPr>
          <w:rFonts w:ascii="Helvetica" w:hAnsi="Helvetica"/>
          <w:color w:val="808080" w:themeColor="background1" w:themeShade="80"/>
        </w:rPr>
        <w:t>Good Manufacturing Practices (</w:t>
      </w:r>
      <w:r w:rsidR="006F4F95">
        <w:rPr>
          <w:rFonts w:ascii="Helvetica" w:hAnsi="Helvetica"/>
          <w:color w:val="808080" w:themeColor="background1" w:themeShade="80"/>
        </w:rPr>
        <w:t>GMP</w:t>
      </w:r>
      <w:r w:rsidR="00657F7C">
        <w:rPr>
          <w:rFonts w:ascii="Helvetica" w:hAnsi="Helvetica"/>
          <w:color w:val="808080" w:themeColor="background1" w:themeShade="80"/>
        </w:rPr>
        <w:t xml:space="preserve">) </w:t>
      </w:r>
      <w:r w:rsidR="006F4F95">
        <w:rPr>
          <w:rFonts w:ascii="Helvetica" w:hAnsi="Helvetica"/>
          <w:color w:val="808080" w:themeColor="background1" w:themeShade="80"/>
        </w:rPr>
        <w:t>certified facility in Nanaimo, British Columbia.</w:t>
      </w:r>
    </w:p>
    <w:p w14:paraId="5F2AC3DE" w14:textId="14219B7D" w:rsidR="00434936" w:rsidRPr="0058385A" w:rsidRDefault="00434936" w:rsidP="00623801">
      <w:pPr>
        <w:spacing w:line="276" w:lineRule="auto"/>
        <w:rPr>
          <w:rFonts w:ascii="Helvetica" w:hAnsi="Helvetica"/>
          <w:color w:val="808080" w:themeColor="background1" w:themeShade="80"/>
        </w:rPr>
      </w:pPr>
    </w:p>
    <w:p w14:paraId="2A475837" w14:textId="25CA4F1E" w:rsidR="0058385A" w:rsidRPr="00377101" w:rsidRDefault="00434936" w:rsidP="0058385A">
      <w:pPr>
        <w:spacing w:line="276" w:lineRule="auto"/>
        <w:rPr>
          <w:rFonts w:ascii="Helvetica" w:hAnsi="Helvetica"/>
          <w:color w:val="808080" w:themeColor="background1" w:themeShade="80"/>
        </w:rPr>
      </w:pPr>
      <w:r w:rsidRPr="0058385A">
        <w:rPr>
          <w:rFonts w:ascii="Helvetica" w:hAnsi="Helvetica"/>
          <w:color w:val="808080" w:themeColor="background1" w:themeShade="80"/>
        </w:rPr>
        <w:t>“</w:t>
      </w:r>
      <w:r w:rsidR="003766C3">
        <w:rPr>
          <w:rFonts w:ascii="Helvetica" w:hAnsi="Helvetica"/>
          <w:color w:val="808080" w:themeColor="background1" w:themeShade="80"/>
        </w:rPr>
        <w:t xml:space="preserve">We studied the </w:t>
      </w:r>
      <w:r w:rsidRPr="0058385A">
        <w:rPr>
          <w:rFonts w:ascii="Helvetica" w:hAnsi="Helvetica"/>
          <w:color w:val="808080" w:themeColor="background1" w:themeShade="80"/>
        </w:rPr>
        <w:t>extent to</w:t>
      </w:r>
      <w:r w:rsidR="003766C3">
        <w:rPr>
          <w:rFonts w:ascii="Helvetica" w:hAnsi="Helvetica"/>
          <w:color w:val="808080" w:themeColor="background1" w:themeShade="80"/>
        </w:rPr>
        <w:t xml:space="preserve"> which cannabis affects driving and specifically</w:t>
      </w:r>
      <w:r w:rsidR="00224CF2">
        <w:rPr>
          <w:rFonts w:ascii="Helvetica" w:hAnsi="Helvetica"/>
          <w:color w:val="808080" w:themeColor="background1" w:themeShade="80"/>
        </w:rPr>
        <w:t>,</w:t>
      </w:r>
      <w:r w:rsidRPr="0058385A">
        <w:rPr>
          <w:rFonts w:ascii="Helvetica" w:hAnsi="Helvetica"/>
          <w:color w:val="808080" w:themeColor="background1" w:themeShade="80"/>
        </w:rPr>
        <w:t xml:space="preserve"> whether CBD </w:t>
      </w:r>
      <w:r w:rsidR="00C53522">
        <w:rPr>
          <w:rFonts w:ascii="Helvetica" w:hAnsi="Helvetica"/>
          <w:color w:val="808080" w:themeColor="background1" w:themeShade="80"/>
        </w:rPr>
        <w:t>moderates the effects</w:t>
      </w:r>
      <w:r w:rsidR="00224CF2">
        <w:rPr>
          <w:rFonts w:ascii="Helvetica" w:hAnsi="Helvetica"/>
          <w:color w:val="808080" w:themeColor="background1" w:themeShade="80"/>
        </w:rPr>
        <w:t xml:space="preserve"> </w:t>
      </w:r>
      <w:r w:rsidR="00F57056">
        <w:rPr>
          <w:rFonts w:ascii="Helvetica" w:hAnsi="Helvetica"/>
          <w:color w:val="808080" w:themeColor="background1" w:themeShade="80"/>
        </w:rPr>
        <w:t xml:space="preserve">of </w:t>
      </w:r>
      <w:r w:rsidR="00224CF2">
        <w:rPr>
          <w:rFonts w:ascii="Helvetica" w:hAnsi="Helvetica"/>
          <w:color w:val="808080" w:themeColor="background1" w:themeShade="80"/>
        </w:rPr>
        <w:t>THC</w:t>
      </w:r>
      <w:r w:rsidRPr="0058385A">
        <w:rPr>
          <w:rFonts w:ascii="Helvetica" w:hAnsi="Helvetica"/>
          <w:color w:val="808080" w:themeColor="background1" w:themeShade="80"/>
        </w:rPr>
        <w:t xml:space="preserve">,” says Thomas Arkell, </w:t>
      </w:r>
      <w:r w:rsidR="00224CF2">
        <w:rPr>
          <w:rFonts w:ascii="Helvetica" w:hAnsi="Helvetica"/>
          <w:color w:val="808080" w:themeColor="background1" w:themeShade="80"/>
        </w:rPr>
        <w:t xml:space="preserve">a </w:t>
      </w:r>
      <w:r w:rsidR="007C58D6">
        <w:rPr>
          <w:rFonts w:ascii="Helvetica" w:hAnsi="Helvetica"/>
          <w:color w:val="808080" w:themeColor="background1" w:themeShade="80"/>
        </w:rPr>
        <w:t xml:space="preserve">Lambert Initiative </w:t>
      </w:r>
      <w:r w:rsidR="00AB53C8">
        <w:rPr>
          <w:rFonts w:ascii="Helvetica" w:hAnsi="Helvetica"/>
          <w:color w:val="808080" w:themeColor="background1" w:themeShade="80"/>
        </w:rPr>
        <w:t>r</w:t>
      </w:r>
      <w:r w:rsidR="007C58D6">
        <w:rPr>
          <w:rFonts w:ascii="Helvetica" w:hAnsi="Helvetica"/>
          <w:color w:val="808080" w:themeColor="background1" w:themeShade="80"/>
        </w:rPr>
        <w:t xml:space="preserve">esearcher, </w:t>
      </w:r>
      <w:r w:rsidRPr="0058385A">
        <w:rPr>
          <w:rFonts w:ascii="Helvetica" w:hAnsi="Helvetica"/>
          <w:color w:val="808080" w:themeColor="background1" w:themeShade="80"/>
        </w:rPr>
        <w:t xml:space="preserve">who </w:t>
      </w:r>
      <w:r w:rsidR="00525E70">
        <w:rPr>
          <w:rFonts w:ascii="Helvetica" w:hAnsi="Helvetica"/>
          <w:color w:val="808080" w:themeColor="background1" w:themeShade="80"/>
        </w:rPr>
        <w:t>oversaw</w:t>
      </w:r>
      <w:r w:rsidRPr="0058385A">
        <w:rPr>
          <w:rFonts w:ascii="Helvetica" w:hAnsi="Helvetica"/>
          <w:color w:val="808080" w:themeColor="background1" w:themeShade="80"/>
        </w:rPr>
        <w:t xml:space="preserve"> the </w:t>
      </w:r>
      <w:r w:rsidR="00525E70">
        <w:rPr>
          <w:rFonts w:ascii="Helvetica" w:hAnsi="Helvetica"/>
          <w:color w:val="808080" w:themeColor="background1" w:themeShade="80"/>
        </w:rPr>
        <w:t>trial</w:t>
      </w:r>
      <w:r w:rsidRPr="0058385A">
        <w:rPr>
          <w:rFonts w:ascii="Helvetica" w:hAnsi="Helvetica"/>
          <w:color w:val="808080" w:themeColor="background1" w:themeShade="80"/>
        </w:rPr>
        <w:t xml:space="preserve">. </w:t>
      </w:r>
      <w:r w:rsidR="0058385A" w:rsidRPr="00377101">
        <w:rPr>
          <w:rFonts w:ascii="Helvetica" w:hAnsi="Helvetica"/>
          <w:color w:val="808080" w:themeColor="background1" w:themeShade="80"/>
        </w:rPr>
        <w:t xml:space="preserve">“The two main objectives of the six-month study </w:t>
      </w:r>
      <w:r w:rsidR="003766C3">
        <w:rPr>
          <w:rFonts w:ascii="Helvetica" w:hAnsi="Helvetica"/>
          <w:color w:val="808080" w:themeColor="background1" w:themeShade="80"/>
        </w:rPr>
        <w:t>were</w:t>
      </w:r>
      <w:r w:rsidR="0058385A" w:rsidRPr="00377101">
        <w:rPr>
          <w:rFonts w:ascii="Helvetica" w:hAnsi="Helvetica"/>
          <w:color w:val="808080" w:themeColor="background1" w:themeShade="80"/>
        </w:rPr>
        <w:t xml:space="preserve"> to characteri</w:t>
      </w:r>
      <w:r w:rsidR="00012EB7">
        <w:rPr>
          <w:rFonts w:ascii="Helvetica" w:hAnsi="Helvetica"/>
          <w:color w:val="808080" w:themeColor="background1" w:themeShade="80"/>
        </w:rPr>
        <w:t xml:space="preserve">se and understand how </w:t>
      </w:r>
      <w:r w:rsidR="00C53522">
        <w:rPr>
          <w:rFonts w:ascii="Helvetica" w:hAnsi="Helvetica"/>
          <w:color w:val="808080" w:themeColor="background1" w:themeShade="80"/>
        </w:rPr>
        <w:t xml:space="preserve">vaporized </w:t>
      </w:r>
      <w:r w:rsidR="00012EB7">
        <w:rPr>
          <w:rFonts w:ascii="Helvetica" w:hAnsi="Helvetica"/>
          <w:color w:val="808080" w:themeColor="background1" w:themeShade="80"/>
        </w:rPr>
        <w:t>cannabis e</w:t>
      </w:r>
      <w:r w:rsidR="0058385A" w:rsidRPr="00377101">
        <w:rPr>
          <w:rFonts w:ascii="Helvetica" w:hAnsi="Helvetica"/>
          <w:color w:val="808080" w:themeColor="background1" w:themeShade="80"/>
        </w:rPr>
        <w:t>ffects people’s driving</w:t>
      </w:r>
      <w:r w:rsidR="003766C3">
        <w:rPr>
          <w:rFonts w:ascii="Helvetica" w:hAnsi="Helvetica"/>
          <w:color w:val="808080" w:themeColor="background1" w:themeShade="80"/>
        </w:rPr>
        <w:t xml:space="preserve"> and</w:t>
      </w:r>
      <w:r w:rsidR="00224CF2">
        <w:rPr>
          <w:rFonts w:ascii="Helvetica" w:hAnsi="Helvetica"/>
          <w:color w:val="808080" w:themeColor="background1" w:themeShade="80"/>
        </w:rPr>
        <w:t xml:space="preserve"> to establish </w:t>
      </w:r>
      <w:r w:rsidR="00C53522">
        <w:rPr>
          <w:rFonts w:ascii="Helvetica" w:hAnsi="Helvetica"/>
          <w:color w:val="808080" w:themeColor="background1" w:themeShade="80"/>
        </w:rPr>
        <w:t>whether there are differences in the effects of cannabis containing either high</w:t>
      </w:r>
      <w:r w:rsidR="00C53522" w:rsidRPr="0058385A">
        <w:rPr>
          <w:rFonts w:ascii="Helvetica" w:hAnsi="Helvetica"/>
          <w:color w:val="808080" w:themeColor="background1" w:themeShade="80"/>
        </w:rPr>
        <w:t xml:space="preserve"> THC</w:t>
      </w:r>
      <w:r w:rsidR="00BF3F84">
        <w:rPr>
          <w:rFonts w:ascii="Helvetica" w:hAnsi="Helvetica"/>
          <w:color w:val="808080" w:themeColor="background1" w:themeShade="80"/>
        </w:rPr>
        <w:t xml:space="preserve"> and very little CBD</w:t>
      </w:r>
      <w:r w:rsidR="00C53522" w:rsidRPr="0058385A">
        <w:rPr>
          <w:rFonts w:ascii="Helvetica" w:hAnsi="Helvetica"/>
          <w:color w:val="808080" w:themeColor="background1" w:themeShade="80"/>
        </w:rPr>
        <w:t xml:space="preserve"> </w:t>
      </w:r>
      <w:r w:rsidR="00C53522">
        <w:rPr>
          <w:rFonts w:ascii="Helvetica" w:hAnsi="Helvetica"/>
          <w:color w:val="808080" w:themeColor="background1" w:themeShade="80"/>
        </w:rPr>
        <w:t>or</w:t>
      </w:r>
      <w:r w:rsidR="00C53522" w:rsidRPr="0058385A">
        <w:rPr>
          <w:rFonts w:ascii="Helvetica" w:hAnsi="Helvetica"/>
          <w:color w:val="808080" w:themeColor="background1" w:themeShade="80"/>
        </w:rPr>
        <w:t xml:space="preserve"> a 1:1 </w:t>
      </w:r>
      <w:r w:rsidR="00C53522">
        <w:rPr>
          <w:rFonts w:ascii="Helvetica" w:hAnsi="Helvetica"/>
          <w:color w:val="808080" w:themeColor="background1" w:themeShade="80"/>
        </w:rPr>
        <w:t xml:space="preserve">balanced </w:t>
      </w:r>
      <w:r w:rsidR="00C53522" w:rsidRPr="0058385A">
        <w:rPr>
          <w:rFonts w:ascii="Helvetica" w:hAnsi="Helvetica"/>
          <w:color w:val="808080" w:themeColor="background1" w:themeShade="80"/>
        </w:rPr>
        <w:t>ratio of THC and CBD</w:t>
      </w:r>
      <w:r w:rsidR="00C53522">
        <w:rPr>
          <w:rFonts w:ascii="Helvetica" w:hAnsi="Helvetica"/>
          <w:color w:val="808080" w:themeColor="background1" w:themeShade="80"/>
        </w:rPr>
        <w:t>”.</w:t>
      </w:r>
    </w:p>
    <w:p w14:paraId="13BFF17E" w14:textId="66C7AF33" w:rsidR="007E1E4D" w:rsidRDefault="007E1E4D" w:rsidP="004F5A53">
      <w:pPr>
        <w:spacing w:line="276" w:lineRule="auto"/>
        <w:rPr>
          <w:rFonts w:ascii="Helvetica" w:hAnsi="Helvetica"/>
          <w:color w:val="808080" w:themeColor="background1" w:themeShade="80"/>
        </w:rPr>
      </w:pPr>
    </w:p>
    <w:p w14:paraId="15992AD8" w14:textId="34DB32D6" w:rsidR="00012EB7" w:rsidRDefault="00012EB7" w:rsidP="004F5A53">
      <w:pPr>
        <w:spacing w:line="276" w:lineRule="auto"/>
        <w:rPr>
          <w:rFonts w:ascii="Helvetica" w:hAnsi="Helvetica"/>
          <w:color w:val="808080" w:themeColor="background1" w:themeShade="80"/>
        </w:rPr>
      </w:pPr>
      <w:r>
        <w:rPr>
          <w:rFonts w:ascii="Helvetica" w:hAnsi="Helvetica"/>
          <w:color w:val="808080" w:themeColor="background1" w:themeShade="80"/>
        </w:rPr>
        <w:t>The trial phase of this study was completed in 2018 and the published results are expected in 2019.</w:t>
      </w:r>
    </w:p>
    <w:p w14:paraId="4A6A3031" w14:textId="77777777" w:rsidR="00012EB7" w:rsidRDefault="00012EB7" w:rsidP="004F5A53">
      <w:pPr>
        <w:spacing w:line="276" w:lineRule="auto"/>
        <w:rPr>
          <w:rFonts w:ascii="Helvetica" w:hAnsi="Helvetica"/>
          <w:color w:val="808080" w:themeColor="background1" w:themeShade="80"/>
        </w:rPr>
      </w:pPr>
    </w:p>
    <w:p w14:paraId="7D5F49CE" w14:textId="31C2266F" w:rsidR="00012EB7" w:rsidRDefault="00012EB7" w:rsidP="004F5A53">
      <w:pPr>
        <w:spacing w:line="276" w:lineRule="auto"/>
        <w:rPr>
          <w:rFonts w:ascii="Helvetica" w:hAnsi="Helvetica"/>
          <w:color w:val="808080" w:themeColor="background1" w:themeShade="80"/>
        </w:rPr>
      </w:pPr>
      <w:r w:rsidRPr="0058385A">
        <w:rPr>
          <w:rFonts w:ascii="Arial" w:hAnsi="Arial" w:cs="Arial"/>
          <w:color w:val="808080" w:themeColor="background1" w:themeShade="80"/>
          <w:shd w:val="clear" w:color="auto" w:fill="FFFFFF"/>
        </w:rPr>
        <w:t>“</w:t>
      </w:r>
      <w:r w:rsidR="00C938A5">
        <w:rPr>
          <w:rFonts w:ascii="Arial" w:hAnsi="Arial" w:cs="Arial"/>
          <w:color w:val="808080" w:themeColor="background1" w:themeShade="80"/>
          <w:shd w:val="clear" w:color="auto" w:fill="FFFFFF"/>
        </w:rPr>
        <w:t>We’re</w:t>
      </w:r>
      <w:r w:rsidR="00A679BD">
        <w:rPr>
          <w:rFonts w:ascii="Arial" w:hAnsi="Arial" w:cs="Arial"/>
          <w:color w:val="808080" w:themeColor="background1" w:themeShade="80"/>
          <w:shd w:val="clear" w:color="auto" w:fill="FFFFFF"/>
        </w:rPr>
        <w:t xml:space="preserve"> proud to support this important research</w:t>
      </w:r>
      <w:r w:rsidRPr="0058385A">
        <w:rPr>
          <w:rFonts w:ascii="Arial" w:hAnsi="Arial" w:cs="Arial"/>
          <w:color w:val="808080" w:themeColor="background1" w:themeShade="80"/>
          <w:shd w:val="clear" w:color="auto" w:fill="FFFFFF"/>
        </w:rPr>
        <w:t xml:space="preserve">,” says </w:t>
      </w:r>
      <w:proofErr w:type="spellStart"/>
      <w:r w:rsidR="00AD3EEE">
        <w:rPr>
          <w:rFonts w:ascii="Helvetica" w:hAnsi="Helvetica"/>
          <w:color w:val="808080" w:themeColor="background1" w:themeShade="80"/>
        </w:rPr>
        <w:t>Dr</w:t>
      </w:r>
      <w:bookmarkStart w:id="1" w:name="_GoBack"/>
      <w:bookmarkEnd w:id="1"/>
      <w:r w:rsidR="00AD3EEE">
        <w:rPr>
          <w:rFonts w:ascii="Helvetica" w:hAnsi="Helvetica"/>
          <w:color w:val="808080" w:themeColor="background1" w:themeShade="80"/>
        </w:rPr>
        <w:t>.</w:t>
      </w:r>
      <w:proofErr w:type="spellEnd"/>
      <w:r w:rsidR="00AD3EEE">
        <w:rPr>
          <w:rFonts w:ascii="Helvetica" w:hAnsi="Helvetica"/>
          <w:color w:val="808080" w:themeColor="background1" w:themeShade="80"/>
        </w:rPr>
        <w:t xml:space="preserve"> </w:t>
      </w:r>
      <w:r w:rsidR="009D4439">
        <w:rPr>
          <w:rFonts w:ascii="Helvetica" w:hAnsi="Helvetica"/>
          <w:color w:val="808080" w:themeColor="background1" w:themeShade="80"/>
        </w:rPr>
        <w:t>Catherine Jacobson, V</w:t>
      </w:r>
      <w:r w:rsidR="00657F7C">
        <w:rPr>
          <w:rFonts w:ascii="Helvetica" w:hAnsi="Helvetica"/>
          <w:color w:val="808080" w:themeColor="background1" w:themeShade="80"/>
        </w:rPr>
        <w:t xml:space="preserve">ice </w:t>
      </w:r>
      <w:r w:rsidR="009D4439">
        <w:rPr>
          <w:rFonts w:ascii="Helvetica" w:hAnsi="Helvetica"/>
          <w:color w:val="808080" w:themeColor="background1" w:themeShade="80"/>
        </w:rPr>
        <w:t>P</w:t>
      </w:r>
      <w:r w:rsidR="00657F7C">
        <w:rPr>
          <w:rFonts w:ascii="Helvetica" w:hAnsi="Helvetica"/>
          <w:color w:val="808080" w:themeColor="background1" w:themeShade="80"/>
        </w:rPr>
        <w:t>resident</w:t>
      </w:r>
      <w:r w:rsidR="009D4439">
        <w:rPr>
          <w:rFonts w:ascii="Helvetica" w:hAnsi="Helvetica"/>
          <w:color w:val="808080" w:themeColor="background1" w:themeShade="80"/>
        </w:rPr>
        <w:t xml:space="preserve"> of </w:t>
      </w:r>
      <w:r w:rsidR="00BC1A95">
        <w:rPr>
          <w:rFonts w:ascii="Helvetica" w:hAnsi="Helvetica"/>
          <w:color w:val="808080" w:themeColor="background1" w:themeShade="80"/>
        </w:rPr>
        <w:t xml:space="preserve">Regulatory and Medical </w:t>
      </w:r>
      <w:r w:rsidR="009D4439">
        <w:rPr>
          <w:rFonts w:ascii="Helvetica" w:hAnsi="Helvetica"/>
          <w:color w:val="808080" w:themeColor="background1" w:themeShade="80"/>
        </w:rPr>
        <w:t>Affairs for Tilray</w:t>
      </w:r>
      <w:r w:rsidRPr="0058385A">
        <w:rPr>
          <w:rFonts w:ascii="Helvetica" w:hAnsi="Helvetica"/>
          <w:color w:val="808080" w:themeColor="background1" w:themeShade="80"/>
        </w:rPr>
        <w:t xml:space="preserve">. </w:t>
      </w:r>
      <w:r w:rsidRPr="00377101">
        <w:rPr>
          <w:rFonts w:ascii="Helvetica" w:hAnsi="Helvetica"/>
          <w:color w:val="808080" w:themeColor="background1" w:themeShade="80"/>
        </w:rPr>
        <w:t>“</w:t>
      </w:r>
      <w:r>
        <w:rPr>
          <w:rFonts w:ascii="Helvetica" w:hAnsi="Helvetica"/>
          <w:color w:val="808080" w:themeColor="background1" w:themeShade="80"/>
        </w:rPr>
        <w:t>Patient safety is a top priority at Tilray. The research conducted at the University of Sydney will provide</w:t>
      </w:r>
      <w:r w:rsidRPr="00377101">
        <w:rPr>
          <w:rFonts w:ascii="Helvetica" w:hAnsi="Helvetica"/>
          <w:color w:val="808080" w:themeColor="background1" w:themeShade="80"/>
        </w:rPr>
        <w:t xml:space="preserve"> solid </w:t>
      </w:r>
      <w:r w:rsidRPr="00377101">
        <w:rPr>
          <w:rFonts w:ascii="Helvetica" w:hAnsi="Helvetica"/>
          <w:color w:val="808080" w:themeColor="background1" w:themeShade="80"/>
        </w:rPr>
        <w:lastRenderedPageBreak/>
        <w:t xml:space="preserve">scientific data </w:t>
      </w:r>
      <w:r w:rsidR="00BC1A95">
        <w:rPr>
          <w:rFonts w:ascii="Helvetica" w:hAnsi="Helvetica"/>
          <w:color w:val="808080" w:themeColor="background1" w:themeShade="80"/>
        </w:rPr>
        <w:t>on</w:t>
      </w:r>
      <w:r w:rsidR="00BC1A95" w:rsidRPr="00377101">
        <w:rPr>
          <w:rFonts w:ascii="Helvetica" w:hAnsi="Helvetica"/>
          <w:color w:val="808080" w:themeColor="background1" w:themeShade="80"/>
        </w:rPr>
        <w:t xml:space="preserve"> </w:t>
      </w:r>
      <w:r w:rsidRPr="00377101">
        <w:rPr>
          <w:rFonts w:ascii="Helvetica" w:hAnsi="Helvetica"/>
          <w:color w:val="808080" w:themeColor="background1" w:themeShade="80"/>
        </w:rPr>
        <w:t xml:space="preserve">the implications </w:t>
      </w:r>
      <w:r w:rsidR="00BC1A95">
        <w:rPr>
          <w:rFonts w:ascii="Helvetica" w:hAnsi="Helvetica"/>
          <w:color w:val="808080" w:themeColor="background1" w:themeShade="80"/>
        </w:rPr>
        <w:t>for</w:t>
      </w:r>
      <w:r w:rsidR="00BC1A95" w:rsidRPr="00377101">
        <w:rPr>
          <w:rFonts w:ascii="Helvetica" w:hAnsi="Helvetica"/>
          <w:color w:val="808080" w:themeColor="background1" w:themeShade="80"/>
        </w:rPr>
        <w:t xml:space="preserve"> </w:t>
      </w:r>
      <w:r w:rsidRPr="00377101">
        <w:rPr>
          <w:rFonts w:ascii="Helvetica" w:hAnsi="Helvetica"/>
          <w:color w:val="808080" w:themeColor="background1" w:themeShade="80"/>
        </w:rPr>
        <w:t xml:space="preserve">driving </w:t>
      </w:r>
      <w:r>
        <w:rPr>
          <w:rFonts w:ascii="Helvetica" w:hAnsi="Helvetica"/>
          <w:color w:val="808080" w:themeColor="background1" w:themeShade="80"/>
        </w:rPr>
        <w:t xml:space="preserve">after consuming </w:t>
      </w:r>
      <w:r w:rsidRPr="00377101">
        <w:rPr>
          <w:rFonts w:ascii="Helvetica" w:hAnsi="Helvetica"/>
          <w:color w:val="808080" w:themeColor="background1" w:themeShade="80"/>
        </w:rPr>
        <w:t>cannabis</w:t>
      </w:r>
      <w:r>
        <w:rPr>
          <w:rFonts w:ascii="Helvetica" w:hAnsi="Helvetica"/>
          <w:color w:val="808080" w:themeColor="background1" w:themeShade="80"/>
        </w:rPr>
        <w:t xml:space="preserve"> that</w:t>
      </w:r>
      <w:r w:rsidRPr="00377101">
        <w:rPr>
          <w:rFonts w:ascii="Helvetica" w:hAnsi="Helvetica"/>
          <w:color w:val="808080" w:themeColor="background1" w:themeShade="80"/>
        </w:rPr>
        <w:t xml:space="preserve"> will be an asset for the entire industry.”</w:t>
      </w:r>
    </w:p>
    <w:p w14:paraId="043C1215" w14:textId="77777777" w:rsidR="00224CF2" w:rsidRDefault="00224CF2" w:rsidP="004F5A53">
      <w:pPr>
        <w:spacing w:line="276" w:lineRule="auto"/>
        <w:rPr>
          <w:rFonts w:ascii="Helvetica" w:hAnsi="Helvetica"/>
          <w:color w:val="808080" w:themeColor="background1" w:themeShade="80"/>
        </w:rPr>
      </w:pPr>
    </w:p>
    <w:p w14:paraId="6CF6469A" w14:textId="2B4B1D89" w:rsidR="007E1E4D" w:rsidRPr="0058385A" w:rsidRDefault="007E1E4D" w:rsidP="007E1E4D">
      <w:pPr>
        <w:spacing w:line="276" w:lineRule="auto"/>
        <w:rPr>
          <w:rFonts w:ascii="Helvetica" w:hAnsi="Helvetica"/>
          <w:color w:val="808080" w:themeColor="background1" w:themeShade="80"/>
        </w:rPr>
      </w:pPr>
      <w:r w:rsidRPr="0058385A">
        <w:rPr>
          <w:rFonts w:ascii="Helvetica" w:hAnsi="Helvetica"/>
          <w:color w:val="808080" w:themeColor="background1" w:themeShade="80"/>
        </w:rPr>
        <w:t xml:space="preserve">Tilray is proud to serve authorised medical cannabis patients in Australia and New Zealand. Prospective patients and interested physicians can contact Tilray at </w:t>
      </w:r>
      <w:hyperlink r:id="rId7" w:history="1">
        <w:r w:rsidRPr="0058385A">
          <w:rPr>
            <w:rStyle w:val="Hyperlink"/>
            <w:rFonts w:ascii="Helvetica" w:hAnsi="Helvetica"/>
            <w:color w:val="808080" w:themeColor="background1" w:themeShade="80"/>
          </w:rPr>
          <w:t>infoanz@tilray.com</w:t>
        </w:r>
      </w:hyperlink>
      <w:r w:rsidRPr="0058385A">
        <w:rPr>
          <w:rFonts w:ascii="Helvetica" w:hAnsi="Helvetica"/>
          <w:color w:val="808080" w:themeColor="background1" w:themeShade="80"/>
        </w:rPr>
        <w:t xml:space="preserve"> or 1800-361-664.</w:t>
      </w:r>
    </w:p>
    <w:p w14:paraId="3EFF67D9" w14:textId="77777777" w:rsidR="007E1E4D" w:rsidRPr="00402F0B" w:rsidRDefault="007E1E4D" w:rsidP="007E1E4D">
      <w:pPr>
        <w:spacing w:line="276" w:lineRule="auto"/>
        <w:rPr>
          <w:rFonts w:ascii="Helvetica" w:hAnsi="Helvetica"/>
          <w:color w:val="767171" w:themeColor="background2" w:themeShade="80"/>
        </w:rPr>
      </w:pPr>
      <w:r w:rsidRPr="00402F0B">
        <w:rPr>
          <w:rFonts w:ascii="Helvetica" w:hAnsi="Helvetica"/>
          <w:color w:val="767171" w:themeColor="background2" w:themeShade="80"/>
        </w:rPr>
        <w:t xml:space="preserve"> </w:t>
      </w:r>
    </w:p>
    <w:p w14:paraId="673FCADE" w14:textId="77777777" w:rsidR="007E1E4D" w:rsidRPr="00402F0B" w:rsidRDefault="007E1E4D" w:rsidP="007E1E4D">
      <w:pPr>
        <w:spacing w:line="276" w:lineRule="auto"/>
        <w:outlineLvl w:val="0"/>
        <w:rPr>
          <w:rFonts w:ascii="Helvetica" w:hAnsi="Helvetica"/>
          <w:color w:val="034676"/>
        </w:rPr>
      </w:pPr>
      <w:r w:rsidRPr="00402F0B">
        <w:rPr>
          <w:rFonts w:ascii="Helvetica" w:hAnsi="Helvetica"/>
          <w:b/>
          <w:color w:val="034676"/>
        </w:rPr>
        <w:t xml:space="preserve">About Tilray </w:t>
      </w:r>
    </w:p>
    <w:p w14:paraId="15569B17" w14:textId="46E25BB3" w:rsidR="007E1E4D" w:rsidRPr="004C6A1D" w:rsidRDefault="007E1E4D" w:rsidP="007E1E4D">
      <w:pPr>
        <w:spacing w:after="340" w:line="276" w:lineRule="auto"/>
        <w:rPr>
          <w:rFonts w:ascii="Helvetica" w:hAnsi="Helvetica" w:cs="Helvetica"/>
          <w:color w:val="808080" w:themeColor="background1" w:themeShade="80"/>
        </w:rPr>
      </w:pPr>
      <w:r w:rsidRPr="00DC4EFD">
        <w:rPr>
          <w:rFonts w:ascii="Helvetica" w:hAnsi="Helvetica" w:cs="Helvetica"/>
          <w:color w:val="808080" w:themeColor="background1" w:themeShade="80"/>
        </w:rPr>
        <w:t>Tilray is a global pioneer in the research, cultivation, production and distribution of cannabis and cannabinoids currently serving tens</w:t>
      </w:r>
      <w:r>
        <w:rPr>
          <w:rFonts w:ascii="Helvetica" w:hAnsi="Helvetica" w:cs="Helvetica"/>
          <w:color w:val="808080" w:themeColor="background1" w:themeShade="80"/>
        </w:rPr>
        <w:t xml:space="preserve"> of thousands of patients in </w:t>
      </w:r>
      <w:r w:rsidR="00AC2FA0">
        <w:rPr>
          <w:rFonts w:ascii="Helvetica" w:hAnsi="Helvetica" w:cs="Helvetica"/>
          <w:color w:val="808080" w:themeColor="background1" w:themeShade="80"/>
        </w:rPr>
        <w:t xml:space="preserve">twelve </w:t>
      </w:r>
      <w:r w:rsidRPr="00DC4EFD">
        <w:rPr>
          <w:rFonts w:ascii="Helvetica" w:hAnsi="Helvetica" w:cs="Helvetica"/>
          <w:color w:val="808080" w:themeColor="background1" w:themeShade="80"/>
        </w:rPr>
        <w:t>countries spanning five continents.</w:t>
      </w:r>
    </w:p>
    <w:p w14:paraId="36887F2C" w14:textId="77777777" w:rsidR="007E1E4D" w:rsidRPr="003436F3" w:rsidRDefault="007E1E4D" w:rsidP="007E1E4D">
      <w:pPr>
        <w:spacing w:after="340" w:line="276" w:lineRule="auto"/>
        <w:rPr>
          <w:rFonts w:ascii="Helvetica" w:hAnsi="Helvetica"/>
          <w:color w:val="767171" w:themeColor="background2" w:themeShade="80"/>
          <w:sz w:val="18"/>
          <w:szCs w:val="18"/>
          <w:shd w:val="clear" w:color="auto" w:fill="FEFEFE"/>
        </w:rPr>
      </w:pPr>
      <w:bookmarkStart w:id="2" w:name="_Hlk530666158"/>
      <w:r w:rsidRPr="003436F3">
        <w:rPr>
          <w:rFonts w:ascii="Helvetica" w:hAnsi="Helvetica"/>
          <w:i/>
          <w:iCs/>
          <w:color w:val="767171" w:themeColor="background2" w:themeShade="80"/>
          <w:sz w:val="18"/>
          <w:szCs w:val="18"/>
          <w:shd w:val="clear" w:color="auto" w:fill="FEFEFE"/>
        </w:rPr>
        <w:t>This press release contains “forward-looking statements”, which may be identified by the use of words such as, “may”, “would”, “could”, “will”, “likely”, “expect”, “anticipate”, “believe, “intend”, “plan”, “forecast”, “project”, “estimate”, “outlook” and other similar expressions</w:t>
      </w:r>
      <w:r>
        <w:rPr>
          <w:rFonts w:ascii="Helvetica" w:hAnsi="Helvetica"/>
          <w:i/>
          <w:iCs/>
          <w:color w:val="767171" w:themeColor="background2" w:themeShade="80"/>
          <w:sz w:val="18"/>
          <w:szCs w:val="18"/>
          <w:shd w:val="clear" w:color="auto" w:fill="FEFEFE"/>
        </w:rPr>
        <w:t xml:space="preserve">. </w:t>
      </w:r>
      <w:r w:rsidRPr="003436F3">
        <w:rPr>
          <w:rFonts w:ascii="Helvetica" w:hAnsi="Helvetica"/>
          <w:i/>
          <w:iCs/>
          <w:color w:val="767171" w:themeColor="background2" w:themeShade="80"/>
          <w:sz w:val="18"/>
          <w:szCs w:val="18"/>
          <w:shd w:val="clear" w:color="auto" w:fill="FEFEFE"/>
        </w:rPr>
        <w:t>Forward-looking statements are not a guarantee of future performance and are based upon a number of estimates and assumptions of management in light of management’s experience and perception of trends, current conditions and expected developments, as well as other factors that management believes to be relevant and reasonable in the circumstances, including assumptions in respect of current and future market conditions, the current and future regulatory environment and future approvals and permits. Actual results, performance or achievement could differ materially from that expressed in, or implied by, any forward-looking statements in this press release, and, accordingly, you should not place undue reliance on any such forward-looking statements and they are not guarantees of future results. Forward-looking statements involve significant risks, assumptions, uncertainties and other factors that may cause actual future results or anticipated events to differ materially from those expressed or implied in any forward-looking statements. Tilray does not undertake to update any forward-looking statements that are included herein, except in accordance with applicable securities laws.</w:t>
      </w:r>
    </w:p>
    <w:bookmarkEnd w:id="2"/>
    <w:p w14:paraId="683099CC" w14:textId="77777777" w:rsidR="00383182" w:rsidRPr="00F328A6" w:rsidRDefault="00383182" w:rsidP="00383182">
      <w:pPr>
        <w:spacing w:after="340"/>
        <w:rPr>
          <w:rFonts w:ascii="Helvetica" w:hAnsi="Helvetica"/>
          <w:color w:val="44546A" w:themeColor="text2"/>
          <w:shd w:val="clear" w:color="auto" w:fill="FEFEFE"/>
        </w:rPr>
      </w:pPr>
      <w:r w:rsidRPr="007B56AC">
        <w:rPr>
          <w:rFonts w:ascii="Helvetica" w:hAnsi="Helvetica"/>
          <w:b/>
          <w:color w:val="034676"/>
          <w:shd w:val="clear" w:color="auto" w:fill="FEFEFE"/>
        </w:rPr>
        <w:t>Media</w:t>
      </w:r>
      <w:r>
        <w:rPr>
          <w:rFonts w:ascii="Helvetica" w:hAnsi="Helvetica"/>
          <w:b/>
          <w:color w:val="034676"/>
          <w:shd w:val="clear" w:color="auto" w:fill="FEFEFE"/>
        </w:rPr>
        <w:t xml:space="preserve"> Contact</w:t>
      </w:r>
      <w:r w:rsidRPr="007B56AC">
        <w:rPr>
          <w:rFonts w:ascii="Helvetica" w:hAnsi="Helvetica"/>
          <w:b/>
          <w:color w:val="034676"/>
          <w:shd w:val="clear" w:color="auto" w:fill="FEFEFE"/>
        </w:rPr>
        <w:t xml:space="preserve">, Australia: </w:t>
      </w:r>
      <w:r w:rsidRPr="00F328A6">
        <w:rPr>
          <w:rFonts w:ascii="Helvetica" w:hAnsi="Helvetica"/>
          <w:color w:val="767171" w:themeColor="background2" w:themeShade="80"/>
          <w:shd w:val="clear" w:color="auto" w:fill="FEFEFE"/>
        </w:rPr>
        <w:t xml:space="preserve">Oryana Angel, 0400-602-202, </w:t>
      </w:r>
      <w:hyperlink r:id="rId8" w:history="1">
        <w:r w:rsidRPr="00F328A6">
          <w:rPr>
            <w:rStyle w:val="Hyperlink"/>
            <w:rFonts w:ascii="Helvetica" w:hAnsi="Helvetica"/>
            <w:color w:val="767171" w:themeColor="background2" w:themeShade="80"/>
            <w:shd w:val="clear" w:color="auto" w:fill="FEFEFE"/>
          </w:rPr>
          <w:t>oryana@inthemediapr.com.au</w:t>
        </w:r>
      </w:hyperlink>
      <w:r w:rsidRPr="00F328A6">
        <w:rPr>
          <w:rFonts w:ascii="Helvetica" w:hAnsi="Helvetica"/>
          <w:color w:val="767171" w:themeColor="background2" w:themeShade="80"/>
          <w:shd w:val="clear" w:color="auto" w:fill="FEFEFE"/>
        </w:rPr>
        <w:t xml:space="preserve"> </w:t>
      </w:r>
    </w:p>
    <w:p w14:paraId="2B890B5D" w14:textId="742A99D4" w:rsidR="00383182" w:rsidRDefault="00383182" w:rsidP="00383182">
      <w:pPr>
        <w:spacing w:after="340"/>
        <w:rPr>
          <w:rFonts w:ascii="Helvetica" w:hAnsi="Helvetica"/>
          <w:color w:val="767171" w:themeColor="background2" w:themeShade="80"/>
          <w:shd w:val="clear" w:color="auto" w:fill="FEFEFE"/>
        </w:rPr>
      </w:pPr>
      <w:r w:rsidRPr="00402F0B">
        <w:rPr>
          <w:rFonts w:ascii="Helvetica" w:hAnsi="Helvetica"/>
          <w:b/>
          <w:color w:val="034676"/>
          <w:shd w:val="clear" w:color="auto" w:fill="FEFEFE"/>
        </w:rPr>
        <w:t>Media</w:t>
      </w:r>
      <w:r>
        <w:rPr>
          <w:rFonts w:ascii="Helvetica" w:hAnsi="Helvetica"/>
          <w:b/>
          <w:color w:val="034676"/>
          <w:shd w:val="clear" w:color="auto" w:fill="FEFEFE"/>
        </w:rPr>
        <w:t xml:space="preserve"> Contact, Global</w:t>
      </w:r>
      <w:r w:rsidRPr="00402F0B">
        <w:rPr>
          <w:rFonts w:ascii="Helvetica" w:hAnsi="Helvetica"/>
          <w:b/>
          <w:color w:val="034676"/>
          <w:shd w:val="clear" w:color="auto" w:fill="FEFEFE"/>
        </w:rPr>
        <w:t>:</w:t>
      </w:r>
      <w:r w:rsidRPr="00163378">
        <w:rPr>
          <w:rFonts w:ascii="Helvetica" w:hAnsi="Helvetica"/>
          <w:b/>
          <w:color w:val="595959" w:themeColor="text1" w:themeTint="A6"/>
          <w:shd w:val="clear" w:color="auto" w:fill="FEFEFE"/>
        </w:rPr>
        <w:t xml:space="preserve"> </w:t>
      </w:r>
      <w:hyperlink r:id="rId9" w:history="1">
        <w:r w:rsidR="00623801" w:rsidRPr="00F328A6">
          <w:rPr>
            <w:rStyle w:val="Hyperlink"/>
            <w:rFonts w:ascii="Helvetica" w:hAnsi="Helvetica"/>
            <w:color w:val="767171" w:themeColor="background2" w:themeShade="80"/>
            <w:shd w:val="clear" w:color="auto" w:fill="FEFEFE"/>
          </w:rPr>
          <w:t>news@tilray.com</w:t>
        </w:r>
      </w:hyperlink>
      <w:r w:rsidR="00AC2FA0" w:rsidRPr="00F328A6">
        <w:rPr>
          <w:rFonts w:ascii="Helvetica" w:hAnsi="Helvetica"/>
          <w:color w:val="767171" w:themeColor="background2" w:themeShade="80"/>
          <w:shd w:val="clear" w:color="auto" w:fill="FEFEFE"/>
        </w:rPr>
        <w:t xml:space="preserve">, </w:t>
      </w:r>
      <w:bookmarkStart w:id="3" w:name="_Hlk530666132"/>
      <w:r w:rsidR="00AC2FA0" w:rsidRPr="00F328A6">
        <w:rPr>
          <w:rFonts w:ascii="Helvetica" w:hAnsi="Helvetica"/>
          <w:color w:val="767171" w:themeColor="background2" w:themeShade="80"/>
          <w:shd w:val="clear" w:color="auto" w:fill="FEFEFE"/>
        </w:rPr>
        <w:t xml:space="preserve">1-833-206-8161 </w:t>
      </w:r>
      <w:bookmarkEnd w:id="3"/>
    </w:p>
    <w:p w14:paraId="31B059A4" w14:textId="7E7DBF5F" w:rsidR="00F328A6" w:rsidRDefault="00F328A6" w:rsidP="00F328A6">
      <w:pPr>
        <w:spacing w:line="276" w:lineRule="auto"/>
        <w:rPr>
          <w:rFonts w:ascii="Helvetica" w:hAnsi="Helvetica"/>
          <w:color w:val="767171" w:themeColor="background2" w:themeShade="80"/>
        </w:rPr>
      </w:pPr>
      <w:r w:rsidRPr="00AD3EEE">
        <w:rPr>
          <w:rFonts w:ascii="Helvetica" w:hAnsi="Helvetica"/>
          <w:b/>
          <w:color w:val="002060"/>
        </w:rPr>
        <w:t>Media Contact, University of Sydney</w:t>
      </w:r>
      <w:r w:rsidRPr="00AD3EEE">
        <w:rPr>
          <w:rFonts w:ascii="Helvetica" w:hAnsi="Helvetica"/>
          <w:color w:val="002060"/>
        </w:rPr>
        <w:t xml:space="preserve">: </w:t>
      </w:r>
      <w:r w:rsidRPr="00F328A6">
        <w:rPr>
          <w:rFonts w:ascii="Helvetica" w:hAnsi="Helvetica"/>
          <w:color w:val="767171" w:themeColor="background2" w:themeShade="80"/>
        </w:rPr>
        <w:t xml:space="preserve">Daniel Gaffney, +61 2 9351 4630, </w:t>
      </w:r>
      <w:hyperlink r:id="rId10" w:history="1">
        <w:r w:rsidRPr="00F328A6">
          <w:rPr>
            <w:rStyle w:val="Hyperlink"/>
            <w:rFonts w:ascii="Helvetica" w:hAnsi="Helvetica"/>
            <w:color w:val="767171" w:themeColor="background2" w:themeShade="80"/>
          </w:rPr>
          <w:t>daniel.gaffney@sydney.edu.au</w:t>
        </w:r>
      </w:hyperlink>
    </w:p>
    <w:p w14:paraId="65B9B715" w14:textId="77777777" w:rsidR="00F328A6" w:rsidRPr="00F328A6" w:rsidRDefault="00F328A6" w:rsidP="00F328A6">
      <w:pPr>
        <w:spacing w:line="276" w:lineRule="auto"/>
        <w:rPr>
          <w:rFonts w:ascii="Helvetica" w:hAnsi="Helvetica"/>
          <w:color w:val="767171" w:themeColor="background2" w:themeShade="80"/>
        </w:rPr>
      </w:pPr>
    </w:p>
    <w:p w14:paraId="4385C9F9" w14:textId="37898497" w:rsidR="00383182" w:rsidRPr="008C419C" w:rsidRDefault="00383182" w:rsidP="00383182">
      <w:pPr>
        <w:spacing w:after="340"/>
        <w:rPr>
          <w:rFonts w:ascii="Helvetica" w:hAnsi="Helvetica"/>
          <w:color w:val="595959" w:themeColor="text1" w:themeTint="A6"/>
          <w:shd w:val="clear" w:color="auto" w:fill="FEFEFE"/>
        </w:rPr>
      </w:pPr>
      <w:r>
        <w:rPr>
          <w:rFonts w:ascii="Helvetica" w:hAnsi="Helvetica"/>
          <w:b/>
          <w:color w:val="034676"/>
          <w:shd w:val="clear" w:color="auto" w:fill="FEFEFE"/>
        </w:rPr>
        <w:t>Contact for Investors</w:t>
      </w:r>
      <w:r>
        <w:rPr>
          <w:rFonts w:ascii="Helvetica" w:hAnsi="Helvetica"/>
          <w:color w:val="767171" w:themeColor="background2" w:themeShade="80"/>
          <w:shd w:val="clear" w:color="auto" w:fill="FEFEFE"/>
        </w:rPr>
        <w:t xml:space="preserve">: </w:t>
      </w:r>
      <w:r w:rsidRPr="00F328A6">
        <w:rPr>
          <w:rFonts w:ascii="Helvetica" w:hAnsi="Helvetica"/>
          <w:color w:val="767171" w:themeColor="background2" w:themeShade="80"/>
          <w:shd w:val="clear" w:color="auto" w:fill="FEFEFE"/>
        </w:rPr>
        <w:t xml:space="preserve">Katie Turner, +1-646-277-1228, </w:t>
      </w:r>
      <w:hyperlink r:id="rId11" w:history="1">
        <w:r w:rsidRPr="00F328A6">
          <w:rPr>
            <w:rStyle w:val="Hyperlink"/>
            <w:rFonts w:ascii="Helvetica" w:hAnsi="Helvetica"/>
            <w:color w:val="767171" w:themeColor="background2" w:themeShade="80"/>
            <w:shd w:val="clear" w:color="auto" w:fill="FEFEFE"/>
          </w:rPr>
          <w:t>Katie.turner@icrinc.com</w:t>
        </w:r>
      </w:hyperlink>
      <w:r w:rsidRPr="00F328A6">
        <w:rPr>
          <w:rFonts w:ascii="Helvetica" w:hAnsi="Helvetica"/>
          <w:color w:val="767171" w:themeColor="background2" w:themeShade="80"/>
          <w:shd w:val="clear" w:color="auto" w:fill="FEFEFE"/>
        </w:rPr>
        <w:t xml:space="preserve">  </w:t>
      </w:r>
    </w:p>
    <w:bookmarkEnd w:id="0"/>
    <w:p w14:paraId="68EA49CE" w14:textId="77777777" w:rsidR="00466063" w:rsidRDefault="00466063" w:rsidP="004F5A53">
      <w:pPr>
        <w:spacing w:line="276" w:lineRule="auto"/>
        <w:rPr>
          <w:rFonts w:ascii="Helvetica" w:hAnsi="Helvetica"/>
          <w:color w:val="767171" w:themeColor="background2" w:themeShade="80"/>
        </w:rPr>
      </w:pPr>
    </w:p>
    <w:p w14:paraId="3750D210" w14:textId="77777777" w:rsidR="00AE709B" w:rsidRDefault="003B79C7"/>
    <w:sectPr w:rsidR="00AE709B" w:rsidSect="00FB037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0309" w14:textId="77777777" w:rsidR="003B79C7" w:rsidRDefault="003B79C7" w:rsidP="00055591">
      <w:r>
        <w:separator/>
      </w:r>
    </w:p>
  </w:endnote>
  <w:endnote w:type="continuationSeparator" w:id="0">
    <w:p w14:paraId="455870B5" w14:textId="77777777" w:rsidR="003B79C7" w:rsidRDefault="003B79C7" w:rsidP="0005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E1FB" w14:textId="77777777" w:rsidR="003B79C7" w:rsidRDefault="003B79C7" w:rsidP="00055591">
      <w:r>
        <w:separator/>
      </w:r>
    </w:p>
  </w:footnote>
  <w:footnote w:type="continuationSeparator" w:id="0">
    <w:p w14:paraId="4073E12C" w14:textId="77777777" w:rsidR="003B79C7" w:rsidRDefault="003B79C7" w:rsidP="0005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E6AB" w14:textId="77777777" w:rsidR="00055591" w:rsidRPr="00D242BB" w:rsidRDefault="00055591" w:rsidP="00055591">
    <w:pPr>
      <w:pStyle w:val="Header"/>
      <w:rPr>
        <w:rFonts w:ascii="Helvetica" w:hAnsi="Helvetica"/>
        <w:sz w:val="28"/>
      </w:rPr>
    </w:pPr>
    <w:bookmarkStart w:id="4" w:name="_Hlk520973196"/>
    <w:bookmarkStart w:id="5" w:name="_Hlk520973197"/>
    <w:bookmarkStart w:id="6" w:name="_Hlk520973198"/>
    <w:bookmarkStart w:id="7" w:name="_Hlk520973204"/>
    <w:bookmarkStart w:id="8" w:name="_Hlk520973205"/>
    <w:bookmarkStart w:id="9" w:name="_Hlk520973206"/>
    <w:r w:rsidRPr="00D242BB">
      <w:rPr>
        <w:rFonts w:ascii="Helvetica" w:hAnsi="Helvetica"/>
        <w:noProof/>
        <w:sz w:val="28"/>
      </w:rPr>
      <w:drawing>
        <wp:anchor distT="0" distB="0" distL="114300" distR="114300" simplePos="0" relativeHeight="251659264" behindDoc="1" locked="0" layoutInCell="1" allowOverlap="1" wp14:anchorId="4600C04D" wp14:editId="25DE3499">
          <wp:simplePos x="0" y="0"/>
          <wp:positionH relativeFrom="margin">
            <wp:posOffset>13970</wp:posOffset>
          </wp:positionH>
          <wp:positionV relativeFrom="paragraph">
            <wp:posOffset>116840</wp:posOffset>
          </wp:positionV>
          <wp:extent cx="2680335" cy="46101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_Logo_Sm_Circle R_Color.eps"/>
                  <pic:cNvPicPr/>
                </pic:nvPicPr>
                <pic:blipFill>
                  <a:blip r:embed="rId1">
                    <a:extLst>
                      <a:ext uri="{28A0092B-C50C-407E-A947-70E740481C1C}">
                        <a14:useLocalDpi xmlns:a14="http://schemas.microsoft.com/office/drawing/2010/main" val="0"/>
                      </a:ext>
                    </a:extLst>
                  </a:blip>
                  <a:stretch>
                    <a:fillRect/>
                  </a:stretch>
                </pic:blipFill>
                <pic:spPr>
                  <a:xfrm>
                    <a:off x="0" y="0"/>
                    <a:ext cx="2680335" cy="461010"/>
                  </a:xfrm>
                  <a:prstGeom prst="rect">
                    <a:avLst/>
                  </a:prstGeom>
                </pic:spPr>
              </pic:pic>
            </a:graphicData>
          </a:graphic>
          <wp14:sizeRelH relativeFrom="page">
            <wp14:pctWidth>0</wp14:pctWidth>
          </wp14:sizeRelH>
          <wp14:sizeRelV relativeFrom="page">
            <wp14:pctHeight>0</wp14:pctHeight>
          </wp14:sizeRelV>
        </wp:anchor>
      </w:drawing>
    </w:r>
  </w:p>
  <w:p w14:paraId="50C92C73" w14:textId="77777777" w:rsidR="00055591" w:rsidRPr="00D242BB" w:rsidRDefault="00055591" w:rsidP="00055591">
    <w:pPr>
      <w:tabs>
        <w:tab w:val="right" w:pos="9990"/>
      </w:tabs>
      <w:rPr>
        <w:rFonts w:ascii="Helvetica" w:hAnsi="Helvetica"/>
        <w:b/>
        <w:color w:val="767171" w:themeColor="background2" w:themeShade="80"/>
        <w:sz w:val="32"/>
        <w:szCs w:val="19"/>
      </w:rPr>
    </w:pPr>
  </w:p>
  <w:p w14:paraId="50BB1B35" w14:textId="77777777" w:rsidR="00055591" w:rsidRPr="00D242BB" w:rsidRDefault="00055591" w:rsidP="00055591">
    <w:pPr>
      <w:tabs>
        <w:tab w:val="right" w:pos="9990"/>
      </w:tabs>
      <w:rPr>
        <w:rFonts w:ascii="Helvetica" w:hAnsi="Helvetica"/>
        <w:b/>
        <w:color w:val="767171" w:themeColor="background2" w:themeShade="80"/>
        <w:sz w:val="32"/>
        <w:szCs w:val="19"/>
      </w:rPr>
    </w:pPr>
  </w:p>
  <w:p w14:paraId="350F9B84" w14:textId="77777777" w:rsidR="00055591" w:rsidRDefault="00055591" w:rsidP="00055591">
    <w:pPr>
      <w:tabs>
        <w:tab w:val="right" w:pos="9990"/>
      </w:tabs>
      <w:rPr>
        <w:rFonts w:ascii="Helvetica" w:hAnsi="Helvetica"/>
        <w:b/>
        <w:color w:val="767171" w:themeColor="background2" w:themeShade="80"/>
        <w:sz w:val="32"/>
        <w:szCs w:val="19"/>
      </w:rPr>
    </w:pPr>
  </w:p>
  <w:p w14:paraId="32CDF9EF" w14:textId="77777777" w:rsidR="00055591" w:rsidRDefault="00055591" w:rsidP="00055591">
    <w:pPr>
      <w:tabs>
        <w:tab w:val="right" w:pos="9990"/>
      </w:tabs>
      <w:rPr>
        <w:rFonts w:ascii="Helvetica" w:hAnsi="Helvetica"/>
        <w:b/>
        <w:color w:val="767171" w:themeColor="background2" w:themeShade="80"/>
        <w:sz w:val="32"/>
        <w:szCs w:val="19"/>
      </w:rPr>
    </w:pPr>
  </w:p>
  <w:p w14:paraId="22FA1DA4" w14:textId="27C970AE" w:rsidR="00055591" w:rsidRPr="00452AE3" w:rsidRDefault="00055591" w:rsidP="00055591">
    <w:pPr>
      <w:tabs>
        <w:tab w:val="right" w:pos="9990"/>
      </w:tabs>
      <w:rPr>
        <w:rFonts w:ascii="Helvetica" w:hAnsi="Helvetica"/>
        <w:b/>
        <w:color w:val="767171" w:themeColor="background2" w:themeShade="80"/>
      </w:rPr>
    </w:pPr>
    <w:r w:rsidRPr="00452AE3">
      <w:rPr>
        <w:rFonts w:ascii="Helvetica" w:hAnsi="Helvetica"/>
        <w:b/>
        <w:color w:val="767171" w:themeColor="background2" w:themeShade="80"/>
        <w:sz w:val="32"/>
        <w:szCs w:val="19"/>
      </w:rPr>
      <w:t>PRESS RELEASE</w:t>
    </w:r>
    <w:r w:rsidRPr="00452AE3">
      <w:rPr>
        <w:rFonts w:ascii="Helvetica" w:hAnsi="Helvetica"/>
        <w:color w:val="767171" w:themeColor="background2" w:themeShade="80"/>
        <w:sz w:val="32"/>
        <w:szCs w:val="19"/>
      </w:rPr>
      <w:tab/>
    </w:r>
    <w:r w:rsidR="007C58D6" w:rsidRPr="00F328A6">
      <w:rPr>
        <w:rFonts w:ascii="Helvetica" w:hAnsi="Helvetica"/>
        <w:b/>
        <w:color w:val="767171" w:themeColor="background2" w:themeShade="80"/>
      </w:rPr>
      <w:t xml:space="preserve">December </w:t>
    </w:r>
    <w:r w:rsidR="00F328A6" w:rsidRPr="00F328A6">
      <w:rPr>
        <w:rFonts w:ascii="Helvetica" w:hAnsi="Helvetica"/>
        <w:b/>
        <w:color w:val="767171" w:themeColor="background2" w:themeShade="80"/>
      </w:rPr>
      <w:t>6</w:t>
    </w:r>
    <w:r w:rsidR="00657F7C" w:rsidRPr="00F328A6">
      <w:rPr>
        <w:rFonts w:ascii="Helvetica" w:hAnsi="Helvetica"/>
        <w:b/>
        <w:color w:val="767171" w:themeColor="background2" w:themeShade="80"/>
      </w:rPr>
      <w:t>,</w:t>
    </w:r>
    <w:r w:rsidRPr="00F328A6">
      <w:rPr>
        <w:rFonts w:ascii="Helvetica" w:hAnsi="Helvetica"/>
        <w:b/>
        <w:color w:val="767171" w:themeColor="background2" w:themeShade="80"/>
      </w:rPr>
      <w:t xml:space="preserve"> 2018</w:t>
    </w:r>
  </w:p>
  <w:p w14:paraId="704FF1EB" w14:textId="77777777" w:rsidR="00055591" w:rsidRPr="00D242BB" w:rsidRDefault="00055591" w:rsidP="00055591">
    <w:pPr>
      <w:pStyle w:val="Header"/>
      <w:rPr>
        <w:rFonts w:ascii="Helvetica" w:hAnsi="Helvetica"/>
        <w:sz w:val="28"/>
      </w:rPr>
    </w:pPr>
    <w:r w:rsidRPr="00D242BB">
      <w:rPr>
        <w:rFonts w:ascii="Helvetica" w:hAnsi="Helvetica"/>
        <w:b/>
        <w:noProof/>
        <w:color w:val="034676"/>
        <w:sz w:val="44"/>
        <w:szCs w:val="19"/>
      </w:rPr>
      <mc:AlternateContent>
        <mc:Choice Requires="wps">
          <w:drawing>
            <wp:anchor distT="0" distB="0" distL="114300" distR="114300" simplePos="0" relativeHeight="251660288" behindDoc="0" locked="0" layoutInCell="1" allowOverlap="1" wp14:anchorId="58949744" wp14:editId="577BE2B2">
              <wp:simplePos x="0" y="0"/>
              <wp:positionH relativeFrom="margin">
                <wp:align>center</wp:align>
              </wp:positionH>
              <wp:positionV relativeFrom="paragraph">
                <wp:posOffset>50273</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D45F3E" id="Straight Connector 2" o:spid="_x0000_s1026"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" strokecolor="#747070 [1614]" strokeweight="1pt">
              <v:stroke joinstyle="miter"/>
              <w10:wrap anchorx="margin"/>
            </v:line>
          </w:pict>
        </mc:Fallback>
      </mc:AlternateContent>
    </w:r>
    <w:bookmarkEnd w:id="4"/>
    <w:bookmarkEnd w:id="5"/>
    <w:bookmarkEnd w:id="6"/>
    <w:bookmarkEnd w:id="7"/>
    <w:bookmarkEnd w:id="8"/>
    <w:bookmarkEnd w:id="9"/>
  </w:p>
  <w:p w14:paraId="284C83E7" w14:textId="5FEF3743" w:rsidR="00055591" w:rsidRDefault="0005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63E5"/>
    <w:multiLevelType w:val="hybridMultilevel"/>
    <w:tmpl w:val="B52263EA"/>
    <w:lvl w:ilvl="0" w:tplc="7B5CE9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A7"/>
    <w:rsid w:val="00012EB7"/>
    <w:rsid w:val="00037EA2"/>
    <w:rsid w:val="00055591"/>
    <w:rsid w:val="000F201B"/>
    <w:rsid w:val="00172DA3"/>
    <w:rsid w:val="001E2174"/>
    <w:rsid w:val="001E58A7"/>
    <w:rsid w:val="00224CF2"/>
    <w:rsid w:val="0023768B"/>
    <w:rsid w:val="00255166"/>
    <w:rsid w:val="002A1245"/>
    <w:rsid w:val="002A4C5C"/>
    <w:rsid w:val="002C1DC1"/>
    <w:rsid w:val="00327CC6"/>
    <w:rsid w:val="003646C8"/>
    <w:rsid w:val="003766C3"/>
    <w:rsid w:val="00382A42"/>
    <w:rsid w:val="00383182"/>
    <w:rsid w:val="003B79C7"/>
    <w:rsid w:val="003C6D3F"/>
    <w:rsid w:val="0040479E"/>
    <w:rsid w:val="00411C34"/>
    <w:rsid w:val="00414A09"/>
    <w:rsid w:val="00434936"/>
    <w:rsid w:val="00466063"/>
    <w:rsid w:val="0049602F"/>
    <w:rsid w:val="004A7CED"/>
    <w:rsid w:val="004C4A4A"/>
    <w:rsid w:val="004F5A53"/>
    <w:rsid w:val="00500A8E"/>
    <w:rsid w:val="00521AEF"/>
    <w:rsid w:val="00525E70"/>
    <w:rsid w:val="005426D4"/>
    <w:rsid w:val="00551163"/>
    <w:rsid w:val="00557F38"/>
    <w:rsid w:val="00576374"/>
    <w:rsid w:val="005801F5"/>
    <w:rsid w:val="0058385A"/>
    <w:rsid w:val="005F3A5F"/>
    <w:rsid w:val="00623801"/>
    <w:rsid w:val="00641CA8"/>
    <w:rsid w:val="00657F7C"/>
    <w:rsid w:val="006A1414"/>
    <w:rsid w:val="006A3FCE"/>
    <w:rsid w:val="006A47E9"/>
    <w:rsid w:val="006D18FE"/>
    <w:rsid w:val="006F4F95"/>
    <w:rsid w:val="00785CC1"/>
    <w:rsid w:val="007C58D6"/>
    <w:rsid w:val="007C752F"/>
    <w:rsid w:val="007E1E4D"/>
    <w:rsid w:val="00812CE0"/>
    <w:rsid w:val="008145A0"/>
    <w:rsid w:val="00817EDF"/>
    <w:rsid w:val="008D44D2"/>
    <w:rsid w:val="008F71EE"/>
    <w:rsid w:val="00911B91"/>
    <w:rsid w:val="00915573"/>
    <w:rsid w:val="009213CB"/>
    <w:rsid w:val="009377C0"/>
    <w:rsid w:val="00941776"/>
    <w:rsid w:val="009638C7"/>
    <w:rsid w:val="009B2F99"/>
    <w:rsid w:val="009B603B"/>
    <w:rsid w:val="009D3800"/>
    <w:rsid w:val="009D4439"/>
    <w:rsid w:val="009E23FB"/>
    <w:rsid w:val="00A06166"/>
    <w:rsid w:val="00A17F67"/>
    <w:rsid w:val="00A37CC9"/>
    <w:rsid w:val="00A679BD"/>
    <w:rsid w:val="00A721DA"/>
    <w:rsid w:val="00A86843"/>
    <w:rsid w:val="00A92094"/>
    <w:rsid w:val="00A9610B"/>
    <w:rsid w:val="00AB53C8"/>
    <w:rsid w:val="00AC2FA0"/>
    <w:rsid w:val="00AD3EEE"/>
    <w:rsid w:val="00AE5138"/>
    <w:rsid w:val="00B06191"/>
    <w:rsid w:val="00B304B3"/>
    <w:rsid w:val="00B31DE8"/>
    <w:rsid w:val="00B6234F"/>
    <w:rsid w:val="00BB09B2"/>
    <w:rsid w:val="00BC1A95"/>
    <w:rsid w:val="00BC2832"/>
    <w:rsid w:val="00BF3F84"/>
    <w:rsid w:val="00C12DF1"/>
    <w:rsid w:val="00C35CC6"/>
    <w:rsid w:val="00C53522"/>
    <w:rsid w:val="00C82457"/>
    <w:rsid w:val="00C87819"/>
    <w:rsid w:val="00C938A5"/>
    <w:rsid w:val="00CA49A4"/>
    <w:rsid w:val="00CC0734"/>
    <w:rsid w:val="00D434DD"/>
    <w:rsid w:val="00D436E9"/>
    <w:rsid w:val="00D6765C"/>
    <w:rsid w:val="00DA08FB"/>
    <w:rsid w:val="00DC35AE"/>
    <w:rsid w:val="00DE1631"/>
    <w:rsid w:val="00DF05DC"/>
    <w:rsid w:val="00E14C82"/>
    <w:rsid w:val="00E26556"/>
    <w:rsid w:val="00E61769"/>
    <w:rsid w:val="00E622B4"/>
    <w:rsid w:val="00E86CC4"/>
    <w:rsid w:val="00E87FCD"/>
    <w:rsid w:val="00EB497F"/>
    <w:rsid w:val="00ED0498"/>
    <w:rsid w:val="00F04252"/>
    <w:rsid w:val="00F114DB"/>
    <w:rsid w:val="00F1210C"/>
    <w:rsid w:val="00F328A6"/>
    <w:rsid w:val="00F57056"/>
    <w:rsid w:val="00FA5092"/>
    <w:rsid w:val="00FB0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4C69"/>
  <w15:chartTrackingRefBased/>
  <w15:docId w15:val="{1B1C8E88-3424-1745-B1A3-448BB55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A7"/>
    <w:pPr>
      <w:ind w:left="720"/>
      <w:contextualSpacing/>
    </w:pPr>
  </w:style>
  <w:style w:type="character" w:styleId="Hyperlink">
    <w:name w:val="Hyperlink"/>
    <w:basedOn w:val="DefaultParagraphFont"/>
    <w:uiPriority w:val="99"/>
    <w:unhideWhenUsed/>
    <w:rsid w:val="001E58A7"/>
    <w:rPr>
      <w:color w:val="0563C1" w:themeColor="hyperlink"/>
      <w:u w:val="single"/>
    </w:rPr>
  </w:style>
  <w:style w:type="character" w:customStyle="1" w:styleId="apple-converted-space">
    <w:name w:val="apple-converted-space"/>
    <w:basedOn w:val="DefaultParagraphFont"/>
    <w:rsid w:val="00551163"/>
  </w:style>
  <w:style w:type="character" w:styleId="UnresolvedMention">
    <w:name w:val="Unresolved Mention"/>
    <w:basedOn w:val="DefaultParagraphFont"/>
    <w:uiPriority w:val="99"/>
    <w:semiHidden/>
    <w:unhideWhenUsed/>
    <w:rsid w:val="00623801"/>
    <w:rPr>
      <w:color w:val="808080"/>
      <w:shd w:val="clear" w:color="auto" w:fill="E6E6E6"/>
    </w:rPr>
  </w:style>
  <w:style w:type="paragraph" w:styleId="BalloonText">
    <w:name w:val="Balloon Text"/>
    <w:basedOn w:val="Normal"/>
    <w:link w:val="BalloonTextChar"/>
    <w:uiPriority w:val="99"/>
    <w:semiHidden/>
    <w:unhideWhenUsed/>
    <w:rsid w:val="0062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01"/>
    <w:rPr>
      <w:rFonts w:ascii="Segoe UI" w:hAnsi="Segoe UI" w:cs="Segoe UI"/>
      <w:sz w:val="18"/>
      <w:szCs w:val="18"/>
    </w:rPr>
  </w:style>
  <w:style w:type="character" w:styleId="CommentReference">
    <w:name w:val="annotation reference"/>
    <w:basedOn w:val="DefaultParagraphFont"/>
    <w:uiPriority w:val="99"/>
    <w:semiHidden/>
    <w:unhideWhenUsed/>
    <w:rsid w:val="00623801"/>
    <w:rPr>
      <w:sz w:val="16"/>
      <w:szCs w:val="16"/>
    </w:rPr>
  </w:style>
  <w:style w:type="paragraph" w:styleId="CommentText">
    <w:name w:val="annotation text"/>
    <w:basedOn w:val="Normal"/>
    <w:link w:val="CommentTextChar"/>
    <w:uiPriority w:val="99"/>
    <w:semiHidden/>
    <w:unhideWhenUsed/>
    <w:rsid w:val="00623801"/>
    <w:rPr>
      <w:sz w:val="20"/>
      <w:szCs w:val="20"/>
    </w:rPr>
  </w:style>
  <w:style w:type="character" w:customStyle="1" w:styleId="CommentTextChar">
    <w:name w:val="Comment Text Char"/>
    <w:basedOn w:val="DefaultParagraphFont"/>
    <w:link w:val="CommentText"/>
    <w:uiPriority w:val="99"/>
    <w:semiHidden/>
    <w:rsid w:val="00623801"/>
    <w:rPr>
      <w:sz w:val="20"/>
      <w:szCs w:val="20"/>
    </w:rPr>
  </w:style>
  <w:style w:type="paragraph" w:styleId="CommentSubject">
    <w:name w:val="annotation subject"/>
    <w:basedOn w:val="CommentText"/>
    <w:next w:val="CommentText"/>
    <w:link w:val="CommentSubjectChar"/>
    <w:uiPriority w:val="99"/>
    <w:semiHidden/>
    <w:unhideWhenUsed/>
    <w:rsid w:val="00623801"/>
    <w:rPr>
      <w:b/>
      <w:bCs/>
    </w:rPr>
  </w:style>
  <w:style w:type="character" w:customStyle="1" w:styleId="CommentSubjectChar">
    <w:name w:val="Comment Subject Char"/>
    <w:basedOn w:val="CommentTextChar"/>
    <w:link w:val="CommentSubject"/>
    <w:uiPriority w:val="99"/>
    <w:semiHidden/>
    <w:rsid w:val="00623801"/>
    <w:rPr>
      <w:b/>
      <w:bCs/>
      <w:sz w:val="20"/>
      <w:szCs w:val="20"/>
    </w:rPr>
  </w:style>
  <w:style w:type="paragraph" w:styleId="Header">
    <w:name w:val="header"/>
    <w:basedOn w:val="Normal"/>
    <w:link w:val="HeaderChar"/>
    <w:uiPriority w:val="99"/>
    <w:unhideWhenUsed/>
    <w:rsid w:val="00055591"/>
    <w:pPr>
      <w:tabs>
        <w:tab w:val="center" w:pos="4680"/>
        <w:tab w:val="right" w:pos="9360"/>
      </w:tabs>
    </w:pPr>
  </w:style>
  <w:style w:type="character" w:customStyle="1" w:styleId="HeaderChar">
    <w:name w:val="Header Char"/>
    <w:basedOn w:val="DefaultParagraphFont"/>
    <w:link w:val="Header"/>
    <w:uiPriority w:val="99"/>
    <w:rsid w:val="00055591"/>
  </w:style>
  <w:style w:type="paragraph" w:styleId="Footer">
    <w:name w:val="footer"/>
    <w:basedOn w:val="Normal"/>
    <w:link w:val="FooterChar"/>
    <w:uiPriority w:val="99"/>
    <w:unhideWhenUsed/>
    <w:rsid w:val="00055591"/>
    <w:pPr>
      <w:tabs>
        <w:tab w:val="center" w:pos="4680"/>
        <w:tab w:val="right" w:pos="9360"/>
      </w:tabs>
    </w:pPr>
  </w:style>
  <w:style w:type="character" w:customStyle="1" w:styleId="FooterChar">
    <w:name w:val="Footer Char"/>
    <w:basedOn w:val="DefaultParagraphFont"/>
    <w:link w:val="Footer"/>
    <w:uiPriority w:val="99"/>
    <w:rsid w:val="00055591"/>
  </w:style>
  <w:style w:type="paragraph" w:styleId="Revision">
    <w:name w:val="Revision"/>
    <w:hidden/>
    <w:uiPriority w:val="99"/>
    <w:semiHidden/>
    <w:rsid w:val="00AC2FA0"/>
  </w:style>
  <w:style w:type="character" w:styleId="FollowedHyperlink">
    <w:name w:val="FollowedHyperlink"/>
    <w:basedOn w:val="DefaultParagraphFont"/>
    <w:uiPriority w:val="99"/>
    <w:semiHidden/>
    <w:unhideWhenUsed/>
    <w:rsid w:val="009E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334959024">
      <w:bodyDiv w:val="1"/>
      <w:marLeft w:val="0"/>
      <w:marRight w:val="0"/>
      <w:marTop w:val="0"/>
      <w:marBottom w:val="0"/>
      <w:divBdr>
        <w:top w:val="none" w:sz="0" w:space="0" w:color="auto"/>
        <w:left w:val="none" w:sz="0" w:space="0" w:color="auto"/>
        <w:bottom w:val="none" w:sz="0" w:space="0" w:color="auto"/>
        <w:right w:val="none" w:sz="0" w:space="0" w:color="auto"/>
      </w:divBdr>
    </w:div>
    <w:div w:id="574433541">
      <w:bodyDiv w:val="1"/>
      <w:marLeft w:val="0"/>
      <w:marRight w:val="0"/>
      <w:marTop w:val="0"/>
      <w:marBottom w:val="0"/>
      <w:divBdr>
        <w:top w:val="none" w:sz="0" w:space="0" w:color="auto"/>
        <w:left w:val="none" w:sz="0" w:space="0" w:color="auto"/>
        <w:bottom w:val="none" w:sz="0" w:space="0" w:color="auto"/>
        <w:right w:val="none" w:sz="0" w:space="0" w:color="auto"/>
      </w:divBdr>
    </w:div>
    <w:div w:id="719596627">
      <w:bodyDiv w:val="1"/>
      <w:marLeft w:val="0"/>
      <w:marRight w:val="0"/>
      <w:marTop w:val="0"/>
      <w:marBottom w:val="0"/>
      <w:divBdr>
        <w:top w:val="none" w:sz="0" w:space="0" w:color="auto"/>
        <w:left w:val="none" w:sz="0" w:space="0" w:color="auto"/>
        <w:bottom w:val="none" w:sz="0" w:space="0" w:color="auto"/>
        <w:right w:val="none" w:sz="0" w:space="0" w:color="auto"/>
      </w:divBdr>
    </w:div>
    <w:div w:id="1293832219">
      <w:bodyDiv w:val="1"/>
      <w:marLeft w:val="0"/>
      <w:marRight w:val="0"/>
      <w:marTop w:val="0"/>
      <w:marBottom w:val="0"/>
      <w:divBdr>
        <w:top w:val="none" w:sz="0" w:space="0" w:color="auto"/>
        <w:left w:val="none" w:sz="0" w:space="0" w:color="auto"/>
        <w:bottom w:val="none" w:sz="0" w:space="0" w:color="auto"/>
        <w:right w:val="none" w:sz="0" w:space="0" w:color="auto"/>
      </w:divBdr>
    </w:div>
    <w:div w:id="1566066478">
      <w:bodyDiv w:val="1"/>
      <w:marLeft w:val="0"/>
      <w:marRight w:val="0"/>
      <w:marTop w:val="0"/>
      <w:marBottom w:val="0"/>
      <w:divBdr>
        <w:top w:val="none" w:sz="0" w:space="0" w:color="auto"/>
        <w:left w:val="none" w:sz="0" w:space="0" w:color="auto"/>
        <w:bottom w:val="none" w:sz="0" w:space="0" w:color="auto"/>
        <w:right w:val="none" w:sz="0" w:space="0" w:color="auto"/>
      </w:divBdr>
    </w:div>
    <w:div w:id="1650819039">
      <w:bodyDiv w:val="1"/>
      <w:marLeft w:val="0"/>
      <w:marRight w:val="0"/>
      <w:marTop w:val="0"/>
      <w:marBottom w:val="0"/>
      <w:divBdr>
        <w:top w:val="none" w:sz="0" w:space="0" w:color="auto"/>
        <w:left w:val="none" w:sz="0" w:space="0" w:color="auto"/>
        <w:bottom w:val="none" w:sz="0" w:space="0" w:color="auto"/>
        <w:right w:val="none" w:sz="0" w:space="0" w:color="auto"/>
      </w:divBdr>
    </w:div>
    <w:div w:id="17329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yana@inthemediapr.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nz@tilra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turner@icrinc.com" TargetMode="External"/><Relationship Id="rId5" Type="http://schemas.openxmlformats.org/officeDocument/2006/relationships/footnotes" Target="footnotes.xml"/><Relationship Id="rId10" Type="http://schemas.openxmlformats.org/officeDocument/2006/relationships/hyperlink" Target="mailto:daniel.gaffney@sydney.edu.au" TargetMode="External"/><Relationship Id="rId4" Type="http://schemas.openxmlformats.org/officeDocument/2006/relationships/webSettings" Target="webSettings.xml"/><Relationship Id="rId9" Type="http://schemas.openxmlformats.org/officeDocument/2006/relationships/hyperlink" Target="mailto:news@tilra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Oryana Angel</dc:creator>
  <cp:keywords/>
  <dc:description/>
  <cp:lastModifiedBy>Chrissy Roebuck (Tilray)</cp:lastModifiedBy>
  <cp:revision>2</cp:revision>
  <dcterms:created xsi:type="dcterms:W3CDTF">2018-12-05T21:48:00Z</dcterms:created>
  <dcterms:modified xsi:type="dcterms:W3CDTF">2018-12-05T21:48:00Z</dcterms:modified>
</cp:coreProperties>
</file>