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9D471" w14:textId="4AC028FB" w:rsidR="00263465" w:rsidRPr="00BC1BCD" w:rsidRDefault="00263465" w:rsidP="00E055A7">
      <w:pPr>
        <w:pStyle w:val="NormalWeb"/>
        <w:spacing w:before="0" w:beforeAutospacing="0" w:after="240" w:afterAutospacing="0" w:line="264" w:lineRule="atLeast"/>
        <w:rPr>
          <w:rStyle w:val="Strong"/>
          <w:rFonts w:asciiTheme="minorHAnsi" w:hAnsiTheme="minorHAnsi"/>
          <w:color w:val="000000" w:themeColor="text1"/>
          <w:sz w:val="28"/>
        </w:rPr>
      </w:pPr>
      <w:bookmarkStart w:id="0" w:name="_GoBack"/>
      <w:r w:rsidRPr="00BC1BCD">
        <w:rPr>
          <w:rStyle w:val="Strong"/>
          <w:rFonts w:asciiTheme="minorHAnsi" w:hAnsiTheme="minorHAnsi"/>
          <w:color w:val="000000" w:themeColor="text1"/>
          <w:sz w:val="28"/>
        </w:rPr>
        <w:t>Crypto</w:t>
      </w:r>
      <w:r w:rsidRPr="00263465">
        <w:rPr>
          <w:rStyle w:val="Strong"/>
          <w:rFonts w:asciiTheme="minorHAnsi" w:hAnsiTheme="minorHAnsi"/>
          <w:color w:val="000000" w:themeColor="text1"/>
          <w:sz w:val="28"/>
        </w:rPr>
        <w:t>-</w:t>
      </w:r>
      <w:r w:rsidRPr="00BC1BCD">
        <w:rPr>
          <w:rStyle w:val="Strong"/>
          <w:rFonts w:asciiTheme="minorHAnsi" w:hAnsiTheme="minorHAnsi"/>
          <w:color w:val="000000" w:themeColor="text1"/>
          <w:sz w:val="28"/>
        </w:rPr>
        <w:t>lending business launches regulated investment fund</w:t>
      </w:r>
    </w:p>
    <w:p w14:paraId="2E913A03" w14:textId="07CDED48" w:rsidR="00E055A7" w:rsidRPr="00146404" w:rsidRDefault="00E055A7" w:rsidP="00E055A7">
      <w:pPr>
        <w:pStyle w:val="NormalWeb"/>
        <w:spacing w:before="0" w:beforeAutospacing="0" w:after="240" w:afterAutospacing="0" w:line="264" w:lineRule="atLeast"/>
        <w:rPr>
          <w:rFonts w:asciiTheme="minorHAnsi" w:hAnsiTheme="minorHAnsi"/>
          <w:color w:val="000000" w:themeColor="text1"/>
        </w:rPr>
      </w:pPr>
      <w:r w:rsidRPr="00146404">
        <w:rPr>
          <w:rStyle w:val="Strong"/>
          <w:rFonts w:asciiTheme="minorHAnsi" w:hAnsiTheme="minorHAnsi"/>
          <w:b w:val="0"/>
          <w:color w:val="000000" w:themeColor="text1"/>
        </w:rPr>
        <w:t>Australian</w:t>
      </w:r>
      <w:r w:rsidR="00263465">
        <w:rPr>
          <w:rStyle w:val="Strong"/>
          <w:rFonts w:asciiTheme="minorHAnsi" w:hAnsiTheme="minorHAnsi"/>
          <w:b w:val="0"/>
          <w:color w:val="000000" w:themeColor="text1"/>
        </w:rPr>
        <w:t>-</w:t>
      </w:r>
      <w:r w:rsidRPr="00146404">
        <w:rPr>
          <w:rStyle w:val="Strong"/>
          <w:rFonts w:asciiTheme="minorHAnsi" w:hAnsiTheme="minorHAnsi"/>
          <w:b w:val="0"/>
          <w:color w:val="000000" w:themeColor="text1"/>
        </w:rPr>
        <w:t xml:space="preserve">based, </w:t>
      </w:r>
      <w:r w:rsidR="00263465">
        <w:rPr>
          <w:rStyle w:val="Strong"/>
          <w:rFonts w:asciiTheme="minorHAnsi" w:hAnsiTheme="minorHAnsi"/>
          <w:b w:val="0"/>
          <w:color w:val="000000" w:themeColor="text1"/>
        </w:rPr>
        <w:t>government-</w:t>
      </w:r>
      <w:r w:rsidRPr="00146404">
        <w:rPr>
          <w:rStyle w:val="Strong"/>
          <w:rFonts w:asciiTheme="minorHAnsi" w:hAnsiTheme="minorHAnsi"/>
          <w:b w:val="0"/>
          <w:color w:val="000000" w:themeColor="text1"/>
        </w:rPr>
        <w:t xml:space="preserve">regulated cryptocurrency lender, Helio Lending </w:t>
      </w:r>
      <w:r w:rsidRPr="00146404">
        <w:rPr>
          <w:rFonts w:asciiTheme="minorHAnsi" w:hAnsiTheme="minorHAnsi"/>
          <w:color w:val="000000" w:themeColor="text1"/>
        </w:rPr>
        <w:t xml:space="preserve">today confidently launched a new arm </w:t>
      </w:r>
      <w:r w:rsidR="00263465">
        <w:rPr>
          <w:rFonts w:asciiTheme="minorHAnsi" w:hAnsiTheme="minorHAnsi"/>
          <w:color w:val="000000" w:themeColor="text1"/>
        </w:rPr>
        <w:t>of its</w:t>
      </w:r>
      <w:r w:rsidRPr="00146404">
        <w:rPr>
          <w:rFonts w:asciiTheme="minorHAnsi" w:hAnsiTheme="minorHAnsi"/>
          <w:color w:val="000000" w:themeColor="text1"/>
        </w:rPr>
        <w:t xml:space="preserve"> business</w:t>
      </w:r>
      <w:r w:rsidR="006A12A0">
        <w:rPr>
          <w:rFonts w:asciiTheme="minorHAnsi" w:hAnsiTheme="minorHAnsi"/>
          <w:color w:val="000000" w:themeColor="text1"/>
        </w:rPr>
        <w:t xml:space="preserve">, </w:t>
      </w:r>
      <w:r w:rsidRPr="00146404">
        <w:rPr>
          <w:rFonts w:asciiTheme="minorHAnsi" w:hAnsiTheme="minorHAnsi"/>
          <w:color w:val="000000" w:themeColor="text1"/>
        </w:rPr>
        <w:t>the Helio Secured Income Fund</w:t>
      </w:r>
      <w:r w:rsidR="006A12A0">
        <w:rPr>
          <w:rFonts w:asciiTheme="minorHAnsi" w:hAnsiTheme="minorHAnsi"/>
          <w:color w:val="000000" w:themeColor="text1"/>
        </w:rPr>
        <w:t xml:space="preserve"> — </w:t>
      </w:r>
      <w:r w:rsidR="00660E33">
        <w:rPr>
          <w:rFonts w:asciiTheme="minorHAnsi" w:hAnsiTheme="minorHAnsi"/>
          <w:color w:val="000000" w:themeColor="text1"/>
        </w:rPr>
        <w:t xml:space="preserve"> a regulated Managed Investment Scheme</w:t>
      </w:r>
      <w:r w:rsidR="00263465">
        <w:rPr>
          <w:rFonts w:asciiTheme="minorHAnsi" w:hAnsiTheme="minorHAnsi"/>
          <w:color w:val="000000" w:themeColor="text1"/>
        </w:rPr>
        <w:t xml:space="preserve"> with</w:t>
      </w:r>
      <w:r w:rsidR="006A12A0">
        <w:rPr>
          <w:rFonts w:asciiTheme="minorHAnsi" w:hAnsiTheme="minorHAnsi"/>
          <w:color w:val="000000" w:themeColor="text1"/>
        </w:rPr>
        <w:t xml:space="preserve"> an </w:t>
      </w:r>
      <w:r w:rsidR="00263465">
        <w:rPr>
          <w:rFonts w:asciiTheme="minorHAnsi" w:hAnsiTheme="minorHAnsi"/>
          <w:color w:val="000000" w:themeColor="text1"/>
        </w:rPr>
        <w:t xml:space="preserve">Australian Financial Services </w:t>
      </w:r>
      <w:proofErr w:type="spellStart"/>
      <w:r w:rsidR="00263465">
        <w:rPr>
          <w:rFonts w:asciiTheme="minorHAnsi" w:hAnsiTheme="minorHAnsi"/>
          <w:color w:val="000000" w:themeColor="text1"/>
        </w:rPr>
        <w:t>Licence</w:t>
      </w:r>
      <w:proofErr w:type="spellEnd"/>
      <w:r w:rsidR="008F409C">
        <w:rPr>
          <w:rFonts w:asciiTheme="minorHAnsi" w:hAnsiTheme="minorHAnsi"/>
          <w:color w:val="000000" w:themeColor="text1"/>
        </w:rPr>
        <w:t xml:space="preserve"> — i</w:t>
      </w:r>
      <w:r w:rsidRPr="00146404">
        <w:rPr>
          <w:rFonts w:asciiTheme="minorHAnsi" w:hAnsiTheme="minorHAnsi"/>
          <w:color w:val="000000" w:themeColor="text1"/>
        </w:rPr>
        <w:t xml:space="preserve">nvestors </w:t>
      </w:r>
      <w:r w:rsidR="00263465">
        <w:rPr>
          <w:rFonts w:asciiTheme="minorHAnsi" w:hAnsiTheme="minorHAnsi"/>
          <w:color w:val="000000" w:themeColor="text1"/>
        </w:rPr>
        <w:t xml:space="preserve">are now able </w:t>
      </w:r>
      <w:r w:rsidRPr="00146404">
        <w:rPr>
          <w:rFonts w:asciiTheme="minorHAnsi" w:hAnsiTheme="minorHAnsi"/>
          <w:color w:val="000000" w:themeColor="text1"/>
        </w:rPr>
        <w:t>to indirectly invest in cryptocurrency assets whil</w:t>
      </w:r>
      <w:r w:rsidR="00263465">
        <w:rPr>
          <w:rFonts w:asciiTheme="minorHAnsi" w:hAnsiTheme="minorHAnsi"/>
          <w:color w:val="000000" w:themeColor="text1"/>
        </w:rPr>
        <w:t>e</w:t>
      </w:r>
      <w:r w:rsidRPr="00146404">
        <w:rPr>
          <w:rFonts w:asciiTheme="minorHAnsi" w:hAnsiTheme="minorHAnsi"/>
          <w:color w:val="000000" w:themeColor="text1"/>
        </w:rPr>
        <w:t xml:space="preserve"> </w:t>
      </w:r>
      <w:r w:rsidR="00E24CBB" w:rsidRPr="00146404">
        <w:rPr>
          <w:rFonts w:asciiTheme="minorHAnsi" w:hAnsiTheme="minorHAnsi"/>
          <w:color w:val="000000" w:themeColor="text1"/>
        </w:rPr>
        <w:t>targeting a return of</w:t>
      </w:r>
      <w:r w:rsidRPr="00146404">
        <w:rPr>
          <w:rFonts w:asciiTheme="minorHAnsi" w:hAnsiTheme="minorHAnsi"/>
          <w:color w:val="000000" w:themeColor="text1"/>
        </w:rPr>
        <w:t xml:space="preserve"> 9.75% </w:t>
      </w:r>
      <w:r w:rsidR="00263465">
        <w:rPr>
          <w:rFonts w:asciiTheme="minorHAnsi" w:hAnsiTheme="minorHAnsi"/>
          <w:color w:val="000000" w:themeColor="text1"/>
        </w:rPr>
        <w:t>a year</w:t>
      </w:r>
      <w:r w:rsidRPr="00146404">
        <w:rPr>
          <w:rFonts w:asciiTheme="minorHAnsi" w:hAnsiTheme="minorHAnsi"/>
          <w:color w:val="000000" w:themeColor="text1"/>
        </w:rPr>
        <w:t>, net of all fees.</w:t>
      </w:r>
    </w:p>
    <w:p w14:paraId="1A6569D5" w14:textId="0214A818" w:rsidR="00263465" w:rsidRDefault="00E055A7" w:rsidP="00E24CBB">
      <w:pPr>
        <w:widowControl w:val="0"/>
        <w:autoSpaceDE w:val="0"/>
        <w:autoSpaceDN w:val="0"/>
        <w:adjustRightInd w:val="0"/>
        <w:spacing w:after="240" w:line="300" w:lineRule="atLeast"/>
        <w:rPr>
          <w:rFonts w:cs="Times"/>
          <w:color w:val="000000" w:themeColor="text1"/>
        </w:rPr>
      </w:pPr>
      <w:r w:rsidRPr="00146404">
        <w:rPr>
          <w:color w:val="000000" w:themeColor="text1"/>
        </w:rPr>
        <w:t>The aim of</w:t>
      </w:r>
      <w:r w:rsidR="00263465">
        <w:rPr>
          <w:color w:val="000000" w:themeColor="text1"/>
        </w:rPr>
        <w:t xml:space="preserve"> the</w:t>
      </w:r>
      <w:r w:rsidRPr="00146404">
        <w:rPr>
          <w:color w:val="000000" w:themeColor="text1"/>
        </w:rPr>
        <w:t xml:space="preserve"> Helio Secured Income Fund is to provide Helio Lending with the liquidity to fund loan applications from across the globe.</w:t>
      </w:r>
      <w:r w:rsidR="00E24CBB" w:rsidRPr="00146404">
        <w:rPr>
          <w:color w:val="000000" w:themeColor="text1"/>
        </w:rPr>
        <w:t xml:space="preserve"> </w:t>
      </w:r>
      <w:r w:rsidR="00E24CBB" w:rsidRPr="00146404">
        <w:rPr>
          <w:rFonts w:cs="Times"/>
          <w:color w:val="000000" w:themeColor="text1"/>
        </w:rPr>
        <w:t>The Helio Secured Income Fund is an Australian, unregistered</w:t>
      </w:r>
      <w:r w:rsidR="008F409C">
        <w:rPr>
          <w:rFonts w:cs="Times"/>
          <w:color w:val="000000" w:themeColor="text1"/>
        </w:rPr>
        <w:t>,</w:t>
      </w:r>
      <w:r w:rsidR="00E24CBB" w:rsidRPr="00146404">
        <w:rPr>
          <w:rFonts w:cs="Times"/>
          <w:color w:val="000000" w:themeColor="text1"/>
        </w:rPr>
        <w:t xml:space="preserve"> open</w:t>
      </w:r>
      <w:r w:rsidR="00263465">
        <w:rPr>
          <w:rFonts w:cs="Times"/>
          <w:color w:val="000000" w:themeColor="text1"/>
        </w:rPr>
        <w:t>-</w:t>
      </w:r>
      <w:r w:rsidR="00E24CBB" w:rsidRPr="00146404">
        <w:rPr>
          <w:rFonts w:cs="Times"/>
          <w:color w:val="000000" w:themeColor="text1"/>
        </w:rPr>
        <w:t xml:space="preserve">ended unit trust open to Wholesale Clients, with a minimum investment of $50,000. </w:t>
      </w:r>
    </w:p>
    <w:p w14:paraId="146B40A9" w14:textId="3F99C308" w:rsidR="00E24CBB" w:rsidRPr="00146404" w:rsidRDefault="00E24CBB" w:rsidP="00E24CBB">
      <w:pPr>
        <w:widowControl w:val="0"/>
        <w:autoSpaceDE w:val="0"/>
        <w:autoSpaceDN w:val="0"/>
        <w:adjustRightInd w:val="0"/>
        <w:spacing w:after="240" w:line="300" w:lineRule="atLeast"/>
        <w:rPr>
          <w:rFonts w:cs="Times"/>
          <w:color w:val="000000" w:themeColor="text1"/>
        </w:rPr>
      </w:pPr>
      <w:r w:rsidRPr="00146404">
        <w:rPr>
          <w:rFonts w:cs="Times"/>
          <w:color w:val="000000" w:themeColor="text1"/>
        </w:rPr>
        <w:t xml:space="preserve">The Fund offers investors an opportunity to invest in a select range of income producing strategies. </w:t>
      </w:r>
    </w:p>
    <w:p w14:paraId="719C5661" w14:textId="1628CC99" w:rsidR="00E24CBB" w:rsidRPr="00146404" w:rsidRDefault="00E24CBB" w:rsidP="00E24CBB">
      <w:pPr>
        <w:widowControl w:val="0"/>
        <w:autoSpaceDE w:val="0"/>
        <w:autoSpaceDN w:val="0"/>
        <w:adjustRightInd w:val="0"/>
        <w:spacing w:after="240" w:line="300" w:lineRule="atLeast"/>
        <w:rPr>
          <w:rFonts w:cs="Times"/>
          <w:color w:val="000000" w:themeColor="text1"/>
        </w:rPr>
      </w:pPr>
      <w:r w:rsidRPr="00146404">
        <w:rPr>
          <w:rFonts w:cs="Times"/>
          <w:color w:val="000000" w:themeColor="text1"/>
        </w:rPr>
        <w:t>The Helio Secured Income Fund has a management team with an extensive background in funds management, investment banking, corporate finance and compliance and regulation. Helio Secured Income Fund and First Guardian Capital are the investment managers of the Fund</w:t>
      </w:r>
      <w:r w:rsidR="008F409C">
        <w:rPr>
          <w:rFonts w:cs="Times"/>
          <w:color w:val="000000" w:themeColor="text1"/>
        </w:rPr>
        <w:t xml:space="preserve">. They </w:t>
      </w:r>
      <w:r w:rsidRPr="00146404">
        <w:rPr>
          <w:rFonts w:cs="Times"/>
          <w:color w:val="000000" w:themeColor="text1"/>
        </w:rPr>
        <w:t xml:space="preserve">will assess investment opportunities with reference to </w:t>
      </w:r>
      <w:r w:rsidR="008F409C">
        <w:rPr>
          <w:rFonts w:cs="Times"/>
          <w:color w:val="000000" w:themeColor="text1"/>
        </w:rPr>
        <w:t>the Fund’s</w:t>
      </w:r>
      <w:r w:rsidR="008F409C" w:rsidRPr="00146404">
        <w:rPr>
          <w:rFonts w:cs="Times"/>
          <w:color w:val="000000" w:themeColor="text1"/>
        </w:rPr>
        <w:t xml:space="preserve"> </w:t>
      </w:r>
      <w:r w:rsidRPr="00146404">
        <w:rPr>
          <w:rFonts w:cs="Times"/>
          <w:color w:val="000000" w:themeColor="text1"/>
        </w:rPr>
        <w:t xml:space="preserve">investment objective, investment strategy and investment parameters. </w:t>
      </w:r>
    </w:p>
    <w:p w14:paraId="15AAAFEB" w14:textId="19D76224" w:rsidR="00E24CBB" w:rsidRPr="00146404" w:rsidRDefault="00E24CBB" w:rsidP="00E24CBB">
      <w:pPr>
        <w:widowControl w:val="0"/>
        <w:autoSpaceDE w:val="0"/>
        <w:autoSpaceDN w:val="0"/>
        <w:adjustRightInd w:val="0"/>
        <w:spacing w:after="240" w:line="300" w:lineRule="atLeast"/>
        <w:rPr>
          <w:rFonts w:cs="Times"/>
          <w:color w:val="000000" w:themeColor="text1"/>
        </w:rPr>
      </w:pPr>
      <w:r w:rsidRPr="00146404">
        <w:rPr>
          <w:rFonts w:cs="Times"/>
          <w:color w:val="000000" w:themeColor="text1"/>
        </w:rPr>
        <w:t>Managing Director and Founder of Helio Lending</w:t>
      </w:r>
      <w:r w:rsidR="008F409C">
        <w:rPr>
          <w:rFonts w:cs="Times"/>
          <w:color w:val="000000" w:themeColor="text1"/>
        </w:rPr>
        <w:t>,</w:t>
      </w:r>
      <w:r w:rsidRPr="00146404">
        <w:rPr>
          <w:rFonts w:cs="Times"/>
          <w:color w:val="000000" w:themeColor="text1"/>
        </w:rPr>
        <w:t xml:space="preserve"> </w:t>
      </w:r>
      <w:r w:rsidR="00146404">
        <w:rPr>
          <w:rFonts w:cs="Times"/>
          <w:color w:val="000000" w:themeColor="text1"/>
        </w:rPr>
        <w:t>John O’Shea</w:t>
      </w:r>
      <w:r w:rsidR="008F409C">
        <w:rPr>
          <w:rFonts w:cs="Times"/>
          <w:color w:val="000000" w:themeColor="text1"/>
        </w:rPr>
        <w:t>,</w:t>
      </w:r>
      <w:r w:rsidR="00146404">
        <w:rPr>
          <w:rFonts w:cs="Times"/>
          <w:color w:val="000000" w:themeColor="text1"/>
        </w:rPr>
        <w:t xml:space="preserve"> </w:t>
      </w:r>
      <w:r w:rsidRPr="00146404">
        <w:rPr>
          <w:rFonts w:cs="Times"/>
          <w:color w:val="000000" w:themeColor="text1"/>
        </w:rPr>
        <w:t>recently stated that</w:t>
      </w:r>
      <w:r w:rsidR="00146404" w:rsidRPr="00146404">
        <w:rPr>
          <w:rFonts w:cs="Times"/>
          <w:color w:val="000000" w:themeColor="text1"/>
        </w:rPr>
        <w:t xml:space="preserve"> the “Helio Secured Income Fund is an exciting way for wholesale clients to expose their portfolio’s to cryptocurrency</w:t>
      </w:r>
      <w:r w:rsidR="008F409C">
        <w:rPr>
          <w:rFonts w:cs="Times"/>
          <w:color w:val="000000" w:themeColor="text1"/>
        </w:rPr>
        <w:t xml:space="preserve"> returns</w:t>
      </w:r>
      <w:r w:rsidR="00146404" w:rsidRPr="00146404">
        <w:rPr>
          <w:rFonts w:cs="Times"/>
          <w:color w:val="000000" w:themeColor="text1"/>
        </w:rPr>
        <w:t xml:space="preserve">, without having to worry about the asset’s high volatility.” </w:t>
      </w:r>
    </w:p>
    <w:p w14:paraId="76DCB77F" w14:textId="77777777" w:rsidR="008F409C" w:rsidRDefault="00146404" w:rsidP="00146404">
      <w:pPr>
        <w:rPr>
          <w:rFonts w:eastAsia="Times New Roman" w:cs="Arial"/>
          <w:color w:val="000000" w:themeColor="text1"/>
          <w:szCs w:val="20"/>
          <w:lang w:eastAsia="en-AU"/>
        </w:rPr>
      </w:pPr>
      <w:r w:rsidRPr="00146404">
        <w:rPr>
          <w:rFonts w:eastAsia="Times New Roman" w:cs="Arial"/>
          <w:color w:val="000000" w:themeColor="text1"/>
          <w:szCs w:val="20"/>
          <w:lang w:eastAsia="en-AU"/>
        </w:rPr>
        <w:t xml:space="preserve">Australians bought $4 billion of cryptocurrency in 2017 alone. Each day, Australia averages transactions totaling $2.8 million (or 276 BTC) in digital assets (Cointelegraph, 2018). </w:t>
      </w:r>
    </w:p>
    <w:p w14:paraId="0508E127" w14:textId="77777777" w:rsidR="008F409C" w:rsidRDefault="008F409C" w:rsidP="00146404">
      <w:pPr>
        <w:rPr>
          <w:rFonts w:eastAsia="Times New Roman" w:cs="Arial"/>
          <w:color w:val="000000" w:themeColor="text1"/>
          <w:szCs w:val="20"/>
          <w:lang w:eastAsia="en-AU"/>
        </w:rPr>
      </w:pPr>
    </w:p>
    <w:p w14:paraId="72D01E62" w14:textId="7CD7D419" w:rsidR="008F409C" w:rsidRDefault="00146404" w:rsidP="00146404">
      <w:pPr>
        <w:rPr>
          <w:rFonts w:eastAsia="Times New Roman" w:cs="Arial"/>
          <w:color w:val="000000" w:themeColor="text1"/>
          <w:szCs w:val="20"/>
          <w:lang w:eastAsia="en-AU"/>
        </w:rPr>
      </w:pPr>
      <w:r w:rsidRPr="00146404">
        <w:rPr>
          <w:rFonts w:eastAsia="Times New Roman" w:cs="Arial"/>
          <w:color w:val="000000" w:themeColor="text1"/>
          <w:szCs w:val="20"/>
          <w:lang w:eastAsia="en-AU"/>
        </w:rPr>
        <w:t>Throughout the world, many people have expanded their perception of</w:t>
      </w:r>
      <w:r w:rsidR="008F409C">
        <w:rPr>
          <w:rFonts w:eastAsia="Times New Roman" w:cs="Arial"/>
          <w:color w:val="000000" w:themeColor="text1"/>
          <w:szCs w:val="20"/>
          <w:lang w:eastAsia="en-AU"/>
        </w:rPr>
        <w:t>:</w:t>
      </w:r>
      <w:r w:rsidRPr="00146404">
        <w:rPr>
          <w:rFonts w:eastAsia="Times New Roman" w:cs="Arial"/>
          <w:color w:val="000000" w:themeColor="text1"/>
          <w:szCs w:val="20"/>
          <w:lang w:eastAsia="en-AU"/>
        </w:rPr>
        <w:t xml:space="preserve"> what constitutes an asset</w:t>
      </w:r>
      <w:r w:rsidR="008F409C">
        <w:rPr>
          <w:rFonts w:eastAsia="Times New Roman" w:cs="Arial"/>
          <w:color w:val="000000" w:themeColor="text1"/>
          <w:szCs w:val="20"/>
          <w:lang w:eastAsia="en-AU"/>
        </w:rPr>
        <w:t>;</w:t>
      </w:r>
      <w:r w:rsidRPr="00146404">
        <w:rPr>
          <w:rFonts w:eastAsia="Times New Roman" w:cs="Arial"/>
          <w:color w:val="000000" w:themeColor="text1"/>
          <w:szCs w:val="20"/>
          <w:lang w:eastAsia="en-AU"/>
        </w:rPr>
        <w:t xml:space="preserve"> of how assets can be held</w:t>
      </w:r>
      <w:r w:rsidR="008F409C">
        <w:rPr>
          <w:rFonts w:eastAsia="Times New Roman" w:cs="Arial"/>
          <w:color w:val="000000" w:themeColor="text1"/>
          <w:szCs w:val="20"/>
          <w:lang w:eastAsia="en-AU"/>
        </w:rPr>
        <w:t>;</w:t>
      </w:r>
      <w:r w:rsidRPr="00146404">
        <w:rPr>
          <w:rFonts w:eastAsia="Times New Roman" w:cs="Arial"/>
          <w:color w:val="000000" w:themeColor="text1"/>
          <w:szCs w:val="20"/>
          <w:lang w:eastAsia="en-AU"/>
        </w:rPr>
        <w:t xml:space="preserve"> and of how assets can be transferred. </w:t>
      </w:r>
    </w:p>
    <w:p w14:paraId="3C32437C" w14:textId="77777777" w:rsidR="008F409C" w:rsidRDefault="008F409C" w:rsidP="00146404">
      <w:pPr>
        <w:rPr>
          <w:rFonts w:eastAsia="Times New Roman" w:cs="Arial"/>
          <w:color w:val="000000" w:themeColor="text1"/>
          <w:szCs w:val="20"/>
          <w:lang w:eastAsia="en-AU"/>
        </w:rPr>
      </w:pPr>
    </w:p>
    <w:p w14:paraId="502B7468" w14:textId="6DE6E75F" w:rsidR="00146404" w:rsidRPr="00146404" w:rsidRDefault="00146404" w:rsidP="00146404">
      <w:pPr>
        <w:rPr>
          <w:color w:val="000000" w:themeColor="text1"/>
          <w:sz w:val="32"/>
        </w:rPr>
      </w:pPr>
      <w:r w:rsidRPr="00146404">
        <w:rPr>
          <w:rFonts w:eastAsia="Times New Roman" w:cs="Arial"/>
          <w:color w:val="000000" w:themeColor="text1"/>
          <w:szCs w:val="20"/>
          <w:lang w:eastAsia="en-AU"/>
        </w:rPr>
        <w:t>Helio Lending is pioneering the crypto</w:t>
      </w:r>
      <w:r w:rsidR="008F409C">
        <w:rPr>
          <w:rFonts w:eastAsia="Times New Roman" w:cs="Arial"/>
          <w:color w:val="000000" w:themeColor="text1"/>
          <w:szCs w:val="20"/>
          <w:lang w:eastAsia="en-AU"/>
        </w:rPr>
        <w:t>-</w:t>
      </w:r>
      <w:r w:rsidRPr="00146404">
        <w:rPr>
          <w:rFonts w:eastAsia="Times New Roman" w:cs="Arial"/>
          <w:color w:val="000000" w:themeColor="text1"/>
          <w:szCs w:val="20"/>
          <w:lang w:eastAsia="en-AU"/>
        </w:rPr>
        <w:t>asset backed lending market with an estimated $20 billion of crypto assets in Australia untapped</w:t>
      </w:r>
      <w:r w:rsidR="008F409C">
        <w:rPr>
          <w:rFonts w:eastAsia="Times New Roman" w:cs="Arial"/>
          <w:color w:val="000000" w:themeColor="text1"/>
          <w:szCs w:val="20"/>
          <w:lang w:eastAsia="en-AU"/>
        </w:rPr>
        <w:t xml:space="preserve">. Helio </w:t>
      </w:r>
      <w:r w:rsidRPr="00146404">
        <w:rPr>
          <w:rFonts w:eastAsia="Times New Roman" w:cs="Arial"/>
          <w:color w:val="000000" w:themeColor="text1"/>
          <w:szCs w:val="20"/>
          <w:lang w:eastAsia="en-AU"/>
        </w:rPr>
        <w:t xml:space="preserve">will </w:t>
      </w:r>
      <w:r w:rsidR="008F409C">
        <w:rPr>
          <w:rFonts w:eastAsia="Times New Roman" w:cs="Arial"/>
          <w:color w:val="000000" w:themeColor="text1"/>
          <w:szCs w:val="20"/>
          <w:lang w:eastAsia="en-AU"/>
        </w:rPr>
        <w:t>enable</w:t>
      </w:r>
      <w:r w:rsidR="008F409C" w:rsidRPr="00146404">
        <w:rPr>
          <w:rFonts w:eastAsia="Times New Roman" w:cs="Arial"/>
          <w:color w:val="000000" w:themeColor="text1"/>
          <w:szCs w:val="20"/>
          <w:lang w:eastAsia="en-AU"/>
        </w:rPr>
        <w:t xml:space="preserve"> </w:t>
      </w:r>
      <w:r w:rsidRPr="00146404">
        <w:rPr>
          <w:rFonts w:eastAsia="Times New Roman" w:cs="Arial"/>
          <w:color w:val="000000" w:themeColor="text1"/>
          <w:szCs w:val="20"/>
          <w:lang w:eastAsia="en-AU"/>
        </w:rPr>
        <w:t xml:space="preserve">the use of approved digital assets </w:t>
      </w:r>
      <w:r w:rsidR="00BE213A">
        <w:rPr>
          <w:rFonts w:eastAsia="Times New Roman" w:cs="Arial"/>
          <w:color w:val="000000" w:themeColor="text1"/>
          <w:szCs w:val="20"/>
          <w:lang w:eastAsia="en-AU"/>
        </w:rPr>
        <w:t xml:space="preserve">to borrow money to pay </w:t>
      </w:r>
      <w:r w:rsidRPr="00146404">
        <w:rPr>
          <w:rFonts w:eastAsia="Times New Roman" w:cs="Arial"/>
          <w:color w:val="000000" w:themeColor="text1"/>
          <w:szCs w:val="20"/>
          <w:lang w:eastAsia="en-AU"/>
        </w:rPr>
        <w:t xml:space="preserve">for normal consumer transactions, such as luxury goods, property and other lending acquisitions. </w:t>
      </w:r>
      <w:r w:rsidRPr="00146404">
        <w:rPr>
          <w:rFonts w:cs="Segoe UI"/>
          <w:color w:val="000000" w:themeColor="text1"/>
          <w:sz w:val="28"/>
          <w:shd w:val="clear" w:color="auto" w:fill="FFFFFF"/>
        </w:rPr>
        <w:t> </w:t>
      </w:r>
    </w:p>
    <w:p w14:paraId="2E1D8FCD" w14:textId="77777777" w:rsidR="00127A07" w:rsidRDefault="00CB792E"/>
    <w:p w14:paraId="3F227308" w14:textId="66B14823" w:rsidR="00146404" w:rsidRDefault="00146404">
      <w:r>
        <w:t>Helio Lending</w:t>
      </w:r>
      <w:r w:rsidR="008F409C">
        <w:t>,</w:t>
      </w:r>
      <w:r>
        <w:t xml:space="preserve"> and Helio Secured Income Fund</w:t>
      </w:r>
      <w:r w:rsidR="008F409C">
        <w:t>,</w:t>
      </w:r>
      <w:r>
        <w:t xml:space="preserve"> </w:t>
      </w:r>
      <w:r w:rsidR="008F409C">
        <w:t xml:space="preserve">are </w:t>
      </w:r>
      <w:r>
        <w:t>now open</w:t>
      </w:r>
      <w:r w:rsidR="008F409C">
        <w:t xml:space="preserve"> to</w:t>
      </w:r>
      <w:r>
        <w:t xml:space="preserve"> expressions of interest via their website </w:t>
      </w:r>
      <w:hyperlink r:id="rId4" w:history="1">
        <w:r w:rsidRPr="001E1116">
          <w:rPr>
            <w:rStyle w:val="Hyperlink"/>
          </w:rPr>
          <w:t>https://fund.heliolending.io</w:t>
        </w:r>
      </w:hyperlink>
      <w:r w:rsidR="008F409C">
        <w:rPr>
          <w:rStyle w:val="Hyperlink"/>
        </w:rPr>
        <w:t xml:space="preserve">. They </w:t>
      </w:r>
      <w:r>
        <w:t>welcome all wholesale clients to make enquiries.</w:t>
      </w:r>
    </w:p>
    <w:p w14:paraId="3A294AD2" w14:textId="5D28278A" w:rsidR="00CB792E" w:rsidRDefault="00CB792E"/>
    <w:p w14:paraId="6881BD62" w14:textId="664A503D" w:rsidR="00CB792E" w:rsidRDefault="00CB792E">
      <w:r>
        <w:t>John +61 404355140</w:t>
      </w:r>
      <w:bookmarkEnd w:id="0"/>
    </w:p>
    <w:sectPr w:rsidR="00CB792E" w:rsidSect="00766F3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5A7"/>
    <w:rsid w:val="00146404"/>
    <w:rsid w:val="00263465"/>
    <w:rsid w:val="00660E33"/>
    <w:rsid w:val="006A12A0"/>
    <w:rsid w:val="00744AFA"/>
    <w:rsid w:val="00766F39"/>
    <w:rsid w:val="008F409C"/>
    <w:rsid w:val="00BB73B8"/>
    <w:rsid w:val="00BC1BCD"/>
    <w:rsid w:val="00BE213A"/>
    <w:rsid w:val="00CB792E"/>
    <w:rsid w:val="00E055A7"/>
    <w:rsid w:val="00E2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CE4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55A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055A7"/>
    <w:rPr>
      <w:b/>
      <w:bCs/>
    </w:rPr>
  </w:style>
  <w:style w:type="character" w:customStyle="1" w:styleId="apple-converted-space">
    <w:name w:val="apple-converted-space"/>
    <w:basedOn w:val="DefaultParagraphFont"/>
    <w:rsid w:val="00E055A7"/>
  </w:style>
  <w:style w:type="character" w:styleId="Hyperlink">
    <w:name w:val="Hyperlink"/>
    <w:basedOn w:val="DefaultParagraphFont"/>
    <w:uiPriority w:val="99"/>
    <w:unhideWhenUsed/>
    <w:rsid w:val="00146404"/>
    <w:rPr>
      <w:color w:val="0563C1" w:themeColor="hyperlink"/>
      <w:u w:val="single"/>
    </w:rPr>
  </w:style>
  <w:style w:type="paragraph" w:styleId="BalloonText">
    <w:name w:val="Balloon Text"/>
    <w:basedOn w:val="Normal"/>
    <w:link w:val="BalloonTextChar"/>
    <w:uiPriority w:val="99"/>
    <w:semiHidden/>
    <w:unhideWhenUsed/>
    <w:rsid w:val="002634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4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720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und.heliolending.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Maximiliano Geraldes</dc:creator>
  <cp:keywords/>
  <dc:description/>
  <cp:lastModifiedBy>John O'Shea</cp:lastModifiedBy>
  <cp:revision>3</cp:revision>
  <dcterms:created xsi:type="dcterms:W3CDTF">2019-01-06T23:41:00Z</dcterms:created>
  <dcterms:modified xsi:type="dcterms:W3CDTF">2019-01-06T23:41:00Z</dcterms:modified>
</cp:coreProperties>
</file>