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5691" w14:textId="16331CF3" w:rsidR="001F0A10" w:rsidRDefault="000F38B6">
      <w:pPr>
        <w:spacing w:after="17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5FD84155" wp14:editId="7F1E5328">
            <wp:simplePos x="0" y="0"/>
            <wp:positionH relativeFrom="column">
              <wp:posOffset>-2540</wp:posOffset>
            </wp:positionH>
            <wp:positionV relativeFrom="paragraph">
              <wp:posOffset>307340</wp:posOffset>
            </wp:positionV>
            <wp:extent cx="1454150" cy="307340"/>
            <wp:effectExtent l="0" t="0" r="0" b="0"/>
            <wp:wrapTopAndBottom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6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6669C">
        <w:rPr>
          <w:rFonts w:ascii="Times New Roman" w:hAnsi="Times New Roman" w:cs="Times New Roman"/>
          <w:b/>
          <w:bCs/>
          <w:sz w:val="24"/>
          <w:szCs w:val="24"/>
        </w:rPr>
        <w:t xml:space="preserve"> March 2019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ABC9C0" w14:textId="6502CD6D" w:rsidR="001F0A10" w:rsidRPr="007C5023" w:rsidRDefault="00E6669C" w:rsidP="00E6669C">
      <w:pPr>
        <w:spacing w:after="17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7C502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58C" w:rsidRPr="007C5023">
        <w:rPr>
          <w:rFonts w:ascii="Times New Roman" w:hAnsi="Times New Roman" w:cs="Times New Roman"/>
          <w:b/>
          <w:bCs/>
          <w:sz w:val="32"/>
          <w:szCs w:val="32"/>
        </w:rPr>
        <w:t>Balance on wheels for a better life</w:t>
      </w:r>
    </w:p>
    <w:p w14:paraId="2975E54F" w14:textId="02C04090" w:rsidR="001F0A10" w:rsidRDefault="000F38B6">
      <w:pPr>
        <w:spacing w:after="173"/>
      </w:pPr>
      <w:r>
        <w:rPr>
          <w:rFonts w:ascii="Times New Roman" w:hAnsi="Times New Roman" w:cs="Times New Roman"/>
          <w:sz w:val="24"/>
          <w:szCs w:val="24"/>
        </w:rPr>
        <w:t>International Women's Day is</w:t>
      </w:r>
      <w:r w:rsidR="00101333">
        <w:rPr>
          <w:rFonts w:ascii="Times New Roman" w:hAnsi="Times New Roman" w:cs="Times New Roman"/>
          <w:sz w:val="24"/>
          <w:szCs w:val="24"/>
        </w:rPr>
        <w:t xml:space="preserve"> being celebrated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AE448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March 2019. This year's theme, “Balance for Better,” aligns </w:t>
      </w:r>
      <w:r w:rsidR="0047172C">
        <w:rPr>
          <w:rFonts w:ascii="Times New Roman" w:hAnsi="Times New Roman" w:cs="Times New Roman"/>
          <w:noProof/>
          <w:sz w:val="24"/>
          <w:szCs w:val="24"/>
        </w:rPr>
        <w:t>perfectly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CyclePower's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7BB">
        <w:rPr>
          <w:rFonts w:ascii="Times New Roman" w:hAnsi="Times New Roman" w:cs="Times New Roman"/>
          <w:sz w:val="24"/>
          <w:szCs w:val="24"/>
        </w:rPr>
        <w:t>passion</w:t>
      </w:r>
      <w:r>
        <w:rPr>
          <w:rFonts w:ascii="Times New Roman" w:hAnsi="Times New Roman" w:cs="Times New Roman"/>
          <w:sz w:val="24"/>
          <w:szCs w:val="24"/>
        </w:rPr>
        <w:t xml:space="preserve"> of helping women of all ages </w:t>
      </w:r>
      <w:r w:rsidR="00B84FEF">
        <w:rPr>
          <w:rFonts w:ascii="Times New Roman" w:hAnsi="Times New Roman" w:cs="Times New Roman"/>
          <w:sz w:val="24"/>
          <w:szCs w:val="24"/>
        </w:rPr>
        <w:t xml:space="preserve">and abilities </w: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noProof/>
          <w:sz w:val="24"/>
          <w:szCs w:val="24"/>
        </w:rPr>
        <w:t>balance w</w:t>
      </w:r>
      <w:r w:rsidR="00DA581D">
        <w:rPr>
          <w:rFonts w:ascii="Times New Roman" w:hAnsi="Times New Roman" w:cs="Times New Roman"/>
          <w:noProof/>
          <w:sz w:val="24"/>
          <w:szCs w:val="24"/>
        </w:rPr>
        <w:t>ith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629F">
        <w:rPr>
          <w:rFonts w:ascii="Times New Roman" w:hAnsi="Times New Roman" w:cs="Times New Roman"/>
          <w:noProof/>
          <w:sz w:val="24"/>
          <w:szCs w:val="24"/>
        </w:rPr>
        <w:t>their life</w:t>
      </w:r>
      <w:r w:rsidR="00500D25">
        <w:rPr>
          <w:rFonts w:ascii="Times New Roman" w:hAnsi="Times New Roman" w:cs="Times New Roman"/>
          <w:noProof/>
          <w:sz w:val="24"/>
          <w:szCs w:val="24"/>
        </w:rPr>
        <w:t>.</w:t>
      </w:r>
      <w:r w:rsidR="00396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0D25" w:rsidRPr="00500D25">
        <w:rPr>
          <w:rFonts w:ascii="Times New Roman" w:hAnsi="Times New Roman" w:cs="Times New Roman"/>
          <w:noProof/>
          <w:sz w:val="24"/>
          <w:szCs w:val="24"/>
        </w:rPr>
        <w:t> </w:t>
      </w:r>
      <w:r w:rsidR="00474449">
        <w:rPr>
          <w:rFonts w:ascii="Times New Roman" w:hAnsi="Times New Roman" w:cs="Times New Roman"/>
          <w:noProof/>
          <w:sz w:val="24"/>
          <w:szCs w:val="24"/>
        </w:rPr>
        <w:t>A balanced life goal</w:t>
      </w:r>
      <w:r w:rsidR="00500D25" w:rsidRPr="00500D25">
        <w:rPr>
          <w:rFonts w:ascii="Times New Roman" w:hAnsi="Times New Roman" w:cs="Times New Roman"/>
          <w:noProof/>
          <w:sz w:val="24"/>
          <w:szCs w:val="24"/>
        </w:rPr>
        <w:t xml:space="preserve"> is becoming increasingly more important for women’s personal health and well-being in a fast-paced, modern world.</w:t>
      </w:r>
      <w:r w:rsidR="00500D25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6E800" w14:textId="09A3D608" w:rsidR="00AB152E" w:rsidRDefault="00EA33B7" w:rsidP="00AB152E">
      <w:pPr>
        <w:spacing w:after="173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CyclePower is an Australian company </w:t>
      </w:r>
      <w:r w:rsidR="00C31325">
        <w:rPr>
          <w:rFonts w:ascii="Times New Roman" w:eastAsia="SimSun" w:hAnsi="Times New Roman" w:cs="Times New Roman"/>
          <w:color w:val="000000"/>
          <w:sz w:val="24"/>
          <w:szCs w:val="24"/>
        </w:rPr>
        <w:t>founded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2012</w:t>
      </w:r>
      <w:r w:rsidR="00AB152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B162D5"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r w:rsidR="00AB152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help riders become more active and </w:t>
      </w:r>
      <w:r w:rsidR="00C31325">
        <w:rPr>
          <w:rFonts w:ascii="Times New Roman" w:eastAsia="SimSun" w:hAnsi="Times New Roman" w:cs="Times New Roman"/>
          <w:color w:val="000000"/>
          <w:sz w:val="24"/>
          <w:szCs w:val="24"/>
        </w:rPr>
        <w:t>support</w:t>
      </w:r>
      <w:r w:rsidR="00AB152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their healthy lifestyle goals. </w:t>
      </w:r>
    </w:p>
    <w:p w14:paraId="70A8B654" w14:textId="6B96AE8D" w:rsidR="00B84FEF" w:rsidRPr="00B84FEF" w:rsidRDefault="00B84FEF" w:rsidP="00B8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</w:t>
      </w:r>
      <w:r w:rsidRPr="000F38B6">
        <w:rPr>
          <w:rFonts w:ascii="Times New Roman" w:hAnsi="Times New Roman" w:cs="Times New Roman"/>
          <w:sz w:val="24"/>
          <w:szCs w:val="24"/>
        </w:rPr>
        <w:t>is dedicated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6298F">
        <w:rPr>
          <w:rFonts w:ascii="Times New Roman" w:hAnsi="Times New Roman" w:cs="Times New Roman"/>
          <w:sz w:val="24"/>
          <w:szCs w:val="24"/>
        </w:rPr>
        <w:t>supplying</w:t>
      </w:r>
      <w:r>
        <w:rPr>
          <w:rFonts w:ascii="Times New Roman" w:hAnsi="Times New Roman" w:cs="Times New Roman"/>
          <w:sz w:val="24"/>
          <w:szCs w:val="24"/>
        </w:rPr>
        <w:t xml:space="preserve"> affordable electric tricycles that are easy-to-ride at any age.</w:t>
      </w:r>
    </w:p>
    <w:p w14:paraId="2AEAD075" w14:textId="54DE36A8" w:rsidR="001F0A10" w:rsidRDefault="00B84FEF" w:rsidP="00B84FEF">
      <w:pPr>
        <w:spacing w:after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B6">
        <w:rPr>
          <w:rFonts w:ascii="Times New Roman" w:hAnsi="Times New Roman" w:cs="Times New Roman"/>
          <w:sz w:val="24"/>
          <w:szCs w:val="24"/>
        </w:rPr>
        <w:t xml:space="preserve">“Some senior women are no longer able to drive or exercise the way they used to,” said Frank Riccobon, </w:t>
      </w:r>
      <w:r w:rsidR="009523EC">
        <w:rPr>
          <w:rFonts w:ascii="Times New Roman" w:hAnsi="Times New Roman" w:cs="Times New Roman"/>
          <w:sz w:val="24"/>
          <w:szCs w:val="24"/>
        </w:rPr>
        <w:t>co</w:t>
      </w:r>
      <w:r w:rsidR="00835B21">
        <w:rPr>
          <w:rFonts w:ascii="Times New Roman" w:hAnsi="Times New Roman" w:cs="Times New Roman"/>
          <w:sz w:val="24"/>
          <w:szCs w:val="24"/>
        </w:rPr>
        <w:t>-</w:t>
      </w:r>
      <w:r w:rsidR="009523EC">
        <w:rPr>
          <w:rFonts w:ascii="Times New Roman" w:hAnsi="Times New Roman" w:cs="Times New Roman"/>
          <w:sz w:val="24"/>
          <w:szCs w:val="24"/>
        </w:rPr>
        <w:t>founder</w:t>
      </w:r>
      <w:r w:rsidR="000F38B6">
        <w:rPr>
          <w:rFonts w:ascii="Times New Roman" w:hAnsi="Times New Roman" w:cs="Times New Roman"/>
          <w:sz w:val="24"/>
          <w:szCs w:val="24"/>
        </w:rPr>
        <w:t xml:space="preserve"> of CyclePower. “They're not ready to go to a </w:t>
      </w:r>
      <w:proofErr w:type="spellStart"/>
      <w:r w:rsidR="000F38B6">
        <w:rPr>
          <w:rFonts w:ascii="Times New Roman" w:hAnsi="Times New Roman" w:cs="Times New Roman"/>
          <w:sz w:val="24"/>
          <w:szCs w:val="24"/>
        </w:rPr>
        <w:t>motori</w:t>
      </w:r>
      <w:r w:rsidR="0029347C">
        <w:rPr>
          <w:rFonts w:ascii="Times New Roman" w:hAnsi="Times New Roman" w:cs="Times New Roman"/>
          <w:sz w:val="24"/>
          <w:szCs w:val="24"/>
        </w:rPr>
        <w:t>s</w:t>
      </w:r>
      <w:r w:rsidR="000F38B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F38B6">
        <w:rPr>
          <w:rFonts w:ascii="Times New Roman" w:hAnsi="Times New Roman" w:cs="Times New Roman"/>
          <w:sz w:val="24"/>
          <w:szCs w:val="24"/>
        </w:rPr>
        <w:t xml:space="preserve"> scooter, </w:t>
      </w:r>
      <w:r w:rsidR="000F38B6" w:rsidRPr="000F38B6">
        <w:rPr>
          <w:rFonts w:ascii="Times New Roman" w:hAnsi="Times New Roman" w:cs="Times New Roman"/>
          <w:noProof/>
          <w:sz w:val="24"/>
          <w:szCs w:val="24"/>
        </w:rPr>
        <w:t>and</w:t>
      </w:r>
      <w:r w:rsidR="000F38B6">
        <w:rPr>
          <w:rFonts w:ascii="Times New Roman" w:hAnsi="Times New Roman" w:cs="Times New Roman"/>
          <w:sz w:val="24"/>
          <w:szCs w:val="24"/>
        </w:rPr>
        <w:t xml:space="preserve"> they still want to get some exercise and fresh air. Our electric tricycle give</w:t>
      </w:r>
      <w:r w:rsidR="004D57EE">
        <w:rPr>
          <w:rFonts w:ascii="Times New Roman" w:hAnsi="Times New Roman" w:cs="Times New Roman"/>
          <w:sz w:val="24"/>
          <w:szCs w:val="24"/>
        </w:rPr>
        <w:t>s</w:t>
      </w:r>
      <w:r w:rsidR="000F38B6">
        <w:rPr>
          <w:rFonts w:ascii="Times New Roman" w:hAnsi="Times New Roman" w:cs="Times New Roman"/>
          <w:sz w:val="24"/>
          <w:szCs w:val="24"/>
        </w:rPr>
        <w:t xml:space="preserve"> them a new lease on life a</w:t>
      </w:r>
      <w:r w:rsidR="00193E57">
        <w:rPr>
          <w:rFonts w:ascii="Times New Roman" w:hAnsi="Times New Roman" w:cs="Times New Roman"/>
          <w:sz w:val="24"/>
          <w:szCs w:val="24"/>
        </w:rPr>
        <w:t xml:space="preserve">s </w:t>
      </w:r>
      <w:r w:rsidR="005262C1">
        <w:rPr>
          <w:rFonts w:ascii="Times New Roman" w:hAnsi="Times New Roman" w:cs="Times New Roman"/>
          <w:sz w:val="24"/>
          <w:szCs w:val="24"/>
        </w:rPr>
        <w:t xml:space="preserve">they experience the </w:t>
      </w:r>
      <w:r w:rsidR="00427EF4">
        <w:rPr>
          <w:rFonts w:ascii="Times New Roman" w:hAnsi="Times New Roman" w:cs="Times New Roman"/>
          <w:sz w:val="24"/>
          <w:szCs w:val="24"/>
        </w:rPr>
        <w:t xml:space="preserve">many </w:t>
      </w:r>
      <w:r w:rsidR="002B2FBE">
        <w:rPr>
          <w:rFonts w:ascii="Times New Roman" w:hAnsi="Times New Roman" w:cs="Times New Roman"/>
          <w:sz w:val="24"/>
          <w:szCs w:val="24"/>
        </w:rPr>
        <w:t xml:space="preserve">benefits of </w:t>
      </w:r>
      <w:r w:rsidR="00A22660">
        <w:rPr>
          <w:rFonts w:ascii="Times New Roman" w:hAnsi="Times New Roman" w:cs="Times New Roman"/>
          <w:sz w:val="24"/>
          <w:szCs w:val="24"/>
        </w:rPr>
        <w:t>riding an electric tricycl</w:t>
      </w:r>
      <w:r w:rsidR="000F38B6">
        <w:rPr>
          <w:rFonts w:ascii="Times New Roman" w:hAnsi="Times New Roman" w:cs="Times New Roman"/>
          <w:sz w:val="24"/>
          <w:szCs w:val="24"/>
        </w:rPr>
        <w:t>e</w:t>
      </w:r>
      <w:r w:rsidR="002278DF">
        <w:rPr>
          <w:rFonts w:ascii="Times New Roman" w:hAnsi="Times New Roman" w:cs="Times New Roman"/>
          <w:sz w:val="24"/>
          <w:szCs w:val="24"/>
        </w:rPr>
        <w:t>.</w:t>
      </w:r>
      <w:r w:rsidR="00427EF4">
        <w:rPr>
          <w:rFonts w:ascii="Times New Roman" w:hAnsi="Times New Roman" w:cs="Times New Roman"/>
          <w:sz w:val="24"/>
          <w:szCs w:val="24"/>
        </w:rPr>
        <w:t xml:space="preserve"> It</w:t>
      </w:r>
      <w:r w:rsidR="00F403CC">
        <w:rPr>
          <w:rFonts w:ascii="Times New Roman" w:hAnsi="Times New Roman" w:cs="Times New Roman"/>
          <w:sz w:val="24"/>
          <w:szCs w:val="24"/>
        </w:rPr>
        <w:t xml:space="preserve"> ticks all their boxes</w:t>
      </w:r>
      <w:r w:rsidR="003E1BCF">
        <w:rPr>
          <w:rFonts w:ascii="Times New Roman" w:hAnsi="Times New Roman" w:cs="Times New Roman"/>
          <w:sz w:val="24"/>
          <w:szCs w:val="24"/>
        </w:rPr>
        <w:t>.</w:t>
      </w:r>
      <w:r w:rsidR="000F38B6">
        <w:rPr>
          <w:rFonts w:ascii="Times New Roman" w:hAnsi="Times New Roman" w:cs="Times New Roman"/>
          <w:sz w:val="24"/>
          <w:szCs w:val="24"/>
        </w:rPr>
        <w:t>”</w:t>
      </w:r>
    </w:p>
    <w:p w14:paraId="2CD13AC6" w14:textId="674F74EC" w:rsidR="00E45C78" w:rsidRDefault="00E45C78" w:rsidP="00B84FEF">
      <w:pPr>
        <w:spacing w:after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457E90" wp14:editId="7B154BAD">
            <wp:extent cx="4537825" cy="254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h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352" cy="256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575D" w14:textId="7CA4B39E" w:rsidR="00E45C78" w:rsidRDefault="00E45C78">
      <w:pPr>
        <w:spacing w:after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</w:t>
      </w:r>
      <w:r w:rsidR="00E20B23">
        <w:rPr>
          <w:rFonts w:ascii="Times New Roman" w:hAnsi="Times New Roman" w:cs="Times New Roman"/>
          <w:sz w:val="24"/>
          <w:szCs w:val="24"/>
        </w:rPr>
        <w:t xml:space="preserve"> arriving home after a ride</w:t>
      </w:r>
    </w:p>
    <w:p w14:paraId="0D4BDA4B" w14:textId="185E61DF" w:rsidR="001F0A10" w:rsidRDefault="000F38B6">
      <w:pPr>
        <w:spacing w:after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CyclePower electric tricycle incorporates pedal assistance and motor input. While the rider is pedaling, motor input is activated. </w:t>
      </w:r>
      <w:r w:rsidRPr="000F38B6">
        <w:rPr>
          <w:rFonts w:ascii="Times New Roman" w:hAnsi="Times New Roman" w:cs="Times New Roman"/>
          <w:noProof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helps the rider to experience less resistance while riding, even </w:t>
      </w:r>
      <w:r w:rsidRPr="000F38B6">
        <w:rPr>
          <w:rFonts w:ascii="Times New Roman" w:hAnsi="Times New Roman" w:cs="Times New Roman"/>
          <w:noProof/>
          <w:sz w:val="24"/>
          <w:szCs w:val="24"/>
        </w:rPr>
        <w:t>uphill</w:t>
      </w:r>
      <w:r>
        <w:rPr>
          <w:rFonts w:ascii="Times New Roman" w:hAnsi="Times New Roman" w:cs="Times New Roman"/>
          <w:sz w:val="24"/>
          <w:szCs w:val="24"/>
        </w:rPr>
        <w:t xml:space="preserve">. In pedal assist mode, the trike senses the amount of torque that is applied, </w:t>
      </w:r>
      <w:r w:rsidRPr="000F38B6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motor automatically kicks on as needed, helping the rider endure hills and long rides. </w:t>
      </w:r>
    </w:p>
    <w:p w14:paraId="32023528" w14:textId="7D6852AD" w:rsidR="001F0A10" w:rsidRDefault="000F38B6">
      <w:pPr>
        <w:spacing w:after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CyclePower invites women to “</w:t>
      </w:r>
      <w:r w:rsidR="00AB5D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ide where </w:t>
      </w:r>
      <w:r w:rsidR="00D5079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please and enjoy the journey,” while improving circulation and overall health. With the unique leaning frame, in which the trike</w:t>
      </w:r>
      <w:r w:rsidR="003275B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frame leans like a bicycle</w:t>
      </w:r>
      <w:r w:rsidR="00D50792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rear wheels remain stable</w:t>
      </w:r>
      <w:r w:rsidR="00D50792">
        <w:rPr>
          <w:rFonts w:ascii="Times New Roman" w:hAnsi="Times New Roman" w:cs="Times New Roman"/>
          <w:sz w:val="24"/>
          <w:szCs w:val="24"/>
        </w:rPr>
        <w:t xml:space="preserve"> giving</w:t>
      </w:r>
      <w:r>
        <w:rPr>
          <w:rFonts w:ascii="Times New Roman" w:hAnsi="Times New Roman" w:cs="Times New Roman"/>
          <w:sz w:val="24"/>
          <w:szCs w:val="24"/>
        </w:rPr>
        <w:t xml:space="preserve"> riders </w:t>
      </w:r>
      <w:r w:rsidR="002A2FF6">
        <w:rPr>
          <w:rFonts w:ascii="Times New Roman" w:hAnsi="Times New Roman" w:cs="Times New Roman"/>
          <w:sz w:val="24"/>
          <w:szCs w:val="24"/>
        </w:rPr>
        <w:t>more confidence.</w:t>
      </w:r>
      <w:r>
        <w:rPr>
          <w:rFonts w:ascii="Times New Roman" w:hAnsi="Times New Roman" w:cs="Times New Roman"/>
          <w:sz w:val="24"/>
          <w:szCs w:val="24"/>
        </w:rPr>
        <w:t xml:space="preserve"> Balance </w:t>
      </w:r>
      <w:r w:rsidRPr="000F38B6">
        <w:rPr>
          <w:rFonts w:ascii="Times New Roman" w:hAnsi="Times New Roman" w:cs="Times New Roman"/>
          <w:noProof/>
          <w:sz w:val="24"/>
          <w:szCs w:val="24"/>
        </w:rPr>
        <w:t>is better achieved</w:t>
      </w:r>
      <w:r>
        <w:rPr>
          <w:rFonts w:ascii="Times New Roman" w:hAnsi="Times New Roman" w:cs="Times New Roman"/>
          <w:sz w:val="24"/>
          <w:szCs w:val="24"/>
        </w:rPr>
        <w:t xml:space="preserve"> with three wheels. </w:t>
      </w:r>
    </w:p>
    <w:p w14:paraId="19BE0511" w14:textId="4CFCE594" w:rsidR="001F0A10" w:rsidRDefault="00126B93">
      <w:pPr>
        <w:spacing w:after="173"/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Riders</w:t>
      </w:r>
      <w:r w:rsidR="000F38B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have enjoyed meeting and exceeding </w:t>
      </w:r>
      <w:r w:rsidR="00BC234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their </w:t>
      </w:r>
      <w:r w:rsidR="000F38B6">
        <w:rPr>
          <w:rFonts w:ascii="Times New Roman" w:eastAsia="SimSun" w:hAnsi="Times New Roman" w:cs="Times New Roman"/>
          <w:color w:val="000000"/>
          <w:sz w:val="24"/>
          <w:szCs w:val="24"/>
        </w:rPr>
        <w:t>life goals thanks to the company's electric tricycle. Jasmine</w:t>
      </w:r>
      <w:r w:rsidR="001B58E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Harvey</w:t>
      </w:r>
      <w:r w:rsidR="000F38B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went from using a wheelchair for three and a half years to riding a </w:t>
      </w:r>
      <w:proofErr w:type="spellStart"/>
      <w:r w:rsidR="000F38B6">
        <w:rPr>
          <w:rFonts w:ascii="Times New Roman" w:eastAsia="SimSun" w:hAnsi="Times New Roman" w:cs="Times New Roman"/>
          <w:color w:val="000000"/>
          <w:sz w:val="24"/>
          <w:szCs w:val="24"/>
        </w:rPr>
        <w:t>trike</w:t>
      </w:r>
      <w:proofErr w:type="spellEnd"/>
      <w:r w:rsidR="000F38B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Her testimony can </w:t>
      </w:r>
      <w:r w:rsidR="000F38B6" w:rsidRPr="000F38B6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t>be read</w:t>
      </w:r>
      <w:r w:rsidR="000F38B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0F38B6">
        <w:rPr>
          <w:rFonts w:ascii="Times New Roman" w:eastAsia="SimSun" w:hAnsi="Times New Roman" w:cs="Times New Roman"/>
          <w:color w:val="000000"/>
          <w:sz w:val="24"/>
          <w:szCs w:val="24"/>
        </w:rPr>
        <w:t>CyclePower's</w:t>
      </w:r>
      <w:proofErr w:type="spellEnd"/>
      <w:r w:rsidR="000F38B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home page at</w:t>
      </w:r>
      <w:r w:rsidR="001E735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C347FF">
          <w:rPr>
            <w:rStyle w:val="Hyperlink"/>
            <w:lang w:eastAsia="en-US" w:bidi="en-US"/>
          </w:rPr>
          <w:t>https://www.cyclepower.com.au</w:t>
        </w:r>
      </w:hyperlink>
      <w:r w:rsidR="000F38B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14:paraId="5B34A71F" w14:textId="77777777" w:rsidR="009B4500" w:rsidRDefault="009B4500">
      <w:pPr>
        <w:spacing w:after="173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8FB521" wp14:editId="3A247C6B">
            <wp:extent cx="627380" cy="62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cle-power-1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92F8" w14:textId="053071C4" w:rsidR="00770525" w:rsidRDefault="00770525" w:rsidP="00022027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</w:rPr>
        <w:t>Netstar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Media</w:t>
      </w:r>
    </w:p>
    <w:p w14:paraId="2E892872" w14:textId="68F4FFFC" w:rsidR="00022027" w:rsidRDefault="00022027" w:rsidP="00022027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Susan Riccobon</w:t>
      </w:r>
    </w:p>
    <w:p w14:paraId="1A0D513F" w14:textId="525C60B6" w:rsidR="00022027" w:rsidRDefault="00022027" w:rsidP="00022027">
      <w:pPr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129-135 Bellbird Drive, Greenbank QLD 4124</w:t>
      </w:r>
    </w:p>
    <w:p w14:paraId="3CF70A39" w14:textId="6E4051FA" w:rsidR="00022027" w:rsidRDefault="00022027">
      <w:pPr>
        <w:spacing w:after="173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0414071575</w:t>
      </w:r>
      <w:bookmarkStart w:id="0" w:name="_GoBack"/>
      <w:bookmarkEnd w:id="0"/>
    </w:p>
    <w:p w14:paraId="48B27EA7" w14:textId="77777777" w:rsidR="00770525" w:rsidRDefault="00770525">
      <w:pPr>
        <w:spacing w:after="173"/>
      </w:pPr>
    </w:p>
    <w:sectPr w:rsidR="00770525" w:rsidSect="009B4500">
      <w:pgSz w:w="11906" w:h="16838"/>
      <w:pgMar w:top="426" w:right="1134" w:bottom="10" w:left="1134" w:header="0" w:footer="0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5D49" w14:textId="77777777" w:rsidR="00875BFF" w:rsidRDefault="00875BFF" w:rsidP="002B2FBE">
      <w:r>
        <w:separator/>
      </w:r>
    </w:p>
  </w:endnote>
  <w:endnote w:type="continuationSeparator" w:id="0">
    <w:p w14:paraId="01B5ED59" w14:textId="77777777" w:rsidR="00875BFF" w:rsidRDefault="00875BFF" w:rsidP="002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 PL SungtiL GB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E341" w14:textId="77777777" w:rsidR="00875BFF" w:rsidRDefault="00875BFF" w:rsidP="002B2FBE">
      <w:r>
        <w:separator/>
      </w:r>
    </w:p>
  </w:footnote>
  <w:footnote w:type="continuationSeparator" w:id="0">
    <w:p w14:paraId="6A84E108" w14:textId="77777777" w:rsidR="00875BFF" w:rsidRDefault="00875BFF" w:rsidP="002B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zOxNDc3NzCyMDJT0lEKTi0uzszPAykwrAUA59W9QSwAAAA="/>
  </w:docVars>
  <w:rsids>
    <w:rsidRoot w:val="001F0A10"/>
    <w:rsid w:val="00022027"/>
    <w:rsid w:val="00046C8C"/>
    <w:rsid w:val="000B0A0C"/>
    <w:rsid w:val="000E452A"/>
    <w:rsid w:val="000F38B6"/>
    <w:rsid w:val="000F558C"/>
    <w:rsid w:val="00101333"/>
    <w:rsid w:val="001016AB"/>
    <w:rsid w:val="00111F48"/>
    <w:rsid w:val="00112387"/>
    <w:rsid w:val="00126B93"/>
    <w:rsid w:val="0012705C"/>
    <w:rsid w:val="00165F36"/>
    <w:rsid w:val="00193E57"/>
    <w:rsid w:val="001B58E6"/>
    <w:rsid w:val="001E735D"/>
    <w:rsid w:val="001F0A10"/>
    <w:rsid w:val="00214A25"/>
    <w:rsid w:val="002278DF"/>
    <w:rsid w:val="0029347C"/>
    <w:rsid w:val="002A2FF6"/>
    <w:rsid w:val="002B2FBE"/>
    <w:rsid w:val="002E6C68"/>
    <w:rsid w:val="003275BE"/>
    <w:rsid w:val="003457AA"/>
    <w:rsid w:val="0036298F"/>
    <w:rsid w:val="00373B22"/>
    <w:rsid w:val="0039629F"/>
    <w:rsid w:val="003E1BCF"/>
    <w:rsid w:val="003F090A"/>
    <w:rsid w:val="004057BB"/>
    <w:rsid w:val="00427EF4"/>
    <w:rsid w:val="00450B43"/>
    <w:rsid w:val="0047172C"/>
    <w:rsid w:val="00474449"/>
    <w:rsid w:val="004845ED"/>
    <w:rsid w:val="00492E03"/>
    <w:rsid w:val="004A0E02"/>
    <w:rsid w:val="004D57EE"/>
    <w:rsid w:val="00500D25"/>
    <w:rsid w:val="00517E9A"/>
    <w:rsid w:val="005262C1"/>
    <w:rsid w:val="00530368"/>
    <w:rsid w:val="005368DB"/>
    <w:rsid w:val="005446BB"/>
    <w:rsid w:val="005C30F5"/>
    <w:rsid w:val="005D5B31"/>
    <w:rsid w:val="005E426A"/>
    <w:rsid w:val="00621600"/>
    <w:rsid w:val="00637A9B"/>
    <w:rsid w:val="00641196"/>
    <w:rsid w:val="00670F93"/>
    <w:rsid w:val="0067574C"/>
    <w:rsid w:val="006C5BA0"/>
    <w:rsid w:val="00770525"/>
    <w:rsid w:val="00790465"/>
    <w:rsid w:val="007C5023"/>
    <w:rsid w:val="007E3B99"/>
    <w:rsid w:val="00813E76"/>
    <w:rsid w:val="0081628D"/>
    <w:rsid w:val="00835B21"/>
    <w:rsid w:val="00836EC8"/>
    <w:rsid w:val="00875BFF"/>
    <w:rsid w:val="008C5AD4"/>
    <w:rsid w:val="00917297"/>
    <w:rsid w:val="009523EC"/>
    <w:rsid w:val="009608B1"/>
    <w:rsid w:val="009B4500"/>
    <w:rsid w:val="009E49E7"/>
    <w:rsid w:val="00A22660"/>
    <w:rsid w:val="00A448EF"/>
    <w:rsid w:val="00A85CB0"/>
    <w:rsid w:val="00AB152E"/>
    <w:rsid w:val="00AB5DB8"/>
    <w:rsid w:val="00AC0AB5"/>
    <w:rsid w:val="00AE448C"/>
    <w:rsid w:val="00B162D5"/>
    <w:rsid w:val="00B1710C"/>
    <w:rsid w:val="00B44102"/>
    <w:rsid w:val="00B712E9"/>
    <w:rsid w:val="00B76B33"/>
    <w:rsid w:val="00B84FEF"/>
    <w:rsid w:val="00B95119"/>
    <w:rsid w:val="00BC234B"/>
    <w:rsid w:val="00BE45EC"/>
    <w:rsid w:val="00C21A75"/>
    <w:rsid w:val="00C2271F"/>
    <w:rsid w:val="00C268B8"/>
    <w:rsid w:val="00C31325"/>
    <w:rsid w:val="00C347FF"/>
    <w:rsid w:val="00CC14FA"/>
    <w:rsid w:val="00D14A5F"/>
    <w:rsid w:val="00D22108"/>
    <w:rsid w:val="00D50792"/>
    <w:rsid w:val="00D9051D"/>
    <w:rsid w:val="00D966C4"/>
    <w:rsid w:val="00DA01B9"/>
    <w:rsid w:val="00DA581D"/>
    <w:rsid w:val="00DE5AC9"/>
    <w:rsid w:val="00E20B23"/>
    <w:rsid w:val="00E37D3B"/>
    <w:rsid w:val="00E45C78"/>
    <w:rsid w:val="00E6669C"/>
    <w:rsid w:val="00EA33B7"/>
    <w:rsid w:val="00EB49F4"/>
    <w:rsid w:val="00EC6FB9"/>
    <w:rsid w:val="00ED376C"/>
    <w:rsid w:val="00F403CC"/>
    <w:rsid w:val="00F7594F"/>
    <w:rsid w:val="00F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0D53E"/>
  <w15:docId w15:val="{CC434955-D741-4FF7-8B5C-C6756286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  <w:lang w:val="en-US" w:eastAsia="en-US" w:bidi="en-US"/>
    </w:rPr>
  </w:style>
  <w:style w:type="character" w:customStyle="1" w:styleId="BodyTextChar">
    <w:name w:val="Body Text Char"/>
    <w:basedOn w:val="DefaultParagraphFont"/>
    <w:qFormat/>
  </w:style>
  <w:style w:type="character" w:customStyle="1" w:styleId="StrongEmphasis">
    <w:name w:val="Strong Emphasis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iberation Serif;Times New Roma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WW-TextBody">
    <w:name w:val="WW-Text Body"/>
    <w:basedOn w:val="Normal"/>
    <w:qFormat/>
    <w:pPr>
      <w:spacing w:after="120"/>
    </w:pPr>
  </w:style>
  <w:style w:type="paragraph" w:customStyle="1" w:styleId="WW-TextBody1">
    <w:name w:val="WW-Text Body1"/>
    <w:basedOn w:val="Normal"/>
    <w:qFormat/>
    <w:pPr>
      <w:spacing w:after="1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2FB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2FBE"/>
    <w:rPr>
      <w:rFonts w:ascii="Liberation Serif;Times New Roma" w:hAnsi="Liberation Serif;Times New Roma" w:cs="Mangal"/>
      <w:color w:val="00000A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2B2FB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2FBE"/>
    <w:rPr>
      <w:rFonts w:ascii="Liberation Serif;Times New Roma" w:hAnsi="Liberation Serif;Times New Roma" w:cs="Mangal"/>
      <w:color w:val="00000A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1E7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lepower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</dc:creator>
  <dc:description/>
  <cp:lastModifiedBy>Frank R</cp:lastModifiedBy>
  <cp:revision>2</cp:revision>
  <cp:lastPrinted>2019-03-03T02:54:00Z</cp:lastPrinted>
  <dcterms:created xsi:type="dcterms:W3CDTF">2019-03-04T01:34:00Z</dcterms:created>
  <dcterms:modified xsi:type="dcterms:W3CDTF">2019-03-04T01:34:00Z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