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7412" w14:textId="34E62509" w:rsidR="00B867C0" w:rsidRDefault="000240F1" w:rsidP="00B867C0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3537506" wp14:editId="4A0820FB">
            <wp:extent cx="6645910" cy="2056614"/>
            <wp:effectExtent l="0" t="0" r="2540" b="1270"/>
            <wp:docPr id="3" name="Picture 3" descr="PLM-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M-dat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A25E" w14:textId="77777777" w:rsidR="00797239" w:rsidRPr="00773EDF" w:rsidRDefault="00797239" w:rsidP="00B867C0">
      <w:pPr>
        <w:pStyle w:val="NoSpacing"/>
        <w:rPr>
          <w:rFonts w:ascii="Arial" w:hAnsi="Arial" w:cs="Arial"/>
          <w:sz w:val="8"/>
          <w:szCs w:val="8"/>
        </w:rPr>
      </w:pPr>
    </w:p>
    <w:p w14:paraId="6181C318" w14:textId="77777777" w:rsidR="00797239" w:rsidRPr="00773EDF" w:rsidRDefault="00797239" w:rsidP="00B867C0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843"/>
      </w:tblGrid>
      <w:tr w:rsidR="00797239" w:rsidRPr="00DC66F7" w14:paraId="750FB4D5" w14:textId="77777777" w:rsidTr="00E93A3B">
        <w:tc>
          <w:tcPr>
            <w:tcW w:w="2552" w:type="dxa"/>
            <w:vAlign w:val="center"/>
          </w:tcPr>
          <w:p w14:paraId="4A264C7B" w14:textId="176037A7" w:rsidR="00797239" w:rsidRPr="00AD2574" w:rsidRDefault="007747B0" w:rsidP="00A4224A">
            <w:pPr>
              <w:tabs>
                <w:tab w:val="left" w:pos="6045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5C294C" wp14:editId="718DE417">
                  <wp:extent cx="1247775" cy="1114425"/>
                  <wp:effectExtent l="0" t="0" r="0" b="0"/>
                  <wp:docPr id="2" name="Picture 2" descr="cid:image003.png@01D1AD00.C32BD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AD00.C32BD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96712D2" w14:textId="77777777" w:rsidR="00CF1EB8" w:rsidRDefault="00CF1EB8" w:rsidP="00F166AB">
            <w:pPr>
              <w:tabs>
                <w:tab w:val="left" w:pos="6045"/>
              </w:tabs>
              <w:spacing w:after="200"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40"/>
                <w:szCs w:val="40"/>
              </w:rPr>
            </w:pPr>
          </w:p>
          <w:p w14:paraId="3A50DF94" w14:textId="16C46E2A" w:rsidR="00797239" w:rsidRPr="00A4224A" w:rsidRDefault="00797239" w:rsidP="00A4224A">
            <w:pPr>
              <w:tabs>
                <w:tab w:val="left" w:pos="6045"/>
              </w:tabs>
              <w:spacing w:after="200"/>
              <w:jc w:val="center"/>
              <w:rPr>
                <w:rFonts w:ascii="Arial" w:hAnsi="Arial" w:cs="Arial"/>
                <w:b/>
                <w:color w:val="1F497D" w:themeColor="text2"/>
                <w:sz w:val="44"/>
                <w:szCs w:val="44"/>
              </w:rPr>
            </w:pPr>
            <w:r w:rsidRPr="00A4224A">
              <w:rPr>
                <w:rFonts w:ascii="Arial" w:hAnsi="Arial" w:cs="Arial"/>
                <w:b/>
                <w:color w:val="1F497D" w:themeColor="text2"/>
                <w:sz w:val="44"/>
                <w:szCs w:val="44"/>
              </w:rPr>
              <w:t>Pink Lady Match 201</w:t>
            </w:r>
            <w:r w:rsidR="001C42C2">
              <w:rPr>
                <w:rFonts w:ascii="Arial" w:hAnsi="Arial" w:cs="Arial"/>
                <w:b/>
                <w:color w:val="1F497D" w:themeColor="text2"/>
                <w:sz w:val="44"/>
                <w:szCs w:val="44"/>
              </w:rPr>
              <w:t>9</w:t>
            </w:r>
          </w:p>
          <w:p w14:paraId="3ADBB6D4" w14:textId="7D5ADD8C" w:rsidR="00A4224A" w:rsidRDefault="001C42C2" w:rsidP="00A4224A">
            <w:pPr>
              <w:tabs>
                <w:tab w:val="left" w:pos="6045"/>
              </w:tabs>
              <w:spacing w:after="200"/>
              <w:jc w:val="center"/>
              <w:rPr>
                <w:rFonts w:ascii="Arial" w:hAnsi="Arial" w:cs="Arial"/>
                <w:b/>
                <w:color w:val="FF0198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0198"/>
                <w:sz w:val="44"/>
                <w:szCs w:val="44"/>
              </w:rPr>
              <w:t>MCG</w:t>
            </w:r>
            <w:r w:rsidR="00797239" w:rsidRPr="00490F09">
              <w:rPr>
                <w:rFonts w:ascii="Arial" w:hAnsi="Arial" w:cs="Arial"/>
                <w:b/>
                <w:color w:val="FF0198"/>
                <w:sz w:val="44"/>
                <w:szCs w:val="44"/>
              </w:rPr>
              <w:t xml:space="preserve"> </w:t>
            </w:r>
            <w:r w:rsidR="00797239">
              <w:rPr>
                <w:rFonts w:ascii="Arial" w:hAnsi="Arial" w:cs="Arial"/>
                <w:b/>
                <w:color w:val="FF0198"/>
                <w:sz w:val="44"/>
                <w:szCs w:val="44"/>
              </w:rPr>
              <w:t>turn</w:t>
            </w:r>
            <w:r>
              <w:rPr>
                <w:rFonts w:ascii="Arial" w:hAnsi="Arial" w:cs="Arial"/>
                <w:b/>
                <w:color w:val="FF0198"/>
                <w:sz w:val="44"/>
                <w:szCs w:val="44"/>
              </w:rPr>
              <w:t>s</w:t>
            </w:r>
            <w:r w:rsidR="00797239" w:rsidRPr="00490F09">
              <w:rPr>
                <w:rFonts w:ascii="Arial" w:hAnsi="Arial" w:cs="Arial"/>
                <w:b/>
                <w:color w:val="FF0198"/>
                <w:sz w:val="44"/>
                <w:szCs w:val="44"/>
              </w:rPr>
              <w:t xml:space="preserve"> </w:t>
            </w:r>
            <w:r w:rsidR="0022558E">
              <w:rPr>
                <w:rFonts w:ascii="Arial" w:hAnsi="Arial" w:cs="Arial"/>
                <w:b/>
                <w:color w:val="FF0198"/>
                <w:sz w:val="44"/>
                <w:szCs w:val="44"/>
              </w:rPr>
              <w:t xml:space="preserve">pink in support </w:t>
            </w:r>
          </w:p>
          <w:p w14:paraId="6B744A14" w14:textId="0C5491C1" w:rsidR="00A4224A" w:rsidRDefault="00691133" w:rsidP="00A4224A">
            <w:pPr>
              <w:tabs>
                <w:tab w:val="left" w:pos="6045"/>
              </w:tabs>
              <w:spacing w:after="200"/>
              <w:jc w:val="center"/>
              <w:rPr>
                <w:rFonts w:ascii="Arial" w:hAnsi="Arial" w:cs="Arial"/>
                <w:b/>
                <w:color w:val="FF0198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0198"/>
                <w:sz w:val="44"/>
                <w:szCs w:val="44"/>
              </w:rPr>
              <w:t>of</w:t>
            </w:r>
            <w:r w:rsidR="0022558E">
              <w:rPr>
                <w:rFonts w:ascii="Arial" w:hAnsi="Arial" w:cs="Arial"/>
                <w:b/>
                <w:color w:val="FF0198"/>
                <w:sz w:val="44"/>
                <w:szCs w:val="44"/>
              </w:rPr>
              <w:t xml:space="preserve"> Australians affected by </w:t>
            </w:r>
          </w:p>
          <w:p w14:paraId="4B9E02E3" w14:textId="674AC7B1" w:rsidR="00797239" w:rsidRPr="00490F09" w:rsidRDefault="0022558E" w:rsidP="00A4224A">
            <w:pPr>
              <w:tabs>
                <w:tab w:val="left" w:pos="6045"/>
              </w:tabs>
              <w:spacing w:after="200"/>
              <w:jc w:val="center"/>
              <w:rPr>
                <w:rFonts w:ascii="Arial" w:hAnsi="Arial" w:cs="Arial"/>
                <w:b/>
                <w:color w:val="FF0198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0198"/>
                <w:sz w:val="44"/>
                <w:szCs w:val="44"/>
              </w:rPr>
              <w:t>breast cancer</w:t>
            </w:r>
          </w:p>
        </w:tc>
        <w:tc>
          <w:tcPr>
            <w:tcW w:w="1843" w:type="dxa"/>
            <w:vAlign w:val="center"/>
          </w:tcPr>
          <w:p w14:paraId="07E19B4E" w14:textId="77777777" w:rsidR="00797239" w:rsidRPr="00AD2574" w:rsidRDefault="00797239" w:rsidP="00A4224A">
            <w:pPr>
              <w:tabs>
                <w:tab w:val="left" w:pos="6045"/>
              </w:tabs>
              <w:spacing w:after="200" w:line="276" w:lineRule="auto"/>
              <w:ind w:left="-358"/>
              <w:jc w:val="right"/>
              <w:rPr>
                <w:rFonts w:ascii="Arial" w:hAnsi="Arial" w:cs="Arial"/>
              </w:rPr>
            </w:pPr>
            <w:r w:rsidRPr="00AD2574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1935F7F" wp14:editId="63F33EAE">
                  <wp:extent cx="927735" cy="1028101"/>
                  <wp:effectExtent l="0" t="0" r="571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A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43" cy="104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8AD4E" w14:textId="77777777" w:rsidR="00B867C0" w:rsidRPr="005D08D0" w:rsidRDefault="00B867C0" w:rsidP="00B867C0">
      <w:pPr>
        <w:pStyle w:val="NoSpacing"/>
        <w:rPr>
          <w:rFonts w:ascii="Arial" w:hAnsi="Arial" w:cs="Arial"/>
          <w:b/>
          <w:sz w:val="24"/>
          <w:szCs w:val="24"/>
        </w:rPr>
      </w:pPr>
      <w:r w:rsidRPr="005D08D0">
        <w:rPr>
          <w:rFonts w:ascii="Arial" w:hAnsi="Arial" w:cs="Arial"/>
          <w:b/>
          <w:sz w:val="24"/>
          <w:szCs w:val="24"/>
        </w:rPr>
        <w:t xml:space="preserve">MEDIA RELEASE </w:t>
      </w:r>
    </w:p>
    <w:p w14:paraId="5DAD8F15" w14:textId="529D229E" w:rsidR="006C1BF0" w:rsidRPr="005D08D0" w:rsidRDefault="006431DE" w:rsidP="00B867C0">
      <w:pPr>
        <w:pStyle w:val="NoSpacing"/>
        <w:rPr>
          <w:rFonts w:ascii="Arial" w:hAnsi="Arial" w:cs="Arial"/>
          <w:b/>
          <w:sz w:val="24"/>
          <w:szCs w:val="24"/>
        </w:rPr>
      </w:pPr>
      <w:r w:rsidRPr="00E86499">
        <w:rPr>
          <w:rFonts w:ascii="Arial" w:hAnsi="Arial" w:cs="Arial"/>
          <w:b/>
          <w:sz w:val="24"/>
          <w:szCs w:val="24"/>
        </w:rPr>
        <w:t>Friday</w:t>
      </w:r>
      <w:r w:rsidR="00B52925" w:rsidRPr="00E86499">
        <w:rPr>
          <w:rFonts w:ascii="Arial" w:hAnsi="Arial" w:cs="Arial"/>
          <w:b/>
          <w:sz w:val="24"/>
          <w:szCs w:val="24"/>
        </w:rPr>
        <w:t xml:space="preserve"> 3</w:t>
      </w:r>
      <w:r w:rsidR="000A05CB" w:rsidRPr="00E86499">
        <w:rPr>
          <w:rFonts w:ascii="Arial" w:hAnsi="Arial" w:cs="Arial"/>
          <w:b/>
          <w:sz w:val="24"/>
          <w:szCs w:val="24"/>
        </w:rPr>
        <w:t xml:space="preserve"> May 2017</w:t>
      </w:r>
      <w:r w:rsidR="00B867C0" w:rsidRPr="005D08D0">
        <w:rPr>
          <w:rFonts w:ascii="Arial" w:hAnsi="Arial" w:cs="Arial"/>
          <w:b/>
          <w:sz w:val="24"/>
          <w:szCs w:val="24"/>
        </w:rPr>
        <w:t xml:space="preserve"> </w:t>
      </w:r>
    </w:p>
    <w:p w14:paraId="6656FB4F" w14:textId="77777777" w:rsidR="00B867C0" w:rsidRPr="005D08D0" w:rsidRDefault="00B867C0" w:rsidP="00B867C0">
      <w:pPr>
        <w:pStyle w:val="NoSpacing"/>
        <w:rPr>
          <w:rFonts w:ascii="Arial" w:hAnsi="Arial" w:cs="Arial"/>
          <w:sz w:val="24"/>
          <w:szCs w:val="24"/>
        </w:rPr>
      </w:pPr>
    </w:p>
    <w:p w14:paraId="31F3E802" w14:textId="142194F8" w:rsidR="00797239" w:rsidRPr="005D08D0" w:rsidRDefault="0022558E" w:rsidP="00797239">
      <w:pPr>
        <w:pStyle w:val="NoSpacing"/>
        <w:rPr>
          <w:rFonts w:ascii="Arial" w:hAnsi="Arial" w:cs="Arial"/>
          <w:sz w:val="24"/>
          <w:szCs w:val="24"/>
        </w:rPr>
      </w:pPr>
      <w:r w:rsidRPr="005D08D0">
        <w:rPr>
          <w:rFonts w:ascii="Arial" w:hAnsi="Arial" w:cs="Arial"/>
          <w:sz w:val="24"/>
          <w:szCs w:val="24"/>
        </w:rPr>
        <w:t>Football</w:t>
      </w:r>
      <w:r w:rsidR="00797239" w:rsidRPr="005D08D0">
        <w:rPr>
          <w:rFonts w:ascii="Arial" w:hAnsi="Arial" w:cs="Arial"/>
          <w:sz w:val="24"/>
          <w:szCs w:val="24"/>
        </w:rPr>
        <w:t xml:space="preserve"> fans</w:t>
      </w:r>
      <w:r w:rsidRPr="005D08D0">
        <w:rPr>
          <w:rFonts w:ascii="Arial" w:hAnsi="Arial" w:cs="Arial"/>
          <w:sz w:val="24"/>
          <w:szCs w:val="24"/>
        </w:rPr>
        <w:t xml:space="preserve"> </w:t>
      </w:r>
      <w:r w:rsidR="00797239" w:rsidRPr="005D08D0">
        <w:rPr>
          <w:rFonts w:ascii="Arial" w:hAnsi="Arial" w:cs="Arial"/>
          <w:sz w:val="24"/>
          <w:szCs w:val="24"/>
        </w:rPr>
        <w:t>are encouraged to help turn the MCG pink on</w:t>
      </w:r>
      <w:r w:rsidR="00C07C86" w:rsidRPr="005D08D0">
        <w:rPr>
          <w:rFonts w:ascii="Arial" w:hAnsi="Arial" w:cs="Arial"/>
          <w:sz w:val="24"/>
          <w:szCs w:val="24"/>
        </w:rPr>
        <w:t xml:space="preserve"> S</w:t>
      </w:r>
      <w:r w:rsidR="001C42C2">
        <w:rPr>
          <w:rFonts w:ascii="Arial" w:hAnsi="Arial" w:cs="Arial"/>
          <w:sz w:val="24"/>
          <w:szCs w:val="24"/>
        </w:rPr>
        <w:t xml:space="preserve">aturday 4 May in </w:t>
      </w:r>
      <w:r w:rsidR="00797239" w:rsidRPr="005D08D0">
        <w:rPr>
          <w:rFonts w:ascii="Arial" w:hAnsi="Arial" w:cs="Arial"/>
          <w:sz w:val="24"/>
          <w:szCs w:val="24"/>
        </w:rPr>
        <w:t xml:space="preserve">support of </w:t>
      </w:r>
      <w:r w:rsidR="003C4292" w:rsidRPr="005D08D0">
        <w:rPr>
          <w:rFonts w:ascii="Arial" w:hAnsi="Arial" w:cs="Arial"/>
          <w:sz w:val="24"/>
          <w:szCs w:val="24"/>
        </w:rPr>
        <w:t>all Australians affected by breast cancer. </w:t>
      </w:r>
    </w:p>
    <w:p w14:paraId="75185430" w14:textId="77777777" w:rsidR="00797239" w:rsidRPr="005D08D0" w:rsidRDefault="00797239" w:rsidP="00797239">
      <w:pPr>
        <w:pStyle w:val="NoSpacing"/>
        <w:rPr>
          <w:rFonts w:ascii="Arial" w:hAnsi="Arial" w:cs="Arial"/>
          <w:sz w:val="24"/>
          <w:szCs w:val="24"/>
        </w:rPr>
      </w:pPr>
    </w:p>
    <w:p w14:paraId="4162AFDF" w14:textId="443C4C11" w:rsidR="00797239" w:rsidRDefault="006B5BC1" w:rsidP="00797239">
      <w:pPr>
        <w:pStyle w:val="NoSpacing"/>
        <w:rPr>
          <w:rFonts w:ascii="Arial" w:hAnsi="Arial" w:cs="Arial"/>
          <w:sz w:val="24"/>
          <w:szCs w:val="24"/>
        </w:rPr>
      </w:pPr>
      <w:r w:rsidRPr="00D04AA4">
        <w:rPr>
          <w:rFonts w:ascii="Arial" w:hAnsi="Arial" w:cs="Arial"/>
          <w:sz w:val="24"/>
          <w:szCs w:val="24"/>
        </w:rPr>
        <w:t>The annual</w:t>
      </w:r>
      <w:r w:rsidR="00797239" w:rsidRPr="00D04AA4">
        <w:rPr>
          <w:rFonts w:ascii="Arial" w:hAnsi="Arial" w:cs="Arial"/>
          <w:sz w:val="24"/>
          <w:szCs w:val="24"/>
        </w:rPr>
        <w:t xml:space="preserve"> Pink Lady Match will take place in Round </w:t>
      </w:r>
      <w:r w:rsidR="00DD6AF0" w:rsidRPr="00D04AA4">
        <w:rPr>
          <w:rFonts w:ascii="Arial" w:hAnsi="Arial" w:cs="Arial"/>
          <w:sz w:val="24"/>
          <w:szCs w:val="24"/>
        </w:rPr>
        <w:t>Seven</w:t>
      </w:r>
      <w:r w:rsidR="00797239" w:rsidRPr="00D04AA4">
        <w:rPr>
          <w:rFonts w:ascii="Arial" w:hAnsi="Arial" w:cs="Arial"/>
          <w:sz w:val="24"/>
          <w:szCs w:val="24"/>
        </w:rPr>
        <w:t xml:space="preserve"> of the Toyota AFL Premiership Season</w:t>
      </w:r>
      <w:r w:rsidR="00797239" w:rsidRPr="005D08D0">
        <w:rPr>
          <w:rFonts w:ascii="Arial" w:hAnsi="Arial" w:cs="Arial"/>
          <w:sz w:val="24"/>
          <w:szCs w:val="24"/>
        </w:rPr>
        <w:t xml:space="preserve"> </w:t>
      </w:r>
      <w:r w:rsidRPr="005D08D0">
        <w:rPr>
          <w:rFonts w:ascii="Arial" w:hAnsi="Arial" w:cs="Arial"/>
          <w:sz w:val="24"/>
          <w:szCs w:val="24"/>
        </w:rPr>
        <w:t>and will see</w:t>
      </w:r>
      <w:r w:rsidR="00797239" w:rsidRPr="005D08D0">
        <w:rPr>
          <w:rFonts w:ascii="Arial" w:hAnsi="Arial" w:cs="Arial"/>
          <w:sz w:val="24"/>
          <w:szCs w:val="24"/>
        </w:rPr>
        <w:t xml:space="preserve"> Melbourne Football Club </w:t>
      </w:r>
      <w:r w:rsidRPr="005D08D0">
        <w:rPr>
          <w:rFonts w:ascii="Arial" w:hAnsi="Arial" w:cs="Arial"/>
          <w:sz w:val="24"/>
          <w:szCs w:val="24"/>
        </w:rPr>
        <w:t xml:space="preserve">take on </w:t>
      </w:r>
      <w:r w:rsidR="00C07C86" w:rsidRPr="005D08D0">
        <w:rPr>
          <w:rFonts w:ascii="Arial" w:hAnsi="Arial" w:cs="Arial"/>
          <w:sz w:val="24"/>
          <w:szCs w:val="24"/>
        </w:rPr>
        <w:t>traditional rival Hawthorn Football Club</w:t>
      </w:r>
      <w:r w:rsidRPr="005D08D0">
        <w:rPr>
          <w:rFonts w:ascii="Arial" w:hAnsi="Arial" w:cs="Arial"/>
          <w:sz w:val="24"/>
          <w:szCs w:val="24"/>
        </w:rPr>
        <w:t xml:space="preserve"> </w:t>
      </w:r>
      <w:r w:rsidR="00C07C86" w:rsidRPr="005D08D0">
        <w:rPr>
          <w:rFonts w:ascii="Arial" w:hAnsi="Arial" w:cs="Arial"/>
          <w:sz w:val="24"/>
          <w:szCs w:val="24"/>
        </w:rPr>
        <w:t xml:space="preserve">in </w:t>
      </w:r>
      <w:r w:rsidR="003C4292" w:rsidRPr="005D08D0">
        <w:rPr>
          <w:rFonts w:ascii="Arial" w:hAnsi="Arial" w:cs="Arial"/>
          <w:sz w:val="24"/>
          <w:szCs w:val="24"/>
        </w:rPr>
        <w:t>support of Breast Ca</w:t>
      </w:r>
      <w:r w:rsidR="00C07C86" w:rsidRPr="005D08D0">
        <w:rPr>
          <w:rFonts w:ascii="Arial" w:hAnsi="Arial" w:cs="Arial"/>
          <w:sz w:val="24"/>
          <w:szCs w:val="24"/>
        </w:rPr>
        <w:t>ncer Network Australia (BCNA), the</w:t>
      </w:r>
      <w:r w:rsidR="003C4292" w:rsidRPr="005D08D0">
        <w:rPr>
          <w:rFonts w:ascii="Arial" w:hAnsi="Arial" w:cs="Arial"/>
          <w:sz w:val="24"/>
          <w:szCs w:val="24"/>
        </w:rPr>
        <w:t xml:space="preserve"> national organisation </w:t>
      </w:r>
      <w:r w:rsidR="003C4292" w:rsidRPr="006431DE">
        <w:rPr>
          <w:rFonts w:ascii="Arial" w:hAnsi="Arial" w:cs="Arial"/>
          <w:sz w:val="24"/>
          <w:szCs w:val="24"/>
        </w:rPr>
        <w:t xml:space="preserve">which works to ensure </w:t>
      </w:r>
      <w:r w:rsidR="00691133" w:rsidRPr="006431DE">
        <w:rPr>
          <w:rFonts w:ascii="Arial" w:hAnsi="Arial" w:cs="Arial"/>
          <w:sz w:val="24"/>
          <w:szCs w:val="24"/>
        </w:rPr>
        <w:t>people</w:t>
      </w:r>
      <w:r w:rsidR="003C4292" w:rsidRPr="006431DE">
        <w:rPr>
          <w:rFonts w:ascii="Arial" w:hAnsi="Arial" w:cs="Arial"/>
          <w:sz w:val="24"/>
          <w:szCs w:val="24"/>
        </w:rPr>
        <w:t xml:space="preserve"> affected by breast cancer receive the very best support, information, treatment and care.</w:t>
      </w:r>
    </w:p>
    <w:p w14:paraId="675CA577" w14:textId="77777777" w:rsidR="001C42C2" w:rsidRDefault="001C42C2" w:rsidP="00797239">
      <w:pPr>
        <w:pStyle w:val="NoSpacing"/>
        <w:rPr>
          <w:rFonts w:ascii="Arial" w:hAnsi="Arial" w:cs="Arial"/>
          <w:sz w:val="24"/>
          <w:szCs w:val="24"/>
        </w:rPr>
      </w:pPr>
    </w:p>
    <w:p w14:paraId="4442BA29" w14:textId="747D53D1" w:rsidR="001C42C2" w:rsidRDefault="006431DE" w:rsidP="001C42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Women, men and their families from across the country </w:t>
      </w:r>
      <w:r w:rsidR="001C42C2">
        <w:rPr>
          <w:rFonts w:ascii="Arial" w:hAnsi="Arial" w:cs="Arial"/>
          <w:sz w:val="24"/>
          <w:szCs w:val="24"/>
        </w:rPr>
        <w:t>will attend the match</w:t>
      </w:r>
      <w:r w:rsidR="00D816F6">
        <w:rPr>
          <w:rFonts w:ascii="Arial" w:hAnsi="Arial" w:cs="Arial"/>
          <w:sz w:val="24"/>
          <w:szCs w:val="24"/>
        </w:rPr>
        <w:t>, wearing a touch of pink,</w:t>
      </w:r>
      <w:r w:rsidR="001C42C2">
        <w:rPr>
          <w:rFonts w:ascii="Arial" w:hAnsi="Arial" w:cs="Arial"/>
          <w:sz w:val="24"/>
          <w:szCs w:val="24"/>
        </w:rPr>
        <w:t xml:space="preserve"> to show their support for those going thro</w:t>
      </w:r>
      <w:r w:rsidR="00510768">
        <w:rPr>
          <w:rFonts w:ascii="Arial" w:hAnsi="Arial" w:cs="Arial"/>
          <w:sz w:val="24"/>
          <w:szCs w:val="24"/>
        </w:rPr>
        <w:t xml:space="preserve">ugh </w:t>
      </w:r>
      <w:r w:rsidR="00D816F6">
        <w:rPr>
          <w:rFonts w:ascii="Arial" w:hAnsi="Arial" w:cs="Arial"/>
          <w:sz w:val="24"/>
          <w:szCs w:val="24"/>
        </w:rPr>
        <w:t>breast cancer right now</w:t>
      </w:r>
      <w:r w:rsidR="001C42C2">
        <w:rPr>
          <w:rFonts w:ascii="Arial" w:hAnsi="Arial" w:cs="Arial"/>
          <w:sz w:val="24"/>
          <w:szCs w:val="24"/>
        </w:rPr>
        <w:t xml:space="preserve"> and also for the 19,000 people who are expected to be diagnosed this year.</w:t>
      </w:r>
      <w:r w:rsidR="001C42C2" w:rsidRPr="001C42C2">
        <w:rPr>
          <w:rFonts w:ascii="Arial" w:hAnsi="Arial" w:cs="Arial"/>
          <w:sz w:val="24"/>
          <w:szCs w:val="24"/>
        </w:rPr>
        <w:t xml:space="preserve"> </w:t>
      </w:r>
    </w:p>
    <w:p w14:paraId="61C48D22" w14:textId="77777777" w:rsidR="001C42C2" w:rsidRDefault="001C42C2" w:rsidP="001C42C2">
      <w:pPr>
        <w:pStyle w:val="NoSpacing"/>
        <w:rPr>
          <w:rFonts w:ascii="Arial" w:hAnsi="Arial" w:cs="Arial"/>
          <w:sz w:val="24"/>
          <w:szCs w:val="24"/>
        </w:rPr>
      </w:pPr>
    </w:p>
    <w:p w14:paraId="6ACB2DC8" w14:textId="3B3352E8" w:rsidR="001C42C2" w:rsidRPr="005D08D0" w:rsidRDefault="001C42C2" w:rsidP="001C42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D08D0">
        <w:rPr>
          <w:rFonts w:ascii="Arial" w:hAnsi="Arial" w:cs="Arial"/>
          <w:sz w:val="24"/>
          <w:szCs w:val="24"/>
        </w:rPr>
        <w:t xml:space="preserve">utside the MCG </w:t>
      </w:r>
      <w:r>
        <w:rPr>
          <w:rFonts w:ascii="Arial" w:hAnsi="Arial" w:cs="Arial"/>
          <w:sz w:val="24"/>
          <w:szCs w:val="24"/>
        </w:rPr>
        <w:t>t</w:t>
      </w:r>
      <w:r w:rsidRPr="005D08D0">
        <w:rPr>
          <w:rFonts w:ascii="Arial" w:hAnsi="Arial" w:cs="Arial"/>
          <w:sz w:val="24"/>
          <w:szCs w:val="24"/>
        </w:rPr>
        <w:t xml:space="preserve">here will be a mass planting of Pink Lady silhouettes, with </w:t>
      </w:r>
      <w:r>
        <w:rPr>
          <w:rFonts w:ascii="Arial" w:hAnsi="Arial" w:cs="Arial"/>
          <w:sz w:val="24"/>
          <w:szCs w:val="24"/>
        </w:rPr>
        <w:t>footy-goers</w:t>
      </w:r>
      <w:r w:rsidRPr="005D08D0">
        <w:rPr>
          <w:rFonts w:ascii="Arial" w:hAnsi="Arial" w:cs="Arial"/>
          <w:sz w:val="24"/>
          <w:szCs w:val="24"/>
        </w:rPr>
        <w:t xml:space="preserve"> encouraged to write a personal message on a silhouette to show their support for someone who has </w:t>
      </w:r>
      <w:r w:rsidR="006431DE">
        <w:rPr>
          <w:rFonts w:ascii="Arial" w:hAnsi="Arial" w:cs="Arial"/>
          <w:sz w:val="24"/>
          <w:szCs w:val="24"/>
        </w:rPr>
        <w:t>been affected by breast cancer.</w:t>
      </w:r>
      <w:r w:rsidRPr="005D08D0">
        <w:rPr>
          <w:rFonts w:ascii="Arial" w:hAnsi="Arial" w:cs="Arial"/>
          <w:sz w:val="24"/>
          <w:szCs w:val="24"/>
        </w:rPr>
        <w:t xml:space="preserve"> </w:t>
      </w:r>
    </w:p>
    <w:p w14:paraId="7A458C57" w14:textId="77777777" w:rsidR="001C42C2" w:rsidRDefault="001C42C2" w:rsidP="00797239">
      <w:pPr>
        <w:pStyle w:val="NoSpacing"/>
        <w:rPr>
          <w:rFonts w:ascii="Arial" w:hAnsi="Arial" w:cs="Arial"/>
          <w:sz w:val="24"/>
          <w:szCs w:val="24"/>
        </w:rPr>
      </w:pPr>
    </w:p>
    <w:p w14:paraId="4E111847" w14:textId="77777777" w:rsidR="001C42C2" w:rsidRDefault="000A0FE5" w:rsidP="000A0FE5">
      <w:pPr>
        <w:pStyle w:val="NoSpacing"/>
        <w:rPr>
          <w:rFonts w:ascii="Arial" w:hAnsi="Arial" w:cs="Arial"/>
          <w:sz w:val="24"/>
          <w:szCs w:val="24"/>
        </w:rPr>
      </w:pPr>
      <w:r w:rsidRPr="000A0FE5">
        <w:rPr>
          <w:rFonts w:ascii="Arial" w:hAnsi="Arial" w:cs="Arial"/>
          <w:sz w:val="24"/>
          <w:szCs w:val="24"/>
        </w:rPr>
        <w:t>BCNA CEO</w:t>
      </w:r>
      <w:r w:rsidR="001C42C2">
        <w:rPr>
          <w:rFonts w:ascii="Arial" w:hAnsi="Arial" w:cs="Arial"/>
          <w:sz w:val="24"/>
          <w:szCs w:val="24"/>
        </w:rPr>
        <w:t xml:space="preserve"> Kirsten </w:t>
      </w:r>
      <w:proofErr w:type="spellStart"/>
      <w:r w:rsidR="001C42C2">
        <w:rPr>
          <w:rFonts w:ascii="Arial" w:hAnsi="Arial" w:cs="Arial"/>
          <w:sz w:val="24"/>
          <w:szCs w:val="24"/>
        </w:rPr>
        <w:t>Pilatti</w:t>
      </w:r>
      <w:proofErr w:type="spellEnd"/>
      <w:r w:rsidR="001C42C2">
        <w:rPr>
          <w:rFonts w:ascii="Arial" w:hAnsi="Arial" w:cs="Arial"/>
          <w:sz w:val="24"/>
          <w:szCs w:val="24"/>
        </w:rPr>
        <w:t xml:space="preserve"> said most people know someone who has been personally affected by breast cancer, so it’s a cause that’s close to the community’s heart. </w:t>
      </w:r>
    </w:p>
    <w:p w14:paraId="44C93235" w14:textId="77777777" w:rsidR="001C42C2" w:rsidRDefault="001C42C2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37B17AAC" w14:textId="12510591" w:rsidR="001C42C2" w:rsidRDefault="001C42C2" w:rsidP="000A0F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“This year it is expected that </w:t>
      </w:r>
      <w:r w:rsidR="006431DE" w:rsidRPr="006431DE">
        <w:rPr>
          <w:rFonts w:ascii="Arial" w:hAnsi="Arial" w:cs="Arial"/>
          <w:color w:val="333333"/>
          <w:sz w:val="24"/>
          <w:szCs w:val="24"/>
        </w:rPr>
        <w:t xml:space="preserve">19,371 women and 164 men </w:t>
      </w:r>
      <w:r w:rsidRPr="006431DE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told they have breast cancer, and we know from that moment on their world changes forever. Events like the Pink Lady Match enable </w:t>
      </w:r>
      <w:r w:rsidRPr="005D08D0">
        <w:rPr>
          <w:rFonts w:ascii="Arial" w:hAnsi="Arial" w:cs="Arial"/>
          <w:sz w:val="24"/>
          <w:szCs w:val="24"/>
        </w:rPr>
        <w:t>Breast Cancer Network Australia</w:t>
      </w:r>
      <w:r>
        <w:rPr>
          <w:rFonts w:ascii="Arial" w:hAnsi="Arial" w:cs="Arial"/>
          <w:sz w:val="24"/>
          <w:szCs w:val="24"/>
        </w:rPr>
        <w:t xml:space="preserve"> to support, inform and connect all Australians with breast cancer from that moment their world is turned upside down,” said Kirsten.</w:t>
      </w:r>
    </w:p>
    <w:p w14:paraId="78440EBD" w14:textId="77777777" w:rsidR="001C42C2" w:rsidRDefault="001C42C2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2376E181" w14:textId="77777777" w:rsidR="006431DE" w:rsidRDefault="006431DE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22B5DF0B" w14:textId="77777777" w:rsidR="006431DE" w:rsidRDefault="006431DE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363A5FEB" w14:textId="77777777" w:rsidR="006431DE" w:rsidRDefault="006431DE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787E99AD" w14:textId="77777777" w:rsidR="006431DE" w:rsidRDefault="006431DE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2BDA83DA" w14:textId="77777777" w:rsidR="006431DE" w:rsidRDefault="006431DE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7900FB5D" w14:textId="77777777" w:rsidR="006431DE" w:rsidRDefault="006431DE" w:rsidP="000A0FE5">
      <w:pPr>
        <w:pStyle w:val="NoSpacing"/>
        <w:rPr>
          <w:rFonts w:ascii="Arial" w:hAnsi="Arial" w:cs="Arial"/>
          <w:sz w:val="24"/>
          <w:szCs w:val="24"/>
        </w:rPr>
      </w:pPr>
    </w:p>
    <w:p w14:paraId="0853C53C" w14:textId="1C17C9E3" w:rsidR="006B5BC1" w:rsidRPr="00E86499" w:rsidRDefault="005F0898" w:rsidP="00797239">
      <w:pPr>
        <w:pStyle w:val="NoSpacing"/>
        <w:rPr>
          <w:rFonts w:ascii="Arial" w:hAnsi="Arial" w:cs="Arial"/>
          <w:sz w:val="24"/>
          <w:szCs w:val="24"/>
        </w:rPr>
      </w:pPr>
      <w:r w:rsidRPr="00E86499">
        <w:rPr>
          <w:rFonts w:ascii="Arial" w:hAnsi="Arial" w:cs="Arial"/>
          <w:sz w:val="24"/>
          <w:szCs w:val="24"/>
        </w:rPr>
        <w:t>Simon Goodwin, Coach of Melbourne Football Club – a long-standing partner of BCNA – said most people know someone who has been affected by breast cancer, making it a ca</w:t>
      </w:r>
      <w:r w:rsidR="00500A92" w:rsidRPr="00E86499">
        <w:rPr>
          <w:rFonts w:ascii="Arial" w:hAnsi="Arial" w:cs="Arial"/>
          <w:sz w:val="24"/>
          <w:szCs w:val="24"/>
        </w:rPr>
        <w:t>use close to the hearts of many.</w:t>
      </w:r>
    </w:p>
    <w:p w14:paraId="53A6F71A" w14:textId="77777777" w:rsidR="00E86499" w:rsidRPr="00E86499" w:rsidRDefault="00E86499" w:rsidP="00797239">
      <w:pPr>
        <w:pStyle w:val="NoSpacing"/>
        <w:rPr>
          <w:rFonts w:ascii="Arial" w:hAnsi="Arial" w:cs="Arial"/>
          <w:sz w:val="24"/>
          <w:szCs w:val="24"/>
        </w:rPr>
      </w:pPr>
    </w:p>
    <w:p w14:paraId="744671F6" w14:textId="77777777" w:rsidR="00E86499" w:rsidRPr="00E86499" w:rsidRDefault="00E86499" w:rsidP="00E8649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86499">
        <w:rPr>
          <w:rFonts w:ascii="Arial" w:eastAsia="Times New Roman" w:hAnsi="Arial" w:cs="Arial"/>
          <w:sz w:val="24"/>
          <w:szCs w:val="24"/>
        </w:rPr>
        <w:t>“Melbourne Football Club has been a proud partner of Breast Cancer Network Australia for 15 years now. It’s a cause that’s important to our club, our fans and the community – and the Pink Lady Match is a way we can all pay tribute to those who have been impacted.”</w:t>
      </w:r>
    </w:p>
    <w:p w14:paraId="27004CA9" w14:textId="291027A7" w:rsidR="004E7307" w:rsidRPr="00E86499" w:rsidRDefault="004E7307" w:rsidP="00797239">
      <w:pPr>
        <w:pStyle w:val="NoSpacing"/>
        <w:rPr>
          <w:rFonts w:ascii="Arial" w:hAnsi="Arial" w:cs="Arial"/>
          <w:sz w:val="24"/>
          <w:szCs w:val="24"/>
        </w:rPr>
      </w:pPr>
      <w:r w:rsidRPr="00E86499">
        <w:rPr>
          <w:rFonts w:ascii="Arial" w:hAnsi="Arial" w:cs="Arial"/>
          <w:sz w:val="24"/>
          <w:szCs w:val="24"/>
        </w:rPr>
        <w:t xml:space="preserve">As part of this year’s Pink Lady Match Melbourne Football Club will be calling on the junior clubs in their network to be like the Dees and hold </w:t>
      </w:r>
      <w:r w:rsidR="006431DE" w:rsidRPr="00E86499">
        <w:rPr>
          <w:rFonts w:ascii="Arial" w:hAnsi="Arial" w:cs="Arial"/>
          <w:sz w:val="24"/>
          <w:szCs w:val="24"/>
        </w:rPr>
        <w:t>a</w:t>
      </w:r>
      <w:r w:rsidRPr="00E86499">
        <w:rPr>
          <w:rFonts w:ascii="Arial" w:hAnsi="Arial" w:cs="Arial"/>
          <w:sz w:val="24"/>
          <w:szCs w:val="24"/>
        </w:rPr>
        <w:t xml:space="preserve"> Pink Sports Day. Clu</w:t>
      </w:r>
      <w:r w:rsidR="004F4D97" w:rsidRPr="00E86499">
        <w:rPr>
          <w:rFonts w:ascii="Arial" w:hAnsi="Arial" w:cs="Arial"/>
          <w:sz w:val="24"/>
          <w:szCs w:val="24"/>
        </w:rPr>
        <w:t>bs will be encouraged to PLAY4</w:t>
      </w:r>
      <w:r w:rsidRPr="00E86499">
        <w:rPr>
          <w:rFonts w:ascii="Arial" w:hAnsi="Arial" w:cs="Arial"/>
          <w:sz w:val="24"/>
          <w:szCs w:val="24"/>
        </w:rPr>
        <w:t xml:space="preserve">BCNA and send a message to their local community that they support every family who has been affected by breast cancer. </w:t>
      </w:r>
    </w:p>
    <w:p w14:paraId="6ADD342B" w14:textId="77777777" w:rsidR="006431DE" w:rsidRDefault="006431DE" w:rsidP="00797239">
      <w:pPr>
        <w:pStyle w:val="NoSpacing"/>
        <w:rPr>
          <w:rFonts w:ascii="Arial" w:hAnsi="Arial" w:cs="Arial"/>
          <w:sz w:val="24"/>
          <w:szCs w:val="24"/>
        </w:rPr>
      </w:pPr>
    </w:p>
    <w:p w14:paraId="43274EC8" w14:textId="1A5EA799" w:rsidR="006431DE" w:rsidRPr="005D08D0" w:rsidRDefault="006431DE" w:rsidP="007972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“Melbourne Football Club has been a partner of Breast Cancer Network Australia for </w:t>
      </w:r>
      <w:r w:rsidR="004F4D9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years now and we’re looking forward to working with them again to create an opportunity for the club’s supporters, all footy fans and those with a personal experience of breast cancer to come together and pay tribute to all Australians affected by this disease,” said Kirsten.</w:t>
      </w:r>
    </w:p>
    <w:p w14:paraId="1D8B1C30" w14:textId="77777777" w:rsidR="00797239" w:rsidRPr="005D08D0" w:rsidRDefault="00797239" w:rsidP="00797239">
      <w:pPr>
        <w:pStyle w:val="NoSpacing"/>
        <w:rPr>
          <w:rFonts w:ascii="Arial" w:hAnsi="Arial" w:cs="Arial"/>
          <w:sz w:val="24"/>
          <w:szCs w:val="24"/>
        </w:rPr>
      </w:pPr>
    </w:p>
    <w:p w14:paraId="2905979E" w14:textId="65B8221F" w:rsidR="00B54638" w:rsidRPr="005D08D0" w:rsidRDefault="00B54638" w:rsidP="00B54638">
      <w:pPr>
        <w:pStyle w:val="NoSpacing"/>
        <w:rPr>
          <w:rFonts w:ascii="Arial" w:hAnsi="Arial" w:cs="Arial"/>
          <w:sz w:val="24"/>
          <w:szCs w:val="24"/>
        </w:rPr>
      </w:pPr>
      <w:r w:rsidRPr="005D08D0">
        <w:rPr>
          <w:rFonts w:ascii="Arial" w:hAnsi="Arial" w:cs="Arial"/>
          <w:sz w:val="24"/>
          <w:szCs w:val="24"/>
        </w:rPr>
        <w:t>The Pink Lady Match</w:t>
      </w:r>
      <w:r w:rsidR="00FA7F1F">
        <w:rPr>
          <w:rFonts w:ascii="Arial" w:hAnsi="Arial" w:cs="Arial"/>
          <w:sz w:val="24"/>
          <w:szCs w:val="24"/>
        </w:rPr>
        <w:t xml:space="preserve"> – proudly supported by </w:t>
      </w:r>
      <w:r w:rsidR="00357DA6">
        <w:rPr>
          <w:rFonts w:ascii="Arial" w:hAnsi="Arial" w:cs="Arial"/>
          <w:sz w:val="24"/>
          <w:szCs w:val="24"/>
        </w:rPr>
        <w:t xml:space="preserve">BCNA’s </w:t>
      </w:r>
      <w:r w:rsidR="00FA7F1F">
        <w:rPr>
          <w:rFonts w:ascii="Arial" w:hAnsi="Arial" w:cs="Arial"/>
          <w:sz w:val="24"/>
          <w:szCs w:val="24"/>
        </w:rPr>
        <w:t>major event partner Red Energy –</w:t>
      </w:r>
      <w:r w:rsidRPr="005D08D0">
        <w:rPr>
          <w:rFonts w:ascii="Arial" w:hAnsi="Arial" w:cs="Arial"/>
          <w:sz w:val="24"/>
          <w:szCs w:val="24"/>
        </w:rPr>
        <w:t xml:space="preserve"> raises much needed funds and awareness for BCNA </w:t>
      </w:r>
      <w:r w:rsidR="00DA7C3D" w:rsidRPr="005D08D0">
        <w:rPr>
          <w:rFonts w:ascii="Arial" w:hAnsi="Arial" w:cs="Arial"/>
          <w:sz w:val="24"/>
          <w:szCs w:val="24"/>
        </w:rPr>
        <w:t>and all</w:t>
      </w:r>
      <w:r w:rsidRPr="005D08D0">
        <w:rPr>
          <w:rFonts w:ascii="Arial" w:hAnsi="Arial" w:cs="Arial"/>
          <w:sz w:val="24"/>
          <w:szCs w:val="24"/>
        </w:rPr>
        <w:t xml:space="preserve"> pr</w:t>
      </w:r>
      <w:r w:rsidR="005D08D0" w:rsidRPr="005D08D0">
        <w:rPr>
          <w:rFonts w:ascii="Arial" w:hAnsi="Arial" w:cs="Arial"/>
          <w:sz w:val="24"/>
          <w:szCs w:val="24"/>
        </w:rPr>
        <w:t xml:space="preserve">oceeds from tickets sold </w:t>
      </w:r>
      <w:r w:rsidR="00DA7C3D" w:rsidRPr="005D08D0">
        <w:rPr>
          <w:rFonts w:ascii="Arial" w:hAnsi="Arial" w:cs="Arial"/>
          <w:sz w:val="24"/>
          <w:szCs w:val="24"/>
        </w:rPr>
        <w:t>are</w:t>
      </w:r>
      <w:r w:rsidRPr="005D08D0">
        <w:rPr>
          <w:rFonts w:ascii="Arial" w:hAnsi="Arial" w:cs="Arial"/>
          <w:sz w:val="24"/>
          <w:szCs w:val="24"/>
        </w:rPr>
        <w:t xml:space="preserve"> donated to BCNA to continue its work supporting </w:t>
      </w:r>
      <w:r w:rsidR="00FA7F1F">
        <w:rPr>
          <w:rFonts w:ascii="Arial" w:hAnsi="Arial" w:cs="Arial"/>
          <w:sz w:val="24"/>
          <w:szCs w:val="24"/>
        </w:rPr>
        <w:t xml:space="preserve">all </w:t>
      </w:r>
      <w:r w:rsidRPr="005D08D0">
        <w:rPr>
          <w:rFonts w:ascii="Arial" w:hAnsi="Arial" w:cs="Arial"/>
          <w:sz w:val="24"/>
          <w:szCs w:val="24"/>
        </w:rPr>
        <w:t xml:space="preserve">Australians </w:t>
      </w:r>
      <w:r w:rsidR="00FA7F1F">
        <w:rPr>
          <w:rFonts w:ascii="Arial" w:hAnsi="Arial" w:cs="Arial"/>
          <w:sz w:val="24"/>
          <w:szCs w:val="24"/>
        </w:rPr>
        <w:t>affected by</w:t>
      </w:r>
      <w:r w:rsidRPr="005D08D0">
        <w:rPr>
          <w:rFonts w:ascii="Arial" w:hAnsi="Arial" w:cs="Arial"/>
          <w:sz w:val="24"/>
          <w:szCs w:val="24"/>
        </w:rPr>
        <w:t xml:space="preserve"> br</w:t>
      </w:r>
      <w:r w:rsidR="00142526">
        <w:rPr>
          <w:rFonts w:ascii="Arial" w:hAnsi="Arial" w:cs="Arial"/>
          <w:sz w:val="24"/>
          <w:szCs w:val="24"/>
        </w:rPr>
        <w:t>east cancer.</w:t>
      </w:r>
    </w:p>
    <w:p w14:paraId="23B9E286" w14:textId="77777777" w:rsidR="005D08D0" w:rsidRPr="005D08D0" w:rsidRDefault="005D08D0" w:rsidP="00B54638">
      <w:pPr>
        <w:pStyle w:val="NoSpacing"/>
        <w:rPr>
          <w:rFonts w:ascii="Arial" w:hAnsi="Arial" w:cs="Arial"/>
          <w:sz w:val="24"/>
          <w:szCs w:val="24"/>
        </w:rPr>
      </w:pPr>
    </w:p>
    <w:p w14:paraId="38CD10A9" w14:textId="6BCE05CF" w:rsidR="0057104A" w:rsidRPr="0057104A" w:rsidRDefault="00B54638" w:rsidP="0057104A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85626">
        <w:rPr>
          <w:rFonts w:ascii="Arial" w:hAnsi="Arial" w:cs="Arial"/>
          <w:sz w:val="24"/>
          <w:szCs w:val="24"/>
        </w:rPr>
        <w:t xml:space="preserve">General admission tickets for the Pink Lady Match </w:t>
      </w:r>
      <w:r w:rsidRPr="004F4D97">
        <w:rPr>
          <w:rFonts w:ascii="Arial" w:hAnsi="Arial" w:cs="Arial"/>
          <w:sz w:val="24"/>
          <w:szCs w:val="24"/>
        </w:rPr>
        <w:t>are available for $</w:t>
      </w:r>
      <w:r w:rsidR="005D08D0" w:rsidRPr="004F4D97">
        <w:rPr>
          <w:rFonts w:ascii="Arial" w:hAnsi="Arial" w:cs="Arial"/>
          <w:sz w:val="24"/>
          <w:szCs w:val="24"/>
        </w:rPr>
        <w:t>5 from</w:t>
      </w:r>
      <w:r w:rsidR="005D08D0" w:rsidRPr="00685626">
        <w:rPr>
          <w:rFonts w:ascii="Arial" w:hAnsi="Arial" w:cs="Arial"/>
          <w:sz w:val="24"/>
          <w:szCs w:val="24"/>
        </w:rPr>
        <w:t xml:space="preserve"> </w:t>
      </w:r>
      <w:r w:rsidR="00685626" w:rsidRPr="00685626">
        <w:rPr>
          <w:rFonts w:ascii="Arial" w:eastAsia="Times New Roman" w:hAnsi="Arial" w:cs="Arial"/>
          <w:sz w:val="24"/>
          <w:szCs w:val="24"/>
          <w:u w:val="single"/>
          <w:lang w:eastAsia="en-AU"/>
        </w:rPr>
        <w:t>https://premier.ticketek.com.au/shows/Show.aspx?sh=MELBO0719&amp;fbclid=IwAR3JF8__Pwz8owL3SQnpvhVTwsRSEskua91zCmItz955zQdWRXMRC4-FCyU</w:t>
      </w:r>
    </w:p>
    <w:p w14:paraId="127D7B89" w14:textId="33658F66" w:rsidR="003129AC" w:rsidRPr="003129AC" w:rsidRDefault="003129AC" w:rsidP="003129AC">
      <w:pPr>
        <w:rPr>
          <w:rFonts w:ascii="Arial" w:hAnsi="Arial" w:cs="Arial"/>
          <w:sz w:val="24"/>
          <w:szCs w:val="24"/>
        </w:rPr>
      </w:pPr>
    </w:p>
    <w:p w14:paraId="5F9F40CA" w14:textId="7B8575D9" w:rsidR="003129AC" w:rsidRPr="005D08D0" w:rsidRDefault="003129AC" w:rsidP="00B54638">
      <w:pPr>
        <w:pStyle w:val="NoSpacing"/>
        <w:rPr>
          <w:rFonts w:ascii="Arial" w:hAnsi="Arial" w:cs="Arial"/>
          <w:sz w:val="24"/>
          <w:szCs w:val="24"/>
        </w:rPr>
      </w:pPr>
    </w:p>
    <w:p w14:paraId="40AAD756" w14:textId="77777777" w:rsidR="00B867C0" w:rsidRPr="005D08D0" w:rsidRDefault="00B867C0" w:rsidP="005F56D3">
      <w:pPr>
        <w:pStyle w:val="NoSpacing"/>
        <w:spacing w:after="120"/>
        <w:rPr>
          <w:rFonts w:ascii="Arial" w:hAnsi="Arial" w:cs="Arial"/>
          <w:b/>
          <w:color w:val="FF0198"/>
          <w:sz w:val="24"/>
          <w:szCs w:val="24"/>
        </w:rPr>
      </w:pPr>
      <w:r w:rsidRPr="005D08D0">
        <w:rPr>
          <w:rFonts w:ascii="Arial" w:hAnsi="Arial" w:cs="Arial"/>
          <w:b/>
          <w:color w:val="FF0198"/>
          <w:sz w:val="24"/>
          <w:szCs w:val="24"/>
        </w:rPr>
        <w:t>For media enquiries please contact:</w:t>
      </w:r>
    </w:p>
    <w:p w14:paraId="7513D89A" w14:textId="6B93B42E" w:rsidR="00B867C0" w:rsidRPr="005D08D0" w:rsidRDefault="003129AC" w:rsidP="003129AC">
      <w:pPr>
        <w:pStyle w:val="NoSpacing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Penelope Davies, Breast Cancer Network Australia</w:t>
      </w:r>
      <w:r w:rsidR="00B54638" w:rsidRPr="005D08D0">
        <w:rPr>
          <w:rFonts w:ascii="Arial" w:hAnsi="Arial" w:cs="Arial"/>
          <w:sz w:val="24"/>
          <w:szCs w:val="24"/>
        </w:rPr>
        <w:t xml:space="preserve"> Media Manager, 0409 385 358,</w:t>
      </w:r>
      <w:r w:rsidR="005D08D0" w:rsidRPr="005D08D0">
        <w:rPr>
          <w:rFonts w:ascii="Arial" w:hAnsi="Arial" w:cs="Arial"/>
          <w:sz w:val="24"/>
          <w:szCs w:val="24"/>
        </w:rPr>
        <w:t xml:space="preserve"> pdavies@bcna.org.au</w:t>
      </w:r>
    </w:p>
    <w:p w14:paraId="46F6F792" w14:textId="77777777" w:rsidR="00615F14" w:rsidRDefault="00615F14" w:rsidP="005F56D3">
      <w:pPr>
        <w:pStyle w:val="NoSpacing"/>
        <w:spacing w:after="120"/>
        <w:rPr>
          <w:rFonts w:ascii="Arial" w:hAnsi="Arial" w:cs="Arial"/>
          <w:sz w:val="24"/>
          <w:szCs w:val="24"/>
          <w:lang w:val="en-US"/>
        </w:rPr>
      </w:pPr>
    </w:p>
    <w:p w14:paraId="0B84791B" w14:textId="77777777" w:rsidR="00615F14" w:rsidRDefault="00615F14" w:rsidP="005F56D3">
      <w:pPr>
        <w:pStyle w:val="NoSpacing"/>
        <w:spacing w:after="120"/>
        <w:rPr>
          <w:rFonts w:ascii="Arial" w:hAnsi="Arial" w:cs="Arial"/>
          <w:sz w:val="24"/>
          <w:szCs w:val="24"/>
          <w:lang w:val="en-US"/>
        </w:rPr>
      </w:pPr>
    </w:p>
    <w:p w14:paraId="7426A4D9" w14:textId="77777777" w:rsidR="00615F14" w:rsidRDefault="00615F14" w:rsidP="005F56D3">
      <w:pPr>
        <w:pStyle w:val="NoSpacing"/>
        <w:spacing w:after="120"/>
        <w:rPr>
          <w:rFonts w:ascii="Arial" w:hAnsi="Arial" w:cs="Arial"/>
          <w:sz w:val="24"/>
          <w:szCs w:val="24"/>
          <w:lang w:val="en-US"/>
        </w:rPr>
      </w:pPr>
    </w:p>
    <w:p w14:paraId="098F00D6" w14:textId="77777777" w:rsidR="00615F14" w:rsidRDefault="00615F14" w:rsidP="005F56D3">
      <w:pPr>
        <w:pStyle w:val="NoSpacing"/>
        <w:spacing w:after="120"/>
        <w:rPr>
          <w:rFonts w:ascii="Arial" w:hAnsi="Arial" w:cs="Arial"/>
          <w:sz w:val="24"/>
          <w:szCs w:val="24"/>
          <w:lang w:val="en-US"/>
        </w:rPr>
      </w:pPr>
    </w:p>
    <w:p w14:paraId="25E92859" w14:textId="77777777" w:rsidR="00A16C22" w:rsidRDefault="00A16C22" w:rsidP="005F56D3">
      <w:pPr>
        <w:pStyle w:val="NoSpacing"/>
        <w:spacing w:after="120"/>
        <w:rPr>
          <w:rFonts w:ascii="Arial" w:hAnsi="Arial" w:cs="Arial"/>
          <w:sz w:val="24"/>
          <w:szCs w:val="24"/>
          <w:lang w:val="en-US"/>
        </w:rPr>
      </w:pPr>
    </w:p>
    <w:p w14:paraId="7FA5CDD2" w14:textId="77777777" w:rsidR="005E38A1" w:rsidRPr="00AD2574" w:rsidRDefault="005E38A1" w:rsidP="005F56D3">
      <w:pPr>
        <w:pStyle w:val="NoSpacing"/>
        <w:spacing w:after="120"/>
        <w:rPr>
          <w:rFonts w:ascii="Arial" w:hAnsi="Arial" w:cs="Arial"/>
        </w:rPr>
      </w:pPr>
    </w:p>
    <w:p w14:paraId="0D889BAD" w14:textId="4A7F34D6" w:rsidR="00E93A3B" w:rsidRPr="0084455B" w:rsidRDefault="008D50B1" w:rsidP="0084455B">
      <w:pPr>
        <w:spacing w:after="0" w:line="240" w:lineRule="auto"/>
        <w:rPr>
          <w:rFonts w:ascii="Arial" w:hAnsi="Arial" w:cs="Arial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 wp14:anchorId="6BA1AEBC" wp14:editId="7E6B0DC7">
            <wp:extent cx="6645910" cy="1227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ckup-Ev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A3B" w:rsidRPr="0084455B" w:rsidSect="0050332D">
      <w:pgSz w:w="11906" w:h="16838"/>
      <w:pgMar w:top="426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DBB2" w14:textId="77777777" w:rsidR="002F79BB" w:rsidRDefault="002F79BB" w:rsidP="00B867C0">
      <w:pPr>
        <w:spacing w:after="0" w:line="240" w:lineRule="auto"/>
      </w:pPr>
      <w:r>
        <w:separator/>
      </w:r>
    </w:p>
  </w:endnote>
  <w:endnote w:type="continuationSeparator" w:id="0">
    <w:p w14:paraId="25292B16" w14:textId="77777777" w:rsidR="002F79BB" w:rsidRDefault="002F79BB" w:rsidP="00B8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CB88" w14:textId="77777777" w:rsidR="002F79BB" w:rsidRDefault="002F79BB" w:rsidP="00B867C0">
      <w:pPr>
        <w:spacing w:after="0" w:line="240" w:lineRule="auto"/>
      </w:pPr>
      <w:r>
        <w:separator/>
      </w:r>
    </w:p>
  </w:footnote>
  <w:footnote w:type="continuationSeparator" w:id="0">
    <w:p w14:paraId="49D91174" w14:textId="77777777" w:rsidR="002F79BB" w:rsidRDefault="002F79BB" w:rsidP="00B8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F6F"/>
    <w:multiLevelType w:val="hybridMultilevel"/>
    <w:tmpl w:val="41F00C0C"/>
    <w:lvl w:ilvl="0" w:tplc="9CD0582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FF019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E12"/>
    <w:multiLevelType w:val="hybridMultilevel"/>
    <w:tmpl w:val="7CC6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60D8"/>
    <w:multiLevelType w:val="hybridMultilevel"/>
    <w:tmpl w:val="239679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9756C"/>
    <w:multiLevelType w:val="hybridMultilevel"/>
    <w:tmpl w:val="15C0E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C0"/>
    <w:rsid w:val="000030B7"/>
    <w:rsid w:val="0002094E"/>
    <w:rsid w:val="0002371A"/>
    <w:rsid w:val="000240F1"/>
    <w:rsid w:val="00034D46"/>
    <w:rsid w:val="0003719B"/>
    <w:rsid w:val="000A05CB"/>
    <w:rsid w:val="000A0FE5"/>
    <w:rsid w:val="000B083A"/>
    <w:rsid w:val="000D5886"/>
    <w:rsid w:val="000D619F"/>
    <w:rsid w:val="00142526"/>
    <w:rsid w:val="00171075"/>
    <w:rsid w:val="00182DC4"/>
    <w:rsid w:val="001C42C2"/>
    <w:rsid w:val="001D0E2B"/>
    <w:rsid w:val="001D6A23"/>
    <w:rsid w:val="001E5EF7"/>
    <w:rsid w:val="00203101"/>
    <w:rsid w:val="00203CA0"/>
    <w:rsid w:val="0022558E"/>
    <w:rsid w:val="00226893"/>
    <w:rsid w:val="00286123"/>
    <w:rsid w:val="00286389"/>
    <w:rsid w:val="002B343E"/>
    <w:rsid w:val="002F79BB"/>
    <w:rsid w:val="003129AC"/>
    <w:rsid w:val="00357DA6"/>
    <w:rsid w:val="00366F90"/>
    <w:rsid w:val="003C10B8"/>
    <w:rsid w:val="003C4292"/>
    <w:rsid w:val="003E4E42"/>
    <w:rsid w:val="00420BE7"/>
    <w:rsid w:val="0042355B"/>
    <w:rsid w:val="00441742"/>
    <w:rsid w:val="00443ACF"/>
    <w:rsid w:val="00451356"/>
    <w:rsid w:val="00451BB7"/>
    <w:rsid w:val="00460638"/>
    <w:rsid w:val="00490F09"/>
    <w:rsid w:val="004D0D2D"/>
    <w:rsid w:val="004E7307"/>
    <w:rsid w:val="004F4D97"/>
    <w:rsid w:val="005002B9"/>
    <w:rsid w:val="00500A92"/>
    <w:rsid w:val="0050332D"/>
    <w:rsid w:val="00510768"/>
    <w:rsid w:val="00553435"/>
    <w:rsid w:val="0057104A"/>
    <w:rsid w:val="005821AF"/>
    <w:rsid w:val="00596D7E"/>
    <w:rsid w:val="005D08D0"/>
    <w:rsid w:val="005D391D"/>
    <w:rsid w:val="005D4EA9"/>
    <w:rsid w:val="005E38A1"/>
    <w:rsid w:val="005F0898"/>
    <w:rsid w:val="005F56D3"/>
    <w:rsid w:val="00615F14"/>
    <w:rsid w:val="00636535"/>
    <w:rsid w:val="006431DE"/>
    <w:rsid w:val="00665C09"/>
    <w:rsid w:val="006748CF"/>
    <w:rsid w:val="00680056"/>
    <w:rsid w:val="00685626"/>
    <w:rsid w:val="00691133"/>
    <w:rsid w:val="006B5BC1"/>
    <w:rsid w:val="006C1BF0"/>
    <w:rsid w:val="006E67B8"/>
    <w:rsid w:val="00750ED4"/>
    <w:rsid w:val="00773EDF"/>
    <w:rsid w:val="007747B0"/>
    <w:rsid w:val="00797239"/>
    <w:rsid w:val="007A2E93"/>
    <w:rsid w:val="0084455B"/>
    <w:rsid w:val="0084459C"/>
    <w:rsid w:val="00845BC1"/>
    <w:rsid w:val="00847F3C"/>
    <w:rsid w:val="0088595E"/>
    <w:rsid w:val="008A34D4"/>
    <w:rsid w:val="008D22C8"/>
    <w:rsid w:val="008D50B1"/>
    <w:rsid w:val="00945D64"/>
    <w:rsid w:val="00970510"/>
    <w:rsid w:val="00994040"/>
    <w:rsid w:val="009971A2"/>
    <w:rsid w:val="00A03DF6"/>
    <w:rsid w:val="00A16C22"/>
    <w:rsid w:val="00A4224A"/>
    <w:rsid w:val="00A57200"/>
    <w:rsid w:val="00A635F3"/>
    <w:rsid w:val="00A76DA5"/>
    <w:rsid w:val="00A86622"/>
    <w:rsid w:val="00A95CCC"/>
    <w:rsid w:val="00AA416B"/>
    <w:rsid w:val="00AD2574"/>
    <w:rsid w:val="00AF5C52"/>
    <w:rsid w:val="00B23DD2"/>
    <w:rsid w:val="00B43554"/>
    <w:rsid w:val="00B505E6"/>
    <w:rsid w:val="00B52925"/>
    <w:rsid w:val="00B54638"/>
    <w:rsid w:val="00B867C0"/>
    <w:rsid w:val="00B91F44"/>
    <w:rsid w:val="00B93A19"/>
    <w:rsid w:val="00BA2B6E"/>
    <w:rsid w:val="00BF0C31"/>
    <w:rsid w:val="00BF41CF"/>
    <w:rsid w:val="00C07B72"/>
    <w:rsid w:val="00C07C86"/>
    <w:rsid w:val="00C25EB3"/>
    <w:rsid w:val="00C854EF"/>
    <w:rsid w:val="00CF1EB8"/>
    <w:rsid w:val="00D0154D"/>
    <w:rsid w:val="00D04AA4"/>
    <w:rsid w:val="00D3030A"/>
    <w:rsid w:val="00D507A7"/>
    <w:rsid w:val="00D816F6"/>
    <w:rsid w:val="00DA7C3D"/>
    <w:rsid w:val="00DC66F7"/>
    <w:rsid w:val="00DD6AF0"/>
    <w:rsid w:val="00E021F7"/>
    <w:rsid w:val="00E720CE"/>
    <w:rsid w:val="00E86499"/>
    <w:rsid w:val="00E93A3B"/>
    <w:rsid w:val="00EB39F5"/>
    <w:rsid w:val="00EC40BA"/>
    <w:rsid w:val="00EC586A"/>
    <w:rsid w:val="00F0737C"/>
    <w:rsid w:val="00F42EC5"/>
    <w:rsid w:val="00F44182"/>
    <w:rsid w:val="00F64127"/>
    <w:rsid w:val="00F64B04"/>
    <w:rsid w:val="00FA541C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B3BD"/>
  <w15:docId w15:val="{B067A3CF-5BC5-47CD-9282-C1F15EC4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C0"/>
  </w:style>
  <w:style w:type="paragraph" w:styleId="Footer">
    <w:name w:val="footer"/>
    <w:basedOn w:val="Normal"/>
    <w:link w:val="FooterChar"/>
    <w:uiPriority w:val="99"/>
    <w:unhideWhenUsed/>
    <w:rsid w:val="00B8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C0"/>
  </w:style>
  <w:style w:type="paragraph" w:styleId="BalloonText">
    <w:name w:val="Balloon Text"/>
    <w:basedOn w:val="Normal"/>
    <w:link w:val="BalloonTextChar"/>
    <w:uiPriority w:val="99"/>
    <w:semiHidden/>
    <w:unhideWhenUsed/>
    <w:rsid w:val="00B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67C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B867C0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867C0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customStyle="1" w:styleId="BCNAbody">
    <w:name w:val="BCNA body"/>
    <w:rsid w:val="00B867C0"/>
    <w:pPr>
      <w:spacing w:after="120" w:line="240" w:lineRule="atLeast"/>
    </w:pPr>
    <w:rPr>
      <w:rFonts w:ascii="Arial" w:eastAsia="MS Mincho" w:hAnsi="Arial" w:cs="Times New Roman"/>
      <w:sz w:val="18"/>
      <w:szCs w:val="24"/>
    </w:rPr>
  </w:style>
  <w:style w:type="paragraph" w:customStyle="1" w:styleId="BCNAheading2">
    <w:name w:val="BCNA heading 2"/>
    <w:rsid w:val="00B867C0"/>
    <w:pPr>
      <w:keepNext/>
      <w:keepLines/>
      <w:spacing w:before="240" w:after="120" w:line="260" w:lineRule="atLeast"/>
    </w:pPr>
    <w:rPr>
      <w:rFonts w:ascii="Arial" w:eastAsia="MS Mincho" w:hAnsi="Arial" w:cs="Times New Roman"/>
      <w:b/>
      <w:color w:val="FF0198"/>
      <w:spacing w:val="1"/>
      <w:szCs w:val="24"/>
    </w:rPr>
  </w:style>
  <w:style w:type="character" w:styleId="Hyperlink">
    <w:name w:val="Hyperlink"/>
    <w:uiPriority w:val="99"/>
    <w:rsid w:val="00B867C0"/>
    <w:rPr>
      <w:color w:val="0096D2"/>
      <w:u w:val="none"/>
    </w:rPr>
  </w:style>
  <w:style w:type="paragraph" w:customStyle="1" w:styleId="BCNAheading2nospaceabove">
    <w:name w:val="BCNA heading 2 no space above"/>
    <w:basedOn w:val="BCNAheading2"/>
    <w:qFormat/>
    <w:rsid w:val="00B867C0"/>
    <w:pPr>
      <w:spacing w:before="0"/>
    </w:pPr>
  </w:style>
  <w:style w:type="paragraph" w:styleId="ListParagraph">
    <w:name w:val="List Paragraph"/>
    <w:basedOn w:val="Normal"/>
    <w:uiPriority w:val="34"/>
    <w:qFormat/>
    <w:rsid w:val="00490F0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435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4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2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129AC"/>
    <w:rPr>
      <w:b/>
      <w:bCs/>
    </w:rPr>
  </w:style>
  <w:style w:type="character" w:customStyle="1" w:styleId="bitlink--hash">
    <w:name w:val="bitlink--hash"/>
    <w:basedOn w:val="DefaultParagraphFont"/>
    <w:rsid w:val="005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1AD00.C32BD5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4FC39.6CE095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4047-079C-4744-910D-23ECBE2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lcrowden</dc:creator>
  <cp:lastModifiedBy>Theo Davies</cp:lastModifiedBy>
  <cp:revision>2</cp:revision>
  <cp:lastPrinted>2016-05-09T03:49:00Z</cp:lastPrinted>
  <dcterms:created xsi:type="dcterms:W3CDTF">2019-05-03T00:50:00Z</dcterms:created>
  <dcterms:modified xsi:type="dcterms:W3CDTF">2019-05-03T00:50:00Z</dcterms:modified>
</cp:coreProperties>
</file>