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E8458" w14:textId="061CDC3E" w:rsidR="008F035A" w:rsidRPr="00C23680" w:rsidRDefault="008227EB">
      <w:pPr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C23680">
        <w:rPr>
          <w:rFonts w:ascii="Helvetica Neue" w:hAnsi="Helvetica Neue"/>
          <w:b/>
          <w:bCs/>
          <w:color w:val="000000" w:themeColor="text1"/>
          <w:sz w:val="20"/>
          <w:szCs w:val="20"/>
        </w:rPr>
        <w:t xml:space="preserve">Have </w:t>
      </w:r>
      <w:r w:rsidR="003E627C" w:rsidRPr="00C23680">
        <w:rPr>
          <w:rFonts w:ascii="Helvetica Neue" w:hAnsi="Helvetica Neue"/>
          <w:b/>
          <w:bCs/>
          <w:color w:val="000000" w:themeColor="text1"/>
          <w:sz w:val="20"/>
          <w:szCs w:val="20"/>
        </w:rPr>
        <w:t>voters become immune to fear</w:t>
      </w:r>
      <w:r w:rsidR="002A2FF0" w:rsidRPr="00C23680">
        <w:rPr>
          <w:rFonts w:ascii="Helvetica Neue" w:hAnsi="Helvetica Neue"/>
          <w:b/>
          <w:bCs/>
          <w:color w:val="000000" w:themeColor="text1"/>
          <w:sz w:val="20"/>
          <w:szCs w:val="20"/>
        </w:rPr>
        <w:t>-based political spin?</w:t>
      </w:r>
    </w:p>
    <w:p w14:paraId="1FC39364" w14:textId="55E770A9" w:rsidR="00871572" w:rsidRPr="00C23680" w:rsidRDefault="00871572">
      <w:pPr>
        <w:rPr>
          <w:rFonts w:ascii="Helvetica Neue" w:hAnsi="Helvetica Neue"/>
          <w:i/>
          <w:iCs/>
          <w:color w:val="000000" w:themeColor="text1"/>
          <w:sz w:val="20"/>
          <w:szCs w:val="20"/>
        </w:rPr>
      </w:pPr>
      <w:r w:rsidRPr="00C23680">
        <w:rPr>
          <w:rFonts w:ascii="Helvetica Neue" w:hAnsi="Helvetica Neue"/>
          <w:i/>
          <w:iCs/>
          <w:color w:val="000000" w:themeColor="text1"/>
          <w:sz w:val="20"/>
          <w:szCs w:val="20"/>
        </w:rPr>
        <w:t xml:space="preserve">Cubery </w:t>
      </w:r>
      <w:r w:rsidR="00A274D0" w:rsidRPr="00C23680">
        <w:rPr>
          <w:rFonts w:ascii="Helvetica Neue" w:hAnsi="Helvetica Neue"/>
          <w:i/>
          <w:iCs/>
          <w:color w:val="000000" w:themeColor="text1"/>
          <w:sz w:val="20"/>
          <w:szCs w:val="20"/>
        </w:rPr>
        <w:t>Australian</w:t>
      </w:r>
      <w:r w:rsidRPr="00C23680">
        <w:rPr>
          <w:rFonts w:ascii="Helvetica Neue" w:hAnsi="Helvetica Neue"/>
          <w:i/>
          <w:iCs/>
          <w:color w:val="000000" w:themeColor="text1"/>
          <w:sz w:val="20"/>
          <w:szCs w:val="20"/>
        </w:rPr>
        <w:t xml:space="preserve"> federal election advertising review</w:t>
      </w:r>
    </w:p>
    <w:p w14:paraId="12692194" w14:textId="01BB403D" w:rsidR="00871572" w:rsidRPr="00C23680" w:rsidRDefault="0042756A">
      <w:pPr>
        <w:rPr>
          <w:rFonts w:ascii="Helvetica Neue" w:hAnsi="Helvetica Neue"/>
          <w:color w:val="000000" w:themeColor="text1"/>
          <w:sz w:val="20"/>
          <w:szCs w:val="20"/>
        </w:rPr>
      </w:pPr>
      <w:r w:rsidRPr="00C23680">
        <w:rPr>
          <w:rFonts w:ascii="Helvetica Neue" w:hAnsi="Helvetica Neue"/>
          <w:color w:val="000000" w:themeColor="text1"/>
          <w:sz w:val="20"/>
          <w:szCs w:val="20"/>
        </w:rPr>
        <w:t>1</w:t>
      </w:r>
      <w:r w:rsidR="00697AAC" w:rsidRPr="00C23680">
        <w:rPr>
          <w:rFonts w:ascii="Helvetica Neue" w:hAnsi="Helvetica Neue"/>
          <w:color w:val="000000" w:themeColor="text1"/>
          <w:sz w:val="20"/>
          <w:szCs w:val="20"/>
        </w:rPr>
        <w:t>5</w:t>
      </w:r>
      <w:r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May 2019</w:t>
      </w:r>
    </w:p>
    <w:p w14:paraId="4FF99B7B" w14:textId="77777777" w:rsidR="00A3277A" w:rsidRPr="00C23680" w:rsidRDefault="00A3277A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0CD7FAA3" w14:textId="76A5D2DD" w:rsidR="00BA011E" w:rsidRPr="00C23680" w:rsidRDefault="00522139" w:rsidP="0055601E">
      <w:pPr>
        <w:rPr>
          <w:rFonts w:ascii="Helvetica Neue" w:hAnsi="Helvetica Neue"/>
          <w:color w:val="000000" w:themeColor="text1"/>
          <w:sz w:val="20"/>
          <w:szCs w:val="20"/>
        </w:rPr>
      </w:pPr>
      <w:r w:rsidRPr="00C23680">
        <w:rPr>
          <w:rFonts w:ascii="Helvetica Neue" w:hAnsi="Helvetica Neue"/>
          <w:color w:val="000000" w:themeColor="text1"/>
          <w:sz w:val="20"/>
          <w:szCs w:val="20"/>
        </w:rPr>
        <w:t xml:space="preserve">Recent reports suggest that Clive Palmer and the United Australia Party are outspending the other major political parties </w:t>
      </w:r>
      <w:r w:rsidR="007224C1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– combined – </w:t>
      </w:r>
      <w:r w:rsidR="004D2FEE" w:rsidRPr="00C23680">
        <w:rPr>
          <w:rFonts w:ascii="Helvetica Neue" w:hAnsi="Helvetica Neue"/>
          <w:color w:val="000000" w:themeColor="text1"/>
          <w:sz w:val="20"/>
          <w:szCs w:val="20"/>
        </w:rPr>
        <w:t>by</w:t>
      </w:r>
      <w:r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a</w:t>
      </w:r>
      <w:r w:rsidR="007224C1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staggering</w:t>
      </w:r>
      <w:r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r w:rsidR="00055855" w:rsidRPr="00C23680">
        <w:rPr>
          <w:rFonts w:ascii="Helvetica Neue" w:hAnsi="Helvetica Neue"/>
          <w:color w:val="000000" w:themeColor="text1"/>
          <w:sz w:val="20"/>
          <w:szCs w:val="20"/>
        </w:rPr>
        <w:t>ra</w:t>
      </w:r>
      <w:r w:rsidR="00455E83" w:rsidRPr="00C23680">
        <w:rPr>
          <w:rFonts w:ascii="Helvetica Neue" w:hAnsi="Helvetica Neue"/>
          <w:color w:val="000000" w:themeColor="text1"/>
          <w:sz w:val="20"/>
          <w:szCs w:val="20"/>
        </w:rPr>
        <w:t>tio of</w:t>
      </w:r>
      <w:r w:rsidR="00334308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r w:rsidR="00817A28" w:rsidRPr="00C23680">
        <w:rPr>
          <w:rFonts w:ascii="Helvetica Neue" w:hAnsi="Helvetica Neue"/>
          <w:color w:val="000000" w:themeColor="text1"/>
          <w:sz w:val="20"/>
          <w:szCs w:val="20"/>
        </w:rPr>
        <w:t>2</w:t>
      </w:r>
      <w:r w:rsidR="00C30C55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to </w:t>
      </w:r>
      <w:r w:rsidRPr="00C23680">
        <w:rPr>
          <w:rFonts w:ascii="Helvetica Neue" w:hAnsi="Helvetica Neue"/>
          <w:color w:val="000000" w:themeColor="text1"/>
          <w:sz w:val="20"/>
          <w:szCs w:val="20"/>
        </w:rPr>
        <w:t>1.</w:t>
      </w:r>
      <w:r w:rsidR="008E3EF5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r w:rsidR="00F36CBF" w:rsidRPr="00C23680">
        <w:rPr>
          <w:rFonts w:ascii="Helvetica Neue" w:hAnsi="Helvetica Neue"/>
          <w:color w:val="000000" w:themeColor="text1"/>
          <w:sz w:val="20"/>
          <w:szCs w:val="20"/>
        </w:rPr>
        <w:t>But while much of the commentary in the media and advertising world has surrounded th</w:t>
      </w:r>
      <w:r w:rsidR="00A64C76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e </w:t>
      </w:r>
      <w:r w:rsidR="00F36CBF" w:rsidRPr="00C23680">
        <w:rPr>
          <w:rFonts w:ascii="Helvetica Neue" w:hAnsi="Helvetica Neue"/>
          <w:color w:val="000000" w:themeColor="text1"/>
          <w:sz w:val="20"/>
          <w:szCs w:val="20"/>
        </w:rPr>
        <w:t>eye</w:t>
      </w:r>
      <w:r w:rsidR="00A70923" w:rsidRPr="00C23680">
        <w:rPr>
          <w:rFonts w:ascii="Helvetica Neue" w:hAnsi="Helvetica Neue"/>
          <w:color w:val="000000" w:themeColor="text1"/>
          <w:sz w:val="20"/>
          <w:szCs w:val="20"/>
        </w:rPr>
        <w:t>-</w:t>
      </w:r>
      <w:r w:rsidR="00F36CBF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watering </w:t>
      </w:r>
      <w:r w:rsidR="00A64C76" w:rsidRPr="00C23680">
        <w:rPr>
          <w:rFonts w:ascii="Helvetica Neue" w:hAnsi="Helvetica Neue"/>
          <w:color w:val="000000" w:themeColor="text1"/>
          <w:sz w:val="20"/>
          <w:szCs w:val="20"/>
        </w:rPr>
        <w:t>level</w:t>
      </w:r>
      <w:r w:rsidR="003E185D" w:rsidRPr="00C23680">
        <w:rPr>
          <w:rFonts w:ascii="Helvetica Neue" w:hAnsi="Helvetica Neue"/>
          <w:color w:val="000000" w:themeColor="text1"/>
          <w:sz w:val="20"/>
          <w:szCs w:val="20"/>
        </w:rPr>
        <w:t>s</w:t>
      </w:r>
      <w:r w:rsidR="00A64C76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of spend, </w:t>
      </w:r>
      <w:r w:rsidR="003E1EFD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not enough attention has been </w:t>
      </w:r>
      <w:r w:rsidR="004C3B6F" w:rsidRPr="00C23680">
        <w:rPr>
          <w:rFonts w:ascii="Helvetica Neue" w:hAnsi="Helvetica Neue"/>
          <w:color w:val="000000" w:themeColor="text1"/>
          <w:sz w:val="20"/>
          <w:szCs w:val="20"/>
        </w:rPr>
        <w:t>placed</w:t>
      </w:r>
      <w:r w:rsidR="003E1EFD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on</w:t>
      </w:r>
      <w:r w:rsidR="00951F6C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the creative vehicle being deployed to deliver the</w:t>
      </w:r>
      <w:r w:rsidR="00697489" w:rsidRPr="00C23680">
        <w:rPr>
          <w:rFonts w:ascii="Helvetica Neue" w:hAnsi="Helvetica Neue"/>
          <w:color w:val="000000" w:themeColor="text1"/>
          <w:sz w:val="20"/>
          <w:szCs w:val="20"/>
        </w:rPr>
        <w:t>se</w:t>
      </w:r>
      <w:r w:rsidR="00951F6C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messages</w:t>
      </w:r>
      <w:r w:rsidR="00C70D03" w:rsidRPr="00C23680">
        <w:rPr>
          <w:rFonts w:ascii="Helvetica Neue" w:hAnsi="Helvetica Neue"/>
          <w:color w:val="000000" w:themeColor="text1"/>
          <w:sz w:val="20"/>
          <w:szCs w:val="20"/>
        </w:rPr>
        <w:t>.</w:t>
      </w:r>
    </w:p>
    <w:p w14:paraId="54B13AF4" w14:textId="4FF98147" w:rsidR="00113668" w:rsidRPr="00C23680" w:rsidRDefault="00113668" w:rsidP="00113668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46430385" w14:textId="6EA09C76" w:rsidR="000B758B" w:rsidRDefault="00B469F7" w:rsidP="00357C6B">
      <w:pPr>
        <w:rPr>
          <w:rFonts w:ascii="Helvetica Neue" w:hAnsi="Helvetica Neue"/>
          <w:color w:val="000000" w:themeColor="text1"/>
          <w:sz w:val="20"/>
          <w:szCs w:val="20"/>
        </w:rPr>
      </w:pPr>
      <w:r w:rsidRPr="00C23680">
        <w:rPr>
          <w:rFonts w:ascii="Helvetica Neue" w:hAnsi="Helvetica Neue"/>
          <w:color w:val="000000" w:themeColor="text1"/>
          <w:sz w:val="20"/>
          <w:szCs w:val="20"/>
        </w:rPr>
        <w:t>Cubery</w:t>
      </w:r>
      <w:r w:rsidR="003C4B2B">
        <w:rPr>
          <w:rFonts w:ascii="Helvetica Neue" w:hAnsi="Helvetica Neue"/>
          <w:color w:val="000000" w:themeColor="text1"/>
          <w:sz w:val="20"/>
          <w:szCs w:val="20"/>
        </w:rPr>
        <w:t xml:space="preserve">, a tech-based research and insights company specialising in advertising </w:t>
      </w:r>
      <w:r w:rsidR="00AA3884">
        <w:rPr>
          <w:rFonts w:ascii="Helvetica Neue" w:hAnsi="Helvetica Neue"/>
          <w:color w:val="000000" w:themeColor="text1"/>
          <w:sz w:val="20"/>
          <w:szCs w:val="20"/>
        </w:rPr>
        <w:t>effectiveness</w:t>
      </w:r>
      <w:r w:rsidR="003C4B2B">
        <w:rPr>
          <w:rFonts w:ascii="Helvetica Neue" w:hAnsi="Helvetica Neue"/>
          <w:color w:val="000000" w:themeColor="text1"/>
          <w:sz w:val="20"/>
          <w:szCs w:val="20"/>
        </w:rPr>
        <w:t>,</w:t>
      </w:r>
      <w:r w:rsidR="00881847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r w:rsidR="006A13E7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tested the </w:t>
      </w:r>
      <w:r w:rsidR="00CE7730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creative </w:t>
      </w:r>
      <w:r w:rsidR="003C4B2B">
        <w:rPr>
          <w:rFonts w:ascii="Helvetica Neue" w:hAnsi="Helvetica Neue"/>
          <w:color w:val="000000" w:themeColor="text1"/>
          <w:sz w:val="20"/>
          <w:szCs w:val="20"/>
        </w:rPr>
        <w:t>performance</w:t>
      </w:r>
      <w:r w:rsidR="006A13E7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of the major parties’ advertising</w:t>
      </w:r>
      <w:r w:rsidR="00E43A91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using its proprietary methodology</w:t>
      </w:r>
      <w:r w:rsidR="00C96FDB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. </w:t>
      </w:r>
      <w:r w:rsidRPr="00C23680">
        <w:rPr>
          <w:rFonts w:ascii="Helvetica Neue" w:hAnsi="Helvetica Neue"/>
          <w:color w:val="000000" w:themeColor="text1"/>
          <w:sz w:val="20"/>
          <w:szCs w:val="20"/>
        </w:rPr>
        <w:t xml:space="preserve">The </w:t>
      </w:r>
      <w:r w:rsidR="00881847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goal </w:t>
      </w:r>
      <w:r w:rsidR="00C96FDB" w:rsidRPr="00C23680">
        <w:rPr>
          <w:rFonts w:ascii="Helvetica Neue" w:hAnsi="Helvetica Neue"/>
          <w:color w:val="000000" w:themeColor="text1"/>
          <w:sz w:val="20"/>
          <w:szCs w:val="20"/>
        </w:rPr>
        <w:t>was to</w:t>
      </w:r>
      <w:r w:rsidR="00881847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r w:rsidR="008E3EF5" w:rsidRPr="00C23680">
        <w:rPr>
          <w:rFonts w:ascii="Helvetica Neue" w:hAnsi="Helvetica Neue"/>
          <w:color w:val="000000" w:themeColor="text1"/>
          <w:sz w:val="20"/>
          <w:szCs w:val="20"/>
        </w:rPr>
        <w:t>understand what tone of voice works best and which party’s advertising was the most effective.</w:t>
      </w:r>
      <w:r w:rsidR="00357C6B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r w:rsidR="00672758" w:rsidRPr="00C23680">
        <w:rPr>
          <w:rFonts w:ascii="Helvetica Neue" w:hAnsi="Helvetica Neue"/>
          <w:color w:val="000000" w:themeColor="text1"/>
          <w:sz w:val="20"/>
          <w:szCs w:val="20"/>
        </w:rPr>
        <w:t>The</w:t>
      </w:r>
      <w:r w:rsidR="008A40B7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research identified </w:t>
      </w:r>
      <w:r w:rsidR="004C4A96" w:rsidRPr="00C23680">
        <w:rPr>
          <w:rFonts w:ascii="Helvetica Neue" w:hAnsi="Helvetica Neue"/>
          <w:color w:val="000000" w:themeColor="text1"/>
          <w:sz w:val="20"/>
          <w:szCs w:val="20"/>
        </w:rPr>
        <w:t>4</w:t>
      </w:r>
      <w:r w:rsidR="008A40B7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key learnings</w:t>
      </w:r>
      <w:r w:rsidR="00357C6B" w:rsidRPr="00C23680">
        <w:rPr>
          <w:rFonts w:ascii="Helvetica Neue" w:hAnsi="Helvetica Neue"/>
          <w:color w:val="000000" w:themeColor="text1"/>
          <w:sz w:val="20"/>
          <w:szCs w:val="20"/>
        </w:rPr>
        <w:t>.</w:t>
      </w:r>
    </w:p>
    <w:p w14:paraId="229F5E5E" w14:textId="77D0CA16" w:rsidR="002C2340" w:rsidRDefault="002C2340" w:rsidP="00357C6B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1FE59420" w14:textId="503BC671" w:rsidR="002C2340" w:rsidRPr="00C23680" w:rsidRDefault="002C2340" w:rsidP="00B30C06">
      <w:pPr>
        <w:rPr>
          <w:rFonts w:ascii="Helvetica Neue" w:hAnsi="Helvetica Neue"/>
          <w:color w:val="000000" w:themeColor="text1"/>
          <w:sz w:val="20"/>
          <w:szCs w:val="20"/>
        </w:rPr>
      </w:pPr>
      <w:r>
        <w:rPr>
          <w:rFonts w:ascii="Helvetica Neue" w:hAnsi="Helvetica Neue"/>
          <w:noProof/>
          <w:color w:val="000000" w:themeColor="text1"/>
          <w:sz w:val="20"/>
          <w:szCs w:val="20"/>
        </w:rPr>
        <w:drawing>
          <wp:inline distT="0" distB="0" distL="0" distR="0" wp14:anchorId="2038B7F1" wp14:editId="66D2A05F">
            <wp:extent cx="3392976" cy="270309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bery Rating - Federal Election 201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27" cy="271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FA5E1" w14:textId="5540C265" w:rsidR="00777621" w:rsidRPr="00B30C06" w:rsidRDefault="00B30C06" w:rsidP="0037676C">
      <w:pPr>
        <w:rPr>
          <w:rFonts w:ascii="Helvetica Neue" w:hAnsi="Helvetica Neue"/>
          <w:i/>
          <w:color w:val="000000" w:themeColor="text1"/>
          <w:sz w:val="20"/>
          <w:szCs w:val="20"/>
        </w:rPr>
      </w:pPr>
      <w:r>
        <w:rPr>
          <w:rFonts w:ascii="Helvetica Neue" w:hAnsi="Helvetica Neue"/>
          <w:i/>
          <w:iCs/>
          <w:color w:val="000000" w:themeColor="text1"/>
          <w:sz w:val="20"/>
          <w:szCs w:val="20"/>
        </w:rPr>
        <w:t>Caption: We tested 6 separate groups of advertising</w:t>
      </w:r>
      <w:r w:rsidR="001A0832">
        <w:rPr>
          <w:rFonts w:ascii="Helvetica Neue" w:hAnsi="Helvetica Neue"/>
          <w:i/>
          <w:iCs/>
          <w:color w:val="000000" w:themeColor="text1"/>
          <w:sz w:val="20"/>
          <w:szCs w:val="20"/>
        </w:rPr>
        <w:t>,</w:t>
      </w:r>
      <w:r>
        <w:rPr>
          <w:rFonts w:ascii="Helvetica Neue" w:hAnsi="Helvetica Neue"/>
          <w:i/>
          <w:iCs/>
          <w:color w:val="000000" w:themeColor="text1"/>
          <w:sz w:val="20"/>
          <w:szCs w:val="20"/>
        </w:rPr>
        <w:t xml:space="preserve"> </w:t>
      </w:r>
      <w:r w:rsidR="001A0832">
        <w:rPr>
          <w:rFonts w:ascii="Helvetica Neue" w:hAnsi="Helvetica Neue"/>
          <w:i/>
          <w:iCs/>
          <w:color w:val="000000" w:themeColor="text1"/>
          <w:sz w:val="20"/>
          <w:szCs w:val="20"/>
        </w:rPr>
        <w:t>isolating</w:t>
      </w:r>
      <w:r>
        <w:rPr>
          <w:rFonts w:ascii="Helvetica Neue" w:hAnsi="Helvetica Neue"/>
          <w:i/>
          <w:iCs/>
          <w:color w:val="000000" w:themeColor="text1"/>
          <w:sz w:val="20"/>
          <w:szCs w:val="20"/>
        </w:rPr>
        <w:t xml:space="preserve"> the positive and negative </w:t>
      </w:r>
      <w:r w:rsidR="000E48DA">
        <w:rPr>
          <w:rFonts w:ascii="Helvetica Neue" w:hAnsi="Helvetica Neue"/>
          <w:i/>
          <w:iCs/>
          <w:color w:val="000000" w:themeColor="text1"/>
          <w:sz w:val="20"/>
          <w:szCs w:val="20"/>
        </w:rPr>
        <w:t xml:space="preserve">creative </w:t>
      </w:r>
      <w:r>
        <w:rPr>
          <w:rFonts w:ascii="Helvetica Neue" w:hAnsi="Helvetica Neue"/>
          <w:i/>
          <w:iCs/>
          <w:color w:val="000000" w:themeColor="text1"/>
          <w:sz w:val="20"/>
          <w:szCs w:val="20"/>
        </w:rPr>
        <w:t xml:space="preserve">approaches </w:t>
      </w:r>
      <w:r w:rsidR="000E48DA">
        <w:rPr>
          <w:rFonts w:ascii="Helvetica Neue" w:hAnsi="Helvetica Neue"/>
          <w:i/>
          <w:iCs/>
          <w:color w:val="000000" w:themeColor="text1"/>
          <w:sz w:val="20"/>
          <w:szCs w:val="20"/>
        </w:rPr>
        <w:t xml:space="preserve">being </w:t>
      </w:r>
      <w:r>
        <w:rPr>
          <w:rFonts w:ascii="Helvetica Neue" w:hAnsi="Helvetica Neue"/>
          <w:i/>
          <w:iCs/>
          <w:color w:val="000000" w:themeColor="text1"/>
          <w:sz w:val="20"/>
          <w:szCs w:val="20"/>
        </w:rPr>
        <w:t>taken by the major parties.</w:t>
      </w:r>
    </w:p>
    <w:p w14:paraId="48557AC8" w14:textId="77777777" w:rsidR="00B30C06" w:rsidRPr="00C23680" w:rsidRDefault="00B30C06" w:rsidP="0037676C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264E4900" w14:textId="53FD7003" w:rsidR="00B87283" w:rsidRPr="00C23680" w:rsidRDefault="00C95902" w:rsidP="00C95902">
      <w:pPr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C23680">
        <w:rPr>
          <w:rFonts w:ascii="Helvetica Neue" w:hAnsi="Helvetica Neue"/>
          <w:b/>
          <w:bCs/>
          <w:color w:val="000000" w:themeColor="text1"/>
          <w:sz w:val="20"/>
          <w:szCs w:val="20"/>
        </w:rPr>
        <w:t xml:space="preserve">1. </w:t>
      </w:r>
      <w:r w:rsidR="001122D7" w:rsidRPr="00C23680">
        <w:rPr>
          <w:rFonts w:ascii="Helvetica Neue" w:hAnsi="Helvetica Neue"/>
          <w:b/>
          <w:bCs/>
          <w:color w:val="000000" w:themeColor="text1"/>
          <w:sz w:val="20"/>
          <w:szCs w:val="20"/>
        </w:rPr>
        <w:t>Uplifting trumps fear</w:t>
      </w:r>
    </w:p>
    <w:p w14:paraId="722AB8C5" w14:textId="3CB30546" w:rsidR="009B384D" w:rsidRPr="00C23680" w:rsidRDefault="00C26E06" w:rsidP="004F685D">
      <w:pPr>
        <w:rPr>
          <w:rFonts w:ascii="Helvetica Neue" w:hAnsi="Helvetica Neue"/>
          <w:color w:val="000000" w:themeColor="text1"/>
          <w:sz w:val="20"/>
          <w:szCs w:val="20"/>
        </w:rPr>
      </w:pPr>
      <w:r w:rsidRPr="00C23680">
        <w:rPr>
          <w:rFonts w:ascii="Helvetica Neue" w:hAnsi="Helvetica Neue"/>
          <w:color w:val="000000" w:themeColor="text1"/>
          <w:sz w:val="20"/>
          <w:szCs w:val="20"/>
        </w:rPr>
        <w:t>Labor’s hopeful and optimistic pitch</w:t>
      </w:r>
      <w:r w:rsidR="00C13C8A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promis</w:t>
      </w:r>
      <w:r w:rsidR="004C568E" w:rsidRPr="00C23680">
        <w:rPr>
          <w:rFonts w:ascii="Helvetica Neue" w:hAnsi="Helvetica Neue"/>
          <w:color w:val="000000" w:themeColor="text1"/>
          <w:sz w:val="20"/>
          <w:szCs w:val="20"/>
        </w:rPr>
        <w:t>ing</w:t>
      </w:r>
      <w:r w:rsidR="00C13C8A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r w:rsidR="00C13C8A" w:rsidRPr="00481AA1">
        <w:rPr>
          <w:rFonts w:ascii="Helvetica Neue" w:hAnsi="Helvetica Neue"/>
          <w:i/>
          <w:iCs/>
          <w:color w:val="000000" w:themeColor="text1"/>
          <w:sz w:val="20"/>
          <w:szCs w:val="20"/>
        </w:rPr>
        <w:t>“</w:t>
      </w:r>
      <w:r w:rsidR="00A87BFC" w:rsidRPr="00481AA1">
        <w:rPr>
          <w:rFonts w:ascii="Helvetica Neue" w:hAnsi="Helvetica Neue"/>
          <w:i/>
          <w:iCs/>
          <w:color w:val="000000" w:themeColor="text1"/>
          <w:sz w:val="20"/>
          <w:szCs w:val="20"/>
        </w:rPr>
        <w:t xml:space="preserve">A </w:t>
      </w:r>
      <w:r w:rsidR="00B372B0" w:rsidRPr="00481AA1">
        <w:rPr>
          <w:rFonts w:ascii="Helvetica Neue" w:hAnsi="Helvetica Neue"/>
          <w:i/>
          <w:iCs/>
          <w:color w:val="000000" w:themeColor="text1"/>
          <w:sz w:val="20"/>
          <w:szCs w:val="20"/>
        </w:rPr>
        <w:t>F</w:t>
      </w:r>
      <w:r w:rsidR="00255BB8" w:rsidRPr="00481AA1">
        <w:rPr>
          <w:rFonts w:ascii="Helvetica Neue" w:hAnsi="Helvetica Neue"/>
          <w:i/>
          <w:iCs/>
          <w:color w:val="000000" w:themeColor="text1"/>
          <w:sz w:val="20"/>
          <w:szCs w:val="20"/>
        </w:rPr>
        <w:t xml:space="preserve">air </w:t>
      </w:r>
      <w:r w:rsidR="00B372B0" w:rsidRPr="00481AA1">
        <w:rPr>
          <w:rFonts w:ascii="Helvetica Neue" w:hAnsi="Helvetica Neue"/>
          <w:i/>
          <w:iCs/>
          <w:color w:val="000000" w:themeColor="text1"/>
          <w:sz w:val="20"/>
          <w:szCs w:val="20"/>
        </w:rPr>
        <w:t>G</w:t>
      </w:r>
      <w:r w:rsidR="00255BB8" w:rsidRPr="00481AA1">
        <w:rPr>
          <w:rFonts w:ascii="Helvetica Neue" w:hAnsi="Helvetica Neue"/>
          <w:i/>
          <w:iCs/>
          <w:color w:val="000000" w:themeColor="text1"/>
          <w:sz w:val="20"/>
          <w:szCs w:val="20"/>
        </w:rPr>
        <w:t xml:space="preserve">o </w:t>
      </w:r>
      <w:r w:rsidR="00B372B0" w:rsidRPr="00481AA1">
        <w:rPr>
          <w:rFonts w:ascii="Helvetica Neue" w:hAnsi="Helvetica Neue"/>
          <w:i/>
          <w:iCs/>
          <w:color w:val="000000" w:themeColor="text1"/>
          <w:sz w:val="20"/>
          <w:szCs w:val="20"/>
        </w:rPr>
        <w:t>F</w:t>
      </w:r>
      <w:r w:rsidR="00255BB8" w:rsidRPr="00481AA1">
        <w:rPr>
          <w:rFonts w:ascii="Helvetica Neue" w:hAnsi="Helvetica Neue"/>
          <w:i/>
          <w:iCs/>
          <w:color w:val="000000" w:themeColor="text1"/>
          <w:sz w:val="20"/>
          <w:szCs w:val="20"/>
        </w:rPr>
        <w:t>or Australia</w:t>
      </w:r>
      <w:r w:rsidR="00C13C8A" w:rsidRPr="00481AA1">
        <w:rPr>
          <w:rFonts w:ascii="Helvetica Neue" w:hAnsi="Helvetica Neue"/>
          <w:i/>
          <w:iCs/>
          <w:color w:val="000000" w:themeColor="text1"/>
          <w:sz w:val="20"/>
          <w:szCs w:val="20"/>
        </w:rPr>
        <w:t>”</w:t>
      </w:r>
      <w:r w:rsidR="00C13C8A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r w:rsidR="00047A5A" w:rsidRPr="00C23680">
        <w:rPr>
          <w:rFonts w:ascii="Helvetica Neue" w:hAnsi="Helvetica Neue"/>
          <w:color w:val="000000" w:themeColor="text1"/>
          <w:sz w:val="20"/>
          <w:szCs w:val="20"/>
        </w:rPr>
        <w:t>was</w:t>
      </w:r>
      <w:r w:rsidR="00C00E07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a</w:t>
      </w:r>
      <w:r w:rsidR="0066275F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r w:rsidR="00FF29B4" w:rsidRPr="00C23680">
        <w:rPr>
          <w:rFonts w:ascii="Helvetica Neue" w:hAnsi="Helvetica Neue"/>
          <w:color w:val="000000" w:themeColor="text1"/>
          <w:sz w:val="20"/>
          <w:szCs w:val="20"/>
        </w:rPr>
        <w:t>galvanising</w:t>
      </w:r>
      <w:r w:rsidR="00736946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call to</w:t>
      </w:r>
      <w:r w:rsidR="00E62CC8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middle Australia</w:t>
      </w:r>
      <w:r w:rsidR="00C00E07" w:rsidRPr="00C23680">
        <w:rPr>
          <w:rFonts w:ascii="Helvetica Neue" w:hAnsi="Helvetica Neue"/>
          <w:color w:val="000000" w:themeColor="text1"/>
          <w:sz w:val="20"/>
          <w:szCs w:val="20"/>
        </w:rPr>
        <w:t>. It was effective</w:t>
      </w:r>
      <w:r w:rsidR="00E62CC8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because </w:t>
      </w:r>
      <w:r w:rsidR="00EB51E0" w:rsidRPr="00C23680">
        <w:rPr>
          <w:rFonts w:ascii="Helvetica Neue" w:hAnsi="Helvetica Neue"/>
          <w:color w:val="000000" w:themeColor="text1"/>
          <w:sz w:val="20"/>
          <w:szCs w:val="20"/>
        </w:rPr>
        <w:t>it</w:t>
      </w:r>
      <w:r w:rsidR="00990A28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r w:rsidR="00D50FB6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projected a warm and family-oriented </w:t>
      </w:r>
      <w:r w:rsidR="00057AF0" w:rsidRPr="00C23680">
        <w:rPr>
          <w:rFonts w:ascii="Helvetica Neue" w:hAnsi="Helvetica Neue"/>
          <w:color w:val="000000" w:themeColor="text1"/>
          <w:sz w:val="20"/>
          <w:szCs w:val="20"/>
        </w:rPr>
        <w:t>feeling</w:t>
      </w:r>
      <w:r w:rsidR="00D50FB6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, </w:t>
      </w:r>
      <w:r w:rsidR="00C00E07" w:rsidRPr="00C23680">
        <w:rPr>
          <w:rFonts w:ascii="Helvetica Neue" w:hAnsi="Helvetica Neue"/>
          <w:color w:val="000000" w:themeColor="text1"/>
          <w:sz w:val="20"/>
          <w:szCs w:val="20"/>
        </w:rPr>
        <w:t>compliment</w:t>
      </w:r>
      <w:r w:rsidR="0072656A" w:rsidRPr="00C23680">
        <w:rPr>
          <w:rFonts w:ascii="Helvetica Neue" w:hAnsi="Helvetica Neue"/>
          <w:color w:val="000000" w:themeColor="text1"/>
          <w:sz w:val="20"/>
          <w:szCs w:val="20"/>
        </w:rPr>
        <w:t>ed</w:t>
      </w:r>
      <w:r w:rsidR="00D50FB6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r w:rsidR="007B122E" w:rsidRPr="00C23680">
        <w:rPr>
          <w:rFonts w:ascii="Helvetica Neue" w:hAnsi="Helvetica Neue"/>
          <w:color w:val="000000" w:themeColor="text1"/>
          <w:sz w:val="20"/>
          <w:szCs w:val="20"/>
        </w:rPr>
        <w:t>by</w:t>
      </w:r>
      <w:r w:rsidR="003F56CE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r w:rsidR="00A82409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a clear </w:t>
      </w:r>
      <w:r w:rsidR="001B15B6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and compelling </w:t>
      </w:r>
      <w:r w:rsidR="003F56CE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vision for </w:t>
      </w:r>
      <w:r w:rsidR="007C7528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the future of </w:t>
      </w:r>
      <w:r w:rsidR="00A82409" w:rsidRPr="00C23680">
        <w:rPr>
          <w:rFonts w:ascii="Helvetica Neue" w:hAnsi="Helvetica Neue"/>
          <w:color w:val="000000" w:themeColor="text1"/>
          <w:sz w:val="20"/>
          <w:szCs w:val="20"/>
        </w:rPr>
        <w:t>Australi</w:t>
      </w:r>
      <w:r w:rsidR="007C7528" w:rsidRPr="00C23680">
        <w:rPr>
          <w:rFonts w:ascii="Helvetica Neue" w:hAnsi="Helvetica Neue"/>
          <w:color w:val="000000" w:themeColor="text1"/>
          <w:sz w:val="20"/>
          <w:szCs w:val="20"/>
        </w:rPr>
        <w:t>a.</w:t>
      </w:r>
    </w:p>
    <w:p w14:paraId="07CA8141" w14:textId="5785CD4E" w:rsidR="00D84D72" w:rsidRPr="00D01EC7" w:rsidRDefault="00EA7434" w:rsidP="009B6A29">
      <w:pPr>
        <w:pStyle w:val="ListParagraph"/>
        <w:numPr>
          <w:ilvl w:val="0"/>
          <w:numId w:val="10"/>
        </w:numPr>
        <w:rPr>
          <w:rFonts w:ascii="Helvetica Neue" w:hAnsi="Helvetica Neue"/>
          <w:i/>
          <w:iCs/>
          <w:color w:val="000000" w:themeColor="text1"/>
          <w:sz w:val="20"/>
          <w:szCs w:val="20"/>
        </w:rPr>
      </w:pPr>
      <w:r w:rsidRPr="00D01EC7">
        <w:rPr>
          <w:rFonts w:ascii="Helvetica Neue" w:hAnsi="Helvetica Neue"/>
          <w:b/>
          <w:bCs/>
          <w:i/>
          <w:iCs/>
          <w:color w:val="000000" w:themeColor="text1"/>
          <w:sz w:val="20"/>
          <w:szCs w:val="20"/>
        </w:rPr>
        <w:t>Viewer comment:</w:t>
      </w:r>
      <w:r w:rsidRPr="00D01EC7">
        <w:rPr>
          <w:rFonts w:ascii="Helvetica Neue" w:hAnsi="Helvetica Neue"/>
          <w:i/>
          <w:iCs/>
          <w:color w:val="000000" w:themeColor="text1"/>
          <w:sz w:val="20"/>
          <w:szCs w:val="20"/>
        </w:rPr>
        <w:t xml:space="preserve"> </w:t>
      </w:r>
      <w:r w:rsidR="00D84D72" w:rsidRPr="00D01EC7">
        <w:rPr>
          <w:rFonts w:ascii="Helvetica Neue" w:hAnsi="Helvetica Neue"/>
          <w:i/>
          <w:iCs/>
          <w:color w:val="000000" w:themeColor="text1"/>
          <w:sz w:val="20"/>
          <w:szCs w:val="20"/>
        </w:rPr>
        <w:t xml:space="preserve">“Family orientated, makes </w:t>
      </w:r>
      <w:r w:rsidR="00913C03" w:rsidRPr="00D01EC7">
        <w:rPr>
          <w:rFonts w:ascii="Helvetica Neue" w:hAnsi="Helvetica Neue"/>
          <w:i/>
          <w:iCs/>
          <w:color w:val="000000" w:themeColor="text1"/>
          <w:sz w:val="20"/>
          <w:szCs w:val="20"/>
        </w:rPr>
        <w:t>B</w:t>
      </w:r>
      <w:r w:rsidR="00D84D72" w:rsidRPr="00D01EC7">
        <w:rPr>
          <w:rFonts w:ascii="Helvetica Neue" w:hAnsi="Helvetica Neue"/>
          <w:i/>
          <w:iCs/>
          <w:color w:val="000000" w:themeColor="text1"/>
          <w:sz w:val="20"/>
          <w:szCs w:val="20"/>
        </w:rPr>
        <w:t xml:space="preserve">ill </w:t>
      </w:r>
      <w:r w:rsidR="00913C03" w:rsidRPr="00D01EC7">
        <w:rPr>
          <w:rFonts w:ascii="Helvetica Neue" w:hAnsi="Helvetica Neue"/>
          <w:i/>
          <w:iCs/>
          <w:color w:val="000000" w:themeColor="text1"/>
          <w:sz w:val="20"/>
          <w:szCs w:val="20"/>
        </w:rPr>
        <w:t>S</w:t>
      </w:r>
      <w:r w:rsidR="00D84D72" w:rsidRPr="00D01EC7">
        <w:rPr>
          <w:rFonts w:ascii="Helvetica Neue" w:hAnsi="Helvetica Neue"/>
          <w:i/>
          <w:iCs/>
          <w:color w:val="000000" w:themeColor="text1"/>
          <w:sz w:val="20"/>
          <w:szCs w:val="20"/>
        </w:rPr>
        <w:t>horten look like a regular Australian that knows what it</w:t>
      </w:r>
      <w:r w:rsidR="00EB51E0" w:rsidRPr="00D01EC7">
        <w:rPr>
          <w:rFonts w:ascii="Helvetica Neue" w:hAnsi="Helvetica Neue"/>
          <w:i/>
          <w:iCs/>
          <w:color w:val="000000" w:themeColor="text1"/>
          <w:sz w:val="20"/>
          <w:szCs w:val="20"/>
        </w:rPr>
        <w:t>’</w:t>
      </w:r>
      <w:r w:rsidR="00D84D72" w:rsidRPr="00D01EC7">
        <w:rPr>
          <w:rFonts w:ascii="Helvetica Neue" w:hAnsi="Helvetica Neue"/>
          <w:i/>
          <w:iCs/>
          <w:color w:val="000000" w:themeColor="text1"/>
          <w:sz w:val="20"/>
          <w:szCs w:val="20"/>
        </w:rPr>
        <w:t>s like for middle class families to experience stress in life”</w:t>
      </w:r>
    </w:p>
    <w:p w14:paraId="4A9FBBBC" w14:textId="0072B799" w:rsidR="000E3E26" w:rsidRPr="00C23680" w:rsidRDefault="000E3E26" w:rsidP="008750E2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4BFA1B3C" w14:textId="766003AF" w:rsidR="000022AA" w:rsidRDefault="000022AA" w:rsidP="008750E2">
      <w:pPr>
        <w:rPr>
          <w:rFonts w:ascii="Helvetica Neue" w:hAnsi="Helvetica Neue"/>
          <w:sz w:val="20"/>
          <w:szCs w:val="20"/>
        </w:rPr>
      </w:pPr>
      <w:r w:rsidRPr="00C23680">
        <w:rPr>
          <w:rFonts w:ascii="Helvetica Neue" w:hAnsi="Helvetica Neue"/>
          <w:b/>
          <w:bCs/>
          <w:sz w:val="20"/>
          <w:szCs w:val="20"/>
        </w:rPr>
        <w:t>Video:</w:t>
      </w:r>
      <w:r w:rsidRPr="00C23680">
        <w:rPr>
          <w:rFonts w:ascii="Helvetica Neue" w:hAnsi="Helvetica Neue"/>
          <w:sz w:val="20"/>
          <w:szCs w:val="20"/>
        </w:rPr>
        <w:t xml:space="preserve"> </w:t>
      </w:r>
      <w:hyperlink r:id="rId8" w:history="1">
        <w:r w:rsidR="00C23680" w:rsidRPr="00067E63">
          <w:rPr>
            <w:rStyle w:val="Hyperlink"/>
            <w:rFonts w:ascii="Helvetica Neue" w:hAnsi="Helvetica Neue"/>
            <w:sz w:val="20"/>
            <w:szCs w:val="20"/>
          </w:rPr>
          <w:t>https://www.youtube.com/watch?v=Rf7jO8lAtyE</w:t>
        </w:r>
      </w:hyperlink>
    </w:p>
    <w:p w14:paraId="34860649" w14:textId="77777777" w:rsidR="000022AA" w:rsidRPr="00C23680" w:rsidRDefault="000022AA" w:rsidP="008750E2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43706A60" w14:textId="5A167F70" w:rsidR="006B7FB2" w:rsidRPr="00C23680" w:rsidRDefault="00035C5D" w:rsidP="008750E2">
      <w:pPr>
        <w:rPr>
          <w:rFonts w:ascii="Helvetica Neue" w:hAnsi="Helvetica Neue"/>
          <w:color w:val="000000" w:themeColor="text1"/>
          <w:sz w:val="20"/>
          <w:szCs w:val="20"/>
        </w:rPr>
      </w:pPr>
      <w:r w:rsidRPr="00C23680">
        <w:rPr>
          <w:rFonts w:ascii="Helvetica Neue" w:hAnsi="Helvetica Neue"/>
          <w:color w:val="000000" w:themeColor="text1"/>
          <w:sz w:val="20"/>
          <w:szCs w:val="20"/>
        </w:rPr>
        <w:t>T</w:t>
      </w:r>
      <w:r w:rsidR="003155A2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he Liberal’s </w:t>
      </w:r>
      <w:r w:rsidR="00DB7A0E" w:rsidRPr="00C23680">
        <w:rPr>
          <w:rFonts w:ascii="Helvetica Neue" w:hAnsi="Helvetica Neue"/>
          <w:color w:val="000000" w:themeColor="text1"/>
          <w:sz w:val="20"/>
          <w:szCs w:val="20"/>
        </w:rPr>
        <w:t>attempted to tap into our psychological resistance to change</w:t>
      </w:r>
      <w:r w:rsidR="00F1381A">
        <w:rPr>
          <w:rFonts w:ascii="Helvetica Neue" w:hAnsi="Helvetica Neue"/>
          <w:color w:val="000000" w:themeColor="text1"/>
          <w:sz w:val="20"/>
          <w:szCs w:val="20"/>
        </w:rPr>
        <w:t xml:space="preserve">, </w:t>
      </w:r>
      <w:r w:rsidR="00E208E9" w:rsidRPr="00C23680">
        <w:rPr>
          <w:rFonts w:ascii="Helvetica Neue" w:hAnsi="Helvetica Neue"/>
          <w:color w:val="000000" w:themeColor="text1"/>
          <w:sz w:val="20"/>
          <w:szCs w:val="20"/>
        </w:rPr>
        <w:t>remind</w:t>
      </w:r>
      <w:r w:rsidR="00F1381A">
        <w:rPr>
          <w:rFonts w:ascii="Helvetica Neue" w:hAnsi="Helvetica Neue"/>
          <w:color w:val="000000" w:themeColor="text1"/>
          <w:sz w:val="20"/>
          <w:szCs w:val="20"/>
        </w:rPr>
        <w:t>ing</w:t>
      </w:r>
      <w:r w:rsidR="000835AC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r w:rsidR="008029DF" w:rsidRPr="00C23680">
        <w:rPr>
          <w:rFonts w:ascii="Helvetica Neue" w:hAnsi="Helvetica Neue"/>
          <w:color w:val="000000" w:themeColor="text1"/>
          <w:sz w:val="20"/>
          <w:szCs w:val="20"/>
        </w:rPr>
        <w:t>Australians</w:t>
      </w:r>
      <w:r w:rsidR="000835AC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r w:rsidR="00000BD9">
        <w:rPr>
          <w:rFonts w:ascii="Helvetica Neue" w:hAnsi="Helvetica Neue"/>
          <w:color w:val="000000" w:themeColor="text1"/>
          <w:sz w:val="20"/>
          <w:szCs w:val="20"/>
        </w:rPr>
        <w:t>about</w:t>
      </w:r>
      <w:r w:rsidR="00E208E9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the </w:t>
      </w:r>
      <w:r w:rsidR="00A7001B" w:rsidRPr="00C23680">
        <w:rPr>
          <w:rFonts w:ascii="Helvetica Neue" w:hAnsi="Helvetica Neue"/>
          <w:color w:val="000000" w:themeColor="text1"/>
          <w:sz w:val="20"/>
          <w:szCs w:val="20"/>
        </w:rPr>
        <w:t>importance of</w:t>
      </w:r>
      <w:r w:rsidR="000835AC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r w:rsidR="00BC7216" w:rsidRPr="00C23680">
        <w:rPr>
          <w:rFonts w:ascii="Helvetica Neue" w:hAnsi="Helvetica Neue"/>
          <w:color w:val="000000" w:themeColor="text1"/>
          <w:sz w:val="20"/>
          <w:szCs w:val="20"/>
        </w:rPr>
        <w:t>maintain</w:t>
      </w:r>
      <w:r w:rsidR="00A7001B" w:rsidRPr="00C23680">
        <w:rPr>
          <w:rFonts w:ascii="Helvetica Neue" w:hAnsi="Helvetica Neue"/>
          <w:color w:val="000000" w:themeColor="text1"/>
          <w:sz w:val="20"/>
          <w:szCs w:val="20"/>
        </w:rPr>
        <w:t>ing</w:t>
      </w:r>
      <w:r w:rsidR="000835AC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positive momentum behind the economy during these uncertain times.</w:t>
      </w:r>
      <w:r w:rsidR="00A51741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r w:rsidRPr="00C23680">
        <w:rPr>
          <w:rFonts w:ascii="Helvetica Neue" w:hAnsi="Helvetica Neue"/>
          <w:color w:val="000000" w:themeColor="text1"/>
          <w:sz w:val="20"/>
          <w:szCs w:val="20"/>
        </w:rPr>
        <w:t>This</w:t>
      </w:r>
      <w:r w:rsidR="000D1241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r w:rsidR="00A51741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was seen to be </w:t>
      </w:r>
      <w:r w:rsidR="001D2DBD" w:rsidRPr="00C23680">
        <w:rPr>
          <w:rFonts w:ascii="Helvetica Neue" w:hAnsi="Helvetica Neue"/>
          <w:color w:val="000000" w:themeColor="text1"/>
          <w:sz w:val="20"/>
          <w:szCs w:val="20"/>
        </w:rPr>
        <w:t>lacklustre</w:t>
      </w:r>
      <w:r w:rsidR="00A51741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, </w:t>
      </w:r>
      <w:r w:rsidR="001D2DBD" w:rsidRPr="00C23680">
        <w:rPr>
          <w:rFonts w:ascii="Helvetica Neue" w:hAnsi="Helvetica Neue"/>
          <w:color w:val="000000" w:themeColor="text1"/>
          <w:sz w:val="20"/>
          <w:szCs w:val="20"/>
        </w:rPr>
        <w:t>offering a familiar</w:t>
      </w:r>
      <w:r w:rsidR="00DC7F58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and</w:t>
      </w:r>
      <w:r w:rsidR="00A06759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predictable </w:t>
      </w:r>
      <w:r w:rsidR="001D2DBD" w:rsidRPr="00C23680">
        <w:rPr>
          <w:rFonts w:ascii="Helvetica Neue" w:hAnsi="Helvetica Neue"/>
          <w:color w:val="000000" w:themeColor="text1"/>
          <w:sz w:val="20"/>
          <w:szCs w:val="20"/>
        </w:rPr>
        <w:t>narrative</w:t>
      </w:r>
      <w:r w:rsidR="00DC7F58" w:rsidRPr="00C23680">
        <w:rPr>
          <w:rFonts w:ascii="Helvetica Neue" w:hAnsi="Helvetica Neue"/>
          <w:color w:val="000000" w:themeColor="text1"/>
          <w:sz w:val="20"/>
          <w:szCs w:val="20"/>
        </w:rPr>
        <w:t>,</w:t>
      </w:r>
      <w:r w:rsidR="00940244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r w:rsidR="009F3A2E" w:rsidRPr="00C23680">
        <w:rPr>
          <w:rFonts w:ascii="Helvetica Neue" w:hAnsi="Helvetica Neue"/>
          <w:color w:val="000000" w:themeColor="text1"/>
          <w:sz w:val="20"/>
          <w:szCs w:val="20"/>
        </w:rPr>
        <w:t>absent of anything new</w:t>
      </w:r>
      <w:r w:rsidR="00215ED8" w:rsidRPr="00C23680">
        <w:rPr>
          <w:rFonts w:ascii="Helvetica Neue" w:hAnsi="Helvetica Neue"/>
          <w:color w:val="000000" w:themeColor="text1"/>
          <w:sz w:val="20"/>
          <w:szCs w:val="20"/>
        </w:rPr>
        <w:t>.</w:t>
      </w:r>
    </w:p>
    <w:p w14:paraId="3E7C2F25" w14:textId="4273A553" w:rsidR="00777621" w:rsidRPr="00D01EC7" w:rsidRDefault="00EA7434" w:rsidP="0037676C">
      <w:pPr>
        <w:pStyle w:val="ListParagraph"/>
        <w:numPr>
          <w:ilvl w:val="0"/>
          <w:numId w:val="10"/>
        </w:numPr>
        <w:rPr>
          <w:rFonts w:ascii="Helvetica Neue" w:hAnsi="Helvetica Neue"/>
          <w:i/>
          <w:iCs/>
          <w:color w:val="000000" w:themeColor="text1"/>
          <w:sz w:val="20"/>
          <w:szCs w:val="20"/>
        </w:rPr>
      </w:pPr>
      <w:r w:rsidRPr="00D01EC7">
        <w:rPr>
          <w:rFonts w:ascii="Helvetica Neue" w:hAnsi="Helvetica Neue"/>
          <w:b/>
          <w:bCs/>
          <w:i/>
          <w:iCs/>
          <w:color w:val="000000" w:themeColor="text1"/>
          <w:sz w:val="20"/>
          <w:szCs w:val="20"/>
        </w:rPr>
        <w:t>Viewer comment:</w:t>
      </w:r>
      <w:r w:rsidRPr="00D01EC7">
        <w:rPr>
          <w:rFonts w:ascii="Helvetica Neue" w:hAnsi="Helvetica Neue"/>
          <w:i/>
          <w:iCs/>
          <w:color w:val="000000" w:themeColor="text1"/>
          <w:sz w:val="20"/>
          <w:szCs w:val="20"/>
        </w:rPr>
        <w:t xml:space="preserve"> </w:t>
      </w:r>
      <w:r w:rsidR="005A01BE" w:rsidRPr="00D01EC7">
        <w:rPr>
          <w:rFonts w:ascii="Helvetica Neue" w:hAnsi="Helvetica Neue"/>
          <w:i/>
          <w:iCs/>
          <w:color w:val="000000" w:themeColor="text1"/>
          <w:sz w:val="20"/>
          <w:szCs w:val="20"/>
        </w:rPr>
        <w:t>“They are really boring and don’t explain much”</w:t>
      </w:r>
    </w:p>
    <w:p w14:paraId="7B0F32CA" w14:textId="5ABCBC94" w:rsidR="00777621" w:rsidRPr="00C23680" w:rsidRDefault="00777621" w:rsidP="001122D7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159B4EAA" w14:textId="13BC6584" w:rsidR="00BF09BF" w:rsidRPr="00C23680" w:rsidRDefault="00BF09BF" w:rsidP="001122D7">
      <w:pPr>
        <w:rPr>
          <w:rFonts w:ascii="Helvetica Neue" w:hAnsi="Helvetica Neue"/>
          <w:color w:val="000000" w:themeColor="text1"/>
          <w:sz w:val="20"/>
          <w:szCs w:val="20"/>
        </w:rPr>
      </w:pPr>
      <w:r w:rsidRPr="00C23680">
        <w:rPr>
          <w:rFonts w:ascii="Helvetica Neue" w:hAnsi="Helvetica Neue"/>
          <w:b/>
          <w:bCs/>
          <w:color w:val="000000" w:themeColor="text1"/>
          <w:sz w:val="20"/>
          <w:szCs w:val="20"/>
        </w:rPr>
        <w:t>Video:</w:t>
      </w:r>
      <w:r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hyperlink r:id="rId9" w:history="1">
        <w:r w:rsidR="00C23680" w:rsidRPr="00067E63">
          <w:rPr>
            <w:rStyle w:val="Hyperlink"/>
            <w:rFonts w:ascii="Helvetica Neue" w:hAnsi="Helvetica Neue"/>
            <w:sz w:val="20"/>
            <w:szCs w:val="20"/>
          </w:rPr>
          <w:t>https://www.youtube.com/watch?v=80pwWWZwMKc</w:t>
        </w:r>
      </w:hyperlink>
    </w:p>
    <w:p w14:paraId="58395D8E" w14:textId="77777777" w:rsidR="000A47B0" w:rsidRDefault="000A47B0" w:rsidP="001122D7">
      <w:pPr>
        <w:rPr>
          <w:rFonts w:ascii="Helvetica Neue" w:hAnsi="Helvetica Neue"/>
          <w:b/>
          <w:bCs/>
          <w:color w:val="000000" w:themeColor="text1"/>
          <w:sz w:val="20"/>
          <w:szCs w:val="20"/>
        </w:rPr>
      </w:pPr>
    </w:p>
    <w:p w14:paraId="234783DC" w14:textId="3AA49D75" w:rsidR="008750E2" w:rsidRPr="00C23680" w:rsidRDefault="008750E2" w:rsidP="001122D7">
      <w:pPr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C23680">
        <w:rPr>
          <w:rFonts w:ascii="Helvetica Neue" w:hAnsi="Helvetica Neue"/>
          <w:b/>
          <w:bCs/>
          <w:color w:val="000000" w:themeColor="text1"/>
          <w:sz w:val="20"/>
          <w:szCs w:val="20"/>
        </w:rPr>
        <w:t>2. Leverage humour</w:t>
      </w:r>
    </w:p>
    <w:p w14:paraId="131B8AB3" w14:textId="1039AF21" w:rsidR="00525244" w:rsidRPr="00C23680" w:rsidRDefault="00035C5D" w:rsidP="0037676C">
      <w:pPr>
        <w:rPr>
          <w:rFonts w:ascii="Helvetica Neue" w:hAnsi="Helvetica Neue"/>
          <w:color w:val="000000" w:themeColor="text1"/>
          <w:sz w:val="20"/>
          <w:szCs w:val="20"/>
        </w:rPr>
      </w:pPr>
      <w:r w:rsidRPr="00C23680">
        <w:rPr>
          <w:rFonts w:ascii="Helvetica Neue" w:hAnsi="Helvetica Neue"/>
          <w:color w:val="000000" w:themeColor="text1"/>
          <w:sz w:val="20"/>
          <w:szCs w:val="20"/>
        </w:rPr>
        <w:t>T</w:t>
      </w:r>
      <w:r w:rsidR="00D12A6A" w:rsidRPr="00C23680">
        <w:rPr>
          <w:rFonts w:ascii="Helvetica Neue" w:hAnsi="Helvetica Neue"/>
          <w:color w:val="000000" w:themeColor="text1"/>
          <w:sz w:val="20"/>
          <w:szCs w:val="20"/>
        </w:rPr>
        <w:t>he Liberal party</w:t>
      </w:r>
      <w:r w:rsidRPr="00C23680">
        <w:rPr>
          <w:rFonts w:ascii="Helvetica Neue" w:hAnsi="Helvetica Neue"/>
          <w:color w:val="000000" w:themeColor="text1"/>
          <w:sz w:val="20"/>
          <w:szCs w:val="20"/>
        </w:rPr>
        <w:t>’</w:t>
      </w:r>
      <w:r w:rsidR="00D12A6A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s incessant attacks on Bill Shorten and the Labor party’s tax policies </w:t>
      </w:r>
      <w:r w:rsidR="003C18EF">
        <w:rPr>
          <w:rFonts w:ascii="Helvetica Neue" w:hAnsi="Helvetica Neue"/>
          <w:color w:val="000000" w:themeColor="text1"/>
          <w:sz w:val="20"/>
          <w:szCs w:val="20"/>
        </w:rPr>
        <w:t>proved</w:t>
      </w:r>
      <w:r w:rsidR="00EE0E58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effective</w:t>
      </w:r>
      <w:r w:rsidR="00D12A6A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. </w:t>
      </w:r>
      <w:r w:rsidR="0037676C" w:rsidRPr="00C23680">
        <w:rPr>
          <w:rFonts w:ascii="Helvetica Neue" w:hAnsi="Helvetica Neue"/>
          <w:color w:val="000000" w:themeColor="text1"/>
          <w:sz w:val="20"/>
          <w:szCs w:val="20"/>
        </w:rPr>
        <w:t>T</w:t>
      </w:r>
      <w:r w:rsidR="00D12A6A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he ruthless consistency </w:t>
      </w:r>
      <w:r w:rsidR="00986AEE" w:rsidRPr="00C23680">
        <w:rPr>
          <w:rFonts w:ascii="Helvetica Neue" w:hAnsi="Helvetica Neue"/>
          <w:color w:val="000000" w:themeColor="text1"/>
          <w:sz w:val="20"/>
          <w:szCs w:val="20"/>
        </w:rPr>
        <w:t>of</w:t>
      </w:r>
      <w:r w:rsidR="00D12A6A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r w:rsidR="00986AEE" w:rsidRPr="00C23680">
        <w:rPr>
          <w:rFonts w:ascii="Helvetica Neue" w:hAnsi="Helvetica Neue"/>
          <w:color w:val="000000" w:themeColor="text1"/>
          <w:sz w:val="20"/>
          <w:szCs w:val="20"/>
        </w:rPr>
        <w:t>campaign</w:t>
      </w:r>
      <w:r w:rsidR="00D3526F" w:rsidRPr="00C23680">
        <w:rPr>
          <w:rFonts w:ascii="Helvetica Neue" w:hAnsi="Helvetica Neue"/>
          <w:color w:val="000000" w:themeColor="text1"/>
          <w:sz w:val="20"/>
          <w:szCs w:val="20"/>
        </w:rPr>
        <w:t>ing</w:t>
      </w:r>
      <w:r w:rsidR="00986AEE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r w:rsidR="00D3526F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under the strapline </w:t>
      </w:r>
      <w:r w:rsidR="00DF2023" w:rsidRPr="003C18EF">
        <w:rPr>
          <w:rFonts w:ascii="Helvetica Neue" w:hAnsi="Helvetica Neue"/>
          <w:i/>
          <w:iCs/>
          <w:color w:val="000000" w:themeColor="text1"/>
          <w:sz w:val="20"/>
          <w:szCs w:val="20"/>
        </w:rPr>
        <w:t xml:space="preserve">“The Bill Australia Can’t </w:t>
      </w:r>
      <w:r w:rsidR="00DF2023" w:rsidRPr="003C18EF">
        <w:rPr>
          <w:rFonts w:ascii="Helvetica Neue" w:hAnsi="Helvetica Neue"/>
          <w:i/>
          <w:iCs/>
          <w:color w:val="000000" w:themeColor="text1"/>
          <w:sz w:val="20"/>
          <w:szCs w:val="20"/>
        </w:rPr>
        <w:lastRenderedPageBreak/>
        <w:t>Afford”</w:t>
      </w:r>
      <w:r w:rsidR="00525244" w:rsidRPr="00C23680">
        <w:rPr>
          <w:rFonts w:ascii="Helvetica Neue" w:hAnsi="Helvetica Neue"/>
          <w:color w:val="000000" w:themeColor="text1"/>
          <w:sz w:val="20"/>
          <w:szCs w:val="20"/>
        </w:rPr>
        <w:t>,</w:t>
      </w:r>
      <w:r w:rsidR="00D12A6A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translate</w:t>
      </w:r>
      <w:r w:rsidR="004D3015" w:rsidRPr="00C23680">
        <w:rPr>
          <w:rFonts w:ascii="Helvetica Neue" w:hAnsi="Helvetica Neue"/>
          <w:color w:val="000000" w:themeColor="text1"/>
          <w:sz w:val="20"/>
          <w:szCs w:val="20"/>
        </w:rPr>
        <w:t>d</w:t>
      </w:r>
      <w:r w:rsidR="00D12A6A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through to a high level of clarity</w:t>
      </w:r>
      <w:r w:rsidR="00CD7F7C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in messaging</w:t>
      </w:r>
      <w:r w:rsidR="00697811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r w:rsidR="004D3015" w:rsidRPr="00C23680">
        <w:rPr>
          <w:rFonts w:ascii="Helvetica Neue" w:hAnsi="Helvetica Neue"/>
          <w:color w:val="000000" w:themeColor="text1"/>
          <w:sz w:val="20"/>
          <w:szCs w:val="20"/>
        </w:rPr>
        <w:t>and strong branding</w:t>
      </w:r>
      <w:r w:rsidR="0037676C" w:rsidRPr="00C23680">
        <w:rPr>
          <w:rFonts w:ascii="Helvetica Neue" w:hAnsi="Helvetica Neue"/>
          <w:color w:val="000000" w:themeColor="text1"/>
          <w:sz w:val="20"/>
          <w:szCs w:val="20"/>
        </w:rPr>
        <w:t>. In addition, t</w:t>
      </w:r>
      <w:r w:rsidR="00525244" w:rsidRPr="00C23680">
        <w:rPr>
          <w:rFonts w:ascii="Helvetica Neue" w:hAnsi="Helvetica Neue"/>
          <w:color w:val="000000" w:themeColor="text1"/>
          <w:sz w:val="20"/>
          <w:szCs w:val="20"/>
        </w:rPr>
        <w:t>he animated depiction of Bill Shorten as Pinocchio to highlight</w:t>
      </w:r>
      <w:r w:rsidR="00256A1A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r w:rsidR="007B572A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his </w:t>
      </w:r>
      <w:r w:rsidR="00525244" w:rsidRPr="00C23680">
        <w:rPr>
          <w:rFonts w:ascii="Helvetica Neue" w:hAnsi="Helvetica Neue"/>
          <w:color w:val="000000" w:themeColor="text1"/>
          <w:sz w:val="20"/>
          <w:szCs w:val="20"/>
        </w:rPr>
        <w:t>lies and broken promises, struck a chord with viewers</w:t>
      </w:r>
      <w:r w:rsidR="0037676C" w:rsidRPr="00C23680">
        <w:rPr>
          <w:rFonts w:ascii="Helvetica Neue" w:hAnsi="Helvetica Neue"/>
          <w:color w:val="000000" w:themeColor="text1"/>
          <w:sz w:val="20"/>
          <w:szCs w:val="20"/>
        </w:rPr>
        <w:t>.</w:t>
      </w:r>
    </w:p>
    <w:p w14:paraId="259A2295" w14:textId="108FF75A" w:rsidR="00CA760D" w:rsidRPr="00D01EC7" w:rsidRDefault="00EA7434" w:rsidP="0037676C">
      <w:pPr>
        <w:pStyle w:val="ListParagraph"/>
        <w:numPr>
          <w:ilvl w:val="1"/>
          <w:numId w:val="6"/>
        </w:numPr>
        <w:rPr>
          <w:rFonts w:ascii="Helvetica Neue" w:hAnsi="Helvetica Neue"/>
          <w:i/>
          <w:iCs/>
          <w:color w:val="000000" w:themeColor="text1"/>
          <w:sz w:val="20"/>
          <w:szCs w:val="20"/>
        </w:rPr>
      </w:pPr>
      <w:r w:rsidRPr="00D01EC7">
        <w:rPr>
          <w:rFonts w:ascii="Helvetica Neue" w:hAnsi="Helvetica Neue"/>
          <w:b/>
          <w:bCs/>
          <w:i/>
          <w:iCs/>
          <w:color w:val="000000" w:themeColor="text1"/>
          <w:sz w:val="20"/>
          <w:szCs w:val="20"/>
        </w:rPr>
        <w:t>Viewer comment:</w:t>
      </w:r>
      <w:r w:rsidRPr="00D01EC7">
        <w:rPr>
          <w:rFonts w:ascii="Helvetica Neue" w:hAnsi="Helvetica Neue"/>
          <w:i/>
          <w:iCs/>
          <w:color w:val="000000" w:themeColor="text1"/>
          <w:sz w:val="20"/>
          <w:szCs w:val="20"/>
        </w:rPr>
        <w:t xml:space="preserve"> </w:t>
      </w:r>
      <w:r w:rsidR="00A85714" w:rsidRPr="00D01EC7">
        <w:rPr>
          <w:rFonts w:ascii="Helvetica Neue" w:hAnsi="Helvetica Neue"/>
          <w:i/>
          <w:iCs/>
          <w:color w:val="000000" w:themeColor="text1"/>
          <w:sz w:val="20"/>
          <w:szCs w:val="20"/>
        </w:rPr>
        <w:t>“The puppet was hilarious; it made me smile”</w:t>
      </w:r>
    </w:p>
    <w:p w14:paraId="252D7B62" w14:textId="5870A060" w:rsidR="00CA760D" w:rsidRPr="00C23680" w:rsidRDefault="00CA760D" w:rsidP="00CA760D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73C577C3" w14:textId="6826F1A3" w:rsidR="009F753E" w:rsidRPr="00C23680" w:rsidRDefault="009F753E" w:rsidP="00CA760D">
      <w:pPr>
        <w:rPr>
          <w:rFonts w:ascii="Helvetica Neue" w:hAnsi="Helvetica Neue"/>
          <w:color w:val="000000" w:themeColor="text1"/>
          <w:sz w:val="20"/>
          <w:szCs w:val="20"/>
        </w:rPr>
      </w:pPr>
      <w:r w:rsidRPr="00C23680">
        <w:rPr>
          <w:rFonts w:ascii="Helvetica Neue" w:hAnsi="Helvetica Neue"/>
          <w:b/>
          <w:bCs/>
          <w:color w:val="000000" w:themeColor="text1"/>
          <w:sz w:val="20"/>
          <w:szCs w:val="20"/>
        </w:rPr>
        <w:t>Video:</w:t>
      </w:r>
      <w:r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hyperlink r:id="rId10" w:history="1">
        <w:r w:rsidR="00C23680" w:rsidRPr="00067E63">
          <w:rPr>
            <w:rStyle w:val="Hyperlink"/>
            <w:rFonts w:ascii="Helvetica Neue" w:hAnsi="Helvetica Neue"/>
            <w:sz w:val="20"/>
            <w:szCs w:val="20"/>
          </w:rPr>
          <w:t>https://www.youtube.com/watch?v=XdfAdMus0rM</w:t>
        </w:r>
      </w:hyperlink>
    </w:p>
    <w:p w14:paraId="0454C4E6" w14:textId="77777777" w:rsidR="009F753E" w:rsidRPr="00C23680" w:rsidRDefault="009F753E" w:rsidP="00CA760D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5CE31C7E" w14:textId="3DDE5828" w:rsidR="00CA760D" w:rsidRPr="00C23680" w:rsidRDefault="00AF0BB8" w:rsidP="00D1339D">
      <w:pPr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C23680">
        <w:rPr>
          <w:rFonts w:ascii="Helvetica Neue" w:hAnsi="Helvetica Neue"/>
          <w:b/>
          <w:bCs/>
          <w:color w:val="000000" w:themeColor="text1"/>
          <w:sz w:val="20"/>
          <w:szCs w:val="20"/>
        </w:rPr>
        <w:t>3. Care-mongering not scare-mongering</w:t>
      </w:r>
    </w:p>
    <w:p w14:paraId="48617307" w14:textId="67E6B219" w:rsidR="00AF0BB8" w:rsidRPr="00C23680" w:rsidRDefault="00AD3AB6" w:rsidP="004B3A10">
      <w:pPr>
        <w:rPr>
          <w:rFonts w:ascii="Helvetica Neue" w:hAnsi="Helvetica Neue"/>
          <w:color w:val="000000" w:themeColor="text1"/>
          <w:sz w:val="20"/>
          <w:szCs w:val="20"/>
        </w:rPr>
      </w:pPr>
      <w:r w:rsidRPr="00C23680">
        <w:rPr>
          <w:rFonts w:ascii="Helvetica Neue" w:hAnsi="Helvetica Neue"/>
          <w:color w:val="000000" w:themeColor="text1"/>
          <w:sz w:val="20"/>
          <w:szCs w:val="20"/>
        </w:rPr>
        <w:t>The</w:t>
      </w:r>
      <w:r w:rsidR="00F24CD8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Greens’</w:t>
      </w:r>
      <w:r w:rsidR="006A41EE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tone </w:t>
      </w:r>
      <w:r w:rsidR="00622BB7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of voice </w:t>
      </w:r>
      <w:r w:rsidR="005E4F7F" w:rsidRPr="00C23680">
        <w:rPr>
          <w:rFonts w:ascii="Helvetica Neue" w:hAnsi="Helvetica Neue"/>
          <w:color w:val="000000" w:themeColor="text1"/>
          <w:sz w:val="20"/>
          <w:szCs w:val="20"/>
        </w:rPr>
        <w:t>was</w:t>
      </w:r>
      <w:r w:rsidR="006A41EE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r w:rsidR="00707403" w:rsidRPr="00C23680">
        <w:rPr>
          <w:rFonts w:ascii="Helvetica Neue" w:hAnsi="Helvetica Neue"/>
          <w:color w:val="000000" w:themeColor="text1"/>
          <w:sz w:val="20"/>
          <w:szCs w:val="20"/>
        </w:rPr>
        <w:t>constructive</w:t>
      </w:r>
      <w:r w:rsidR="006A41EE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and uplifting,</w:t>
      </w:r>
      <w:r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r w:rsidR="001F194D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with voters’ perceiving </w:t>
      </w:r>
      <w:r w:rsidR="001412B5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the </w:t>
      </w:r>
      <w:r w:rsidR="00FB32E2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messaging to be </w:t>
      </w:r>
      <w:r w:rsidR="001412B5" w:rsidRPr="00C23680">
        <w:rPr>
          <w:rFonts w:ascii="Helvetica Neue" w:hAnsi="Helvetica Neue"/>
          <w:color w:val="000000" w:themeColor="text1"/>
          <w:sz w:val="20"/>
          <w:szCs w:val="20"/>
        </w:rPr>
        <w:t>by far the most informative and trustworthy</w:t>
      </w:r>
      <w:r w:rsidR="005E4F7F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out of all the parties</w:t>
      </w:r>
      <w:r w:rsidR="00862BB5" w:rsidRPr="00C23680">
        <w:rPr>
          <w:rFonts w:ascii="Helvetica Neue" w:hAnsi="Helvetica Neue"/>
          <w:color w:val="000000" w:themeColor="text1"/>
          <w:sz w:val="20"/>
          <w:szCs w:val="20"/>
        </w:rPr>
        <w:t>.</w:t>
      </w:r>
      <w:r w:rsidR="00F24CD8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r w:rsidR="00BA354C" w:rsidRPr="00C23680">
        <w:rPr>
          <w:rFonts w:ascii="Helvetica Neue" w:hAnsi="Helvetica Neue"/>
          <w:color w:val="000000" w:themeColor="text1"/>
          <w:sz w:val="20"/>
          <w:szCs w:val="20"/>
        </w:rPr>
        <w:t>By e</w:t>
      </w:r>
      <w:r w:rsidR="001B7394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ngaging voters </w:t>
      </w:r>
      <w:r w:rsidR="00740D63" w:rsidRPr="00C23680">
        <w:rPr>
          <w:rFonts w:ascii="Helvetica Neue" w:hAnsi="Helvetica Neue"/>
          <w:color w:val="000000" w:themeColor="text1"/>
          <w:sz w:val="20"/>
          <w:szCs w:val="20"/>
        </w:rPr>
        <w:t>in a</w:t>
      </w:r>
      <w:r w:rsidR="00234820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n </w:t>
      </w:r>
      <w:r w:rsidR="001B7394" w:rsidRPr="00C23680">
        <w:rPr>
          <w:rFonts w:ascii="Helvetica Neue" w:hAnsi="Helvetica Neue"/>
          <w:color w:val="000000" w:themeColor="text1"/>
          <w:sz w:val="20"/>
          <w:szCs w:val="20"/>
        </w:rPr>
        <w:t>open</w:t>
      </w:r>
      <w:r w:rsidR="00740D63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r w:rsidR="001B7394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and </w:t>
      </w:r>
      <w:r w:rsidR="00740D63" w:rsidRPr="00C23680">
        <w:rPr>
          <w:rFonts w:ascii="Helvetica Neue" w:hAnsi="Helvetica Neue"/>
          <w:color w:val="000000" w:themeColor="text1"/>
          <w:sz w:val="20"/>
          <w:szCs w:val="20"/>
        </w:rPr>
        <w:t>transparent way</w:t>
      </w:r>
      <w:r w:rsidR="007D2C2F" w:rsidRPr="00C23680">
        <w:rPr>
          <w:rFonts w:ascii="Helvetica Neue" w:hAnsi="Helvetica Neue"/>
          <w:color w:val="000000" w:themeColor="text1"/>
          <w:sz w:val="20"/>
          <w:szCs w:val="20"/>
        </w:rPr>
        <w:t>,</w:t>
      </w:r>
      <w:r w:rsidR="00CD3151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r w:rsidR="00CE296B" w:rsidRPr="00C23680">
        <w:rPr>
          <w:rFonts w:ascii="Helvetica Neue" w:hAnsi="Helvetica Neue"/>
          <w:color w:val="000000" w:themeColor="text1"/>
          <w:sz w:val="20"/>
          <w:szCs w:val="20"/>
        </w:rPr>
        <w:t>T</w:t>
      </w:r>
      <w:r w:rsidR="00CD3151" w:rsidRPr="00C23680">
        <w:rPr>
          <w:rFonts w:ascii="Helvetica Neue" w:hAnsi="Helvetica Neue"/>
          <w:color w:val="000000" w:themeColor="text1"/>
          <w:sz w:val="20"/>
          <w:szCs w:val="20"/>
        </w:rPr>
        <w:t>he</w:t>
      </w:r>
      <w:r w:rsidR="00707403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Greens</w:t>
      </w:r>
      <w:r w:rsidR="005D697D" w:rsidRPr="00C23680">
        <w:rPr>
          <w:rFonts w:ascii="Helvetica Neue" w:hAnsi="Helvetica Neue"/>
          <w:color w:val="000000" w:themeColor="text1"/>
          <w:sz w:val="20"/>
          <w:szCs w:val="20"/>
        </w:rPr>
        <w:t>’</w:t>
      </w:r>
      <w:r w:rsidR="00707403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campaign </w:t>
      </w:r>
      <w:r w:rsidR="007D2C2F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was found </w:t>
      </w:r>
      <w:r w:rsidR="00BD5338" w:rsidRPr="00C23680">
        <w:rPr>
          <w:rFonts w:ascii="Helvetica Neue" w:hAnsi="Helvetica Neue"/>
          <w:color w:val="000000" w:themeColor="text1"/>
          <w:sz w:val="20"/>
          <w:szCs w:val="20"/>
        </w:rPr>
        <w:t>considerably</w:t>
      </w:r>
      <w:r w:rsidR="00CD3151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more interesting</w:t>
      </w:r>
      <w:r w:rsidR="00707403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than </w:t>
      </w:r>
      <w:r w:rsidR="00007689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advertising for </w:t>
      </w:r>
      <w:r w:rsidR="00707403" w:rsidRPr="00C23680">
        <w:rPr>
          <w:rFonts w:ascii="Helvetica Neue" w:hAnsi="Helvetica Neue"/>
          <w:color w:val="000000" w:themeColor="text1"/>
          <w:sz w:val="20"/>
          <w:szCs w:val="20"/>
        </w:rPr>
        <w:t>the other parties</w:t>
      </w:r>
      <w:r w:rsidR="00CD3151" w:rsidRPr="00C23680">
        <w:rPr>
          <w:rFonts w:ascii="Helvetica Neue" w:hAnsi="Helvetica Neue"/>
          <w:color w:val="000000" w:themeColor="text1"/>
          <w:sz w:val="20"/>
          <w:szCs w:val="20"/>
        </w:rPr>
        <w:t>.</w:t>
      </w:r>
    </w:p>
    <w:p w14:paraId="0FF498B8" w14:textId="7CAC9FFC" w:rsidR="00777621" w:rsidRPr="00D01EC7" w:rsidRDefault="00EA7434" w:rsidP="0037676C">
      <w:pPr>
        <w:pStyle w:val="ListParagraph"/>
        <w:numPr>
          <w:ilvl w:val="0"/>
          <w:numId w:val="9"/>
        </w:numPr>
        <w:rPr>
          <w:rFonts w:ascii="Helvetica Neue" w:hAnsi="Helvetica Neue"/>
          <w:i/>
          <w:iCs/>
          <w:color w:val="000000" w:themeColor="text1"/>
          <w:sz w:val="20"/>
          <w:szCs w:val="20"/>
        </w:rPr>
      </w:pPr>
      <w:r w:rsidRPr="00D01EC7">
        <w:rPr>
          <w:rFonts w:ascii="Helvetica Neue" w:hAnsi="Helvetica Neue"/>
          <w:b/>
          <w:bCs/>
          <w:i/>
          <w:iCs/>
          <w:color w:val="000000" w:themeColor="text1"/>
          <w:sz w:val="20"/>
          <w:szCs w:val="20"/>
        </w:rPr>
        <w:t>Viewer comment:</w:t>
      </w:r>
      <w:r w:rsidRPr="00D01EC7">
        <w:rPr>
          <w:rFonts w:ascii="Helvetica Neue" w:hAnsi="Helvetica Neue"/>
          <w:i/>
          <w:iCs/>
          <w:color w:val="000000" w:themeColor="text1"/>
          <w:sz w:val="20"/>
          <w:szCs w:val="20"/>
        </w:rPr>
        <w:t xml:space="preserve"> </w:t>
      </w:r>
      <w:r w:rsidR="00E063F5" w:rsidRPr="00D01EC7">
        <w:rPr>
          <w:rFonts w:ascii="Helvetica Neue" w:hAnsi="Helvetica Neue"/>
          <w:i/>
          <w:iCs/>
          <w:color w:val="000000" w:themeColor="text1"/>
          <w:sz w:val="20"/>
          <w:szCs w:val="20"/>
        </w:rPr>
        <w:t>“Ads focussed on real issues, things that matter”</w:t>
      </w:r>
    </w:p>
    <w:p w14:paraId="76F19AFE" w14:textId="3A01069D" w:rsidR="00777621" w:rsidRPr="00C23680" w:rsidRDefault="00777621" w:rsidP="001122D7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54679910" w14:textId="44B48FE5" w:rsidR="00891FF0" w:rsidRPr="00C23680" w:rsidRDefault="00891FF0" w:rsidP="001122D7">
      <w:pPr>
        <w:rPr>
          <w:rFonts w:ascii="Helvetica Neue" w:hAnsi="Helvetica Neue"/>
          <w:color w:val="000000" w:themeColor="text1"/>
          <w:sz w:val="20"/>
          <w:szCs w:val="20"/>
        </w:rPr>
      </w:pPr>
      <w:r w:rsidRPr="00C23680">
        <w:rPr>
          <w:rFonts w:ascii="Helvetica Neue" w:hAnsi="Helvetica Neue"/>
          <w:b/>
          <w:bCs/>
          <w:color w:val="000000" w:themeColor="text1"/>
          <w:sz w:val="20"/>
          <w:szCs w:val="20"/>
        </w:rPr>
        <w:t>Video:</w:t>
      </w:r>
      <w:r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hyperlink r:id="rId11" w:history="1">
        <w:r w:rsidR="00C23680" w:rsidRPr="00067E63">
          <w:rPr>
            <w:rStyle w:val="Hyperlink"/>
            <w:rFonts w:ascii="Helvetica Neue" w:hAnsi="Helvetica Neue"/>
            <w:sz w:val="20"/>
            <w:szCs w:val="20"/>
          </w:rPr>
          <w:t>https://www.youtube.com/watch?v=j5ULXUPCNM8</w:t>
        </w:r>
      </w:hyperlink>
    </w:p>
    <w:p w14:paraId="74CFB4C9" w14:textId="77777777" w:rsidR="00891FF0" w:rsidRPr="00C23680" w:rsidRDefault="00891FF0" w:rsidP="001122D7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4A380700" w14:textId="46DD4ABC" w:rsidR="008750E2" w:rsidRPr="00C23680" w:rsidRDefault="005A5CA9" w:rsidP="00D27270">
      <w:pPr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C23680">
        <w:rPr>
          <w:rFonts w:ascii="Helvetica Neue" w:hAnsi="Helvetica Neue"/>
          <w:b/>
          <w:bCs/>
          <w:color w:val="000000" w:themeColor="text1"/>
          <w:sz w:val="20"/>
          <w:szCs w:val="20"/>
        </w:rPr>
        <w:t>4</w:t>
      </w:r>
      <w:r w:rsidR="00D27270" w:rsidRPr="00C23680">
        <w:rPr>
          <w:rFonts w:ascii="Helvetica Neue" w:hAnsi="Helvetica Neue"/>
          <w:b/>
          <w:bCs/>
          <w:color w:val="000000" w:themeColor="text1"/>
          <w:sz w:val="20"/>
          <w:szCs w:val="20"/>
        </w:rPr>
        <w:t xml:space="preserve">. </w:t>
      </w:r>
      <w:r w:rsidR="008750E2" w:rsidRPr="00C23680">
        <w:rPr>
          <w:rFonts w:ascii="Helvetica Neue" w:hAnsi="Helvetica Neue"/>
          <w:b/>
          <w:bCs/>
          <w:color w:val="000000" w:themeColor="text1"/>
          <w:sz w:val="20"/>
          <w:szCs w:val="20"/>
        </w:rPr>
        <w:t xml:space="preserve">Make </w:t>
      </w:r>
      <w:r w:rsidR="00D7378A" w:rsidRPr="00C23680">
        <w:rPr>
          <w:rFonts w:ascii="Helvetica Neue" w:hAnsi="Helvetica Neue"/>
          <w:b/>
          <w:bCs/>
          <w:color w:val="000000" w:themeColor="text1"/>
          <w:sz w:val="20"/>
          <w:szCs w:val="20"/>
        </w:rPr>
        <w:t>it clear what you stand for</w:t>
      </w:r>
    </w:p>
    <w:p w14:paraId="581121F1" w14:textId="1AF52118" w:rsidR="00D7378A" w:rsidRPr="00C23680" w:rsidRDefault="008750E2" w:rsidP="00F50E46">
      <w:pPr>
        <w:rPr>
          <w:rFonts w:ascii="Helvetica Neue" w:hAnsi="Helvetica Neue"/>
          <w:color w:val="000000" w:themeColor="text1"/>
          <w:sz w:val="20"/>
          <w:szCs w:val="20"/>
        </w:rPr>
      </w:pPr>
      <w:r w:rsidRPr="00C23680">
        <w:rPr>
          <w:rFonts w:ascii="Helvetica Neue" w:hAnsi="Helvetica Neue"/>
          <w:color w:val="000000" w:themeColor="text1"/>
          <w:sz w:val="20"/>
          <w:szCs w:val="20"/>
        </w:rPr>
        <w:t xml:space="preserve">Clive Palmer’s </w:t>
      </w:r>
      <w:r w:rsidR="00A04F12" w:rsidRPr="00C23680">
        <w:rPr>
          <w:rFonts w:ascii="Helvetica Neue" w:hAnsi="Helvetica Neue"/>
          <w:color w:val="000000" w:themeColor="text1"/>
          <w:sz w:val="20"/>
          <w:szCs w:val="20"/>
        </w:rPr>
        <w:t>UAP took the mantle as the most ineffective c</w:t>
      </w:r>
      <w:r w:rsidR="00D7378A" w:rsidRPr="00C23680">
        <w:rPr>
          <w:rFonts w:ascii="Helvetica Neue" w:hAnsi="Helvetica Neue"/>
          <w:color w:val="000000" w:themeColor="text1"/>
          <w:sz w:val="20"/>
          <w:szCs w:val="20"/>
        </w:rPr>
        <w:t>ampaign</w:t>
      </w:r>
      <w:r w:rsidR="00A04F12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of </w:t>
      </w:r>
      <w:r w:rsidR="00746831" w:rsidRPr="00C23680">
        <w:rPr>
          <w:rFonts w:ascii="Helvetica Neue" w:hAnsi="Helvetica Neue"/>
          <w:color w:val="000000" w:themeColor="text1"/>
          <w:sz w:val="20"/>
          <w:szCs w:val="20"/>
        </w:rPr>
        <w:t>all the major political parties</w:t>
      </w:r>
      <w:r w:rsidR="00A04F12" w:rsidRPr="00C23680">
        <w:rPr>
          <w:rFonts w:ascii="Helvetica Neue" w:hAnsi="Helvetica Neue"/>
          <w:color w:val="000000" w:themeColor="text1"/>
          <w:sz w:val="20"/>
          <w:szCs w:val="20"/>
        </w:rPr>
        <w:t>.</w:t>
      </w:r>
      <w:r w:rsidR="00D7378A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r w:rsidR="00F50E46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The </w:t>
      </w:r>
      <w:r w:rsidR="001F2B45" w:rsidRPr="00C23680">
        <w:rPr>
          <w:rFonts w:ascii="Helvetica Neue" w:hAnsi="Helvetica Neue"/>
          <w:color w:val="000000" w:themeColor="text1"/>
          <w:sz w:val="20"/>
          <w:szCs w:val="20"/>
        </w:rPr>
        <w:t>ads</w:t>
      </w:r>
      <w:r w:rsidR="00F50E46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d</w:t>
      </w:r>
      <w:r w:rsidR="008E2C2D" w:rsidRPr="00C23680">
        <w:rPr>
          <w:rFonts w:ascii="Helvetica Neue" w:hAnsi="Helvetica Neue"/>
          <w:color w:val="000000" w:themeColor="text1"/>
          <w:sz w:val="20"/>
          <w:szCs w:val="20"/>
        </w:rPr>
        <w:t>id</w:t>
      </w:r>
      <w:r w:rsidR="00F50E46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n’t contain enough substance and clarity around the </w:t>
      </w:r>
      <w:r w:rsidR="00656720" w:rsidRPr="00C23680">
        <w:rPr>
          <w:rFonts w:ascii="Helvetica Neue" w:hAnsi="Helvetica Neue"/>
          <w:color w:val="000000" w:themeColor="text1"/>
          <w:sz w:val="20"/>
          <w:szCs w:val="20"/>
        </w:rPr>
        <w:t>party</w:t>
      </w:r>
      <w:r w:rsidR="00F50E46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’s policies and positioning, to overcome the negative filter people see Clive through. As a result, </w:t>
      </w:r>
      <w:r w:rsidR="00A338E7">
        <w:rPr>
          <w:rFonts w:ascii="Helvetica Neue" w:hAnsi="Helvetica Neue"/>
          <w:color w:val="000000" w:themeColor="text1"/>
          <w:sz w:val="20"/>
          <w:szCs w:val="20"/>
        </w:rPr>
        <w:t>they</w:t>
      </w:r>
      <w:r w:rsidR="00F50E46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r w:rsidR="00FB4F50">
        <w:rPr>
          <w:rFonts w:ascii="Helvetica Neue" w:hAnsi="Helvetica Neue"/>
          <w:color w:val="000000" w:themeColor="text1"/>
          <w:sz w:val="20"/>
          <w:szCs w:val="20"/>
        </w:rPr>
        <w:t>didn’t strongly persuade</w:t>
      </w:r>
      <w:r w:rsidR="00F50E46"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people to vote for the party.</w:t>
      </w:r>
    </w:p>
    <w:p w14:paraId="3F145AB6" w14:textId="68D78BCC" w:rsidR="00D7378A" w:rsidRPr="00D01EC7" w:rsidRDefault="00EA7434" w:rsidP="00CD02C8">
      <w:pPr>
        <w:pStyle w:val="ListParagraph"/>
        <w:numPr>
          <w:ilvl w:val="0"/>
          <w:numId w:val="7"/>
        </w:numPr>
        <w:rPr>
          <w:rFonts w:ascii="Helvetica Neue" w:hAnsi="Helvetica Neue"/>
          <w:i/>
          <w:iCs/>
          <w:color w:val="000000" w:themeColor="text1"/>
          <w:sz w:val="20"/>
          <w:szCs w:val="20"/>
        </w:rPr>
      </w:pPr>
      <w:r w:rsidRPr="00D01EC7">
        <w:rPr>
          <w:rFonts w:ascii="Helvetica Neue" w:hAnsi="Helvetica Neue"/>
          <w:b/>
          <w:bCs/>
          <w:i/>
          <w:iCs/>
          <w:color w:val="000000" w:themeColor="text1"/>
          <w:sz w:val="20"/>
          <w:szCs w:val="20"/>
        </w:rPr>
        <w:t>Viewer comment:</w:t>
      </w:r>
      <w:r w:rsidRPr="00D01EC7">
        <w:rPr>
          <w:rFonts w:ascii="Helvetica Neue" w:hAnsi="Helvetica Neue"/>
          <w:i/>
          <w:iCs/>
          <w:color w:val="000000" w:themeColor="text1"/>
          <w:sz w:val="20"/>
          <w:szCs w:val="20"/>
        </w:rPr>
        <w:t xml:space="preserve"> </w:t>
      </w:r>
      <w:r w:rsidR="00D7378A" w:rsidRPr="00D01EC7">
        <w:rPr>
          <w:rFonts w:ascii="Helvetica Neue" w:hAnsi="Helvetica Neue"/>
          <w:i/>
          <w:iCs/>
          <w:color w:val="000000" w:themeColor="text1"/>
          <w:sz w:val="20"/>
          <w:szCs w:val="20"/>
        </w:rPr>
        <w:t xml:space="preserve">“They were utterly non-specific in how they would deliver all of these jobs and </w:t>
      </w:r>
      <w:r w:rsidR="009D78F6" w:rsidRPr="00D01EC7">
        <w:rPr>
          <w:rFonts w:ascii="Helvetica Neue" w:hAnsi="Helvetica Neue"/>
          <w:i/>
          <w:iCs/>
          <w:color w:val="000000" w:themeColor="text1"/>
          <w:sz w:val="20"/>
          <w:szCs w:val="20"/>
        </w:rPr>
        <w:t>‘</w:t>
      </w:r>
      <w:r w:rsidR="00D7378A" w:rsidRPr="00D01EC7">
        <w:rPr>
          <w:rFonts w:ascii="Helvetica Neue" w:hAnsi="Helvetica Neue"/>
          <w:i/>
          <w:iCs/>
          <w:color w:val="000000" w:themeColor="text1"/>
          <w:sz w:val="20"/>
          <w:szCs w:val="20"/>
        </w:rPr>
        <w:t xml:space="preserve">securing our </w:t>
      </w:r>
      <w:r w:rsidR="00F224BB" w:rsidRPr="00D01EC7">
        <w:rPr>
          <w:rFonts w:ascii="Helvetica Neue" w:hAnsi="Helvetica Neue"/>
          <w:i/>
          <w:iCs/>
          <w:color w:val="000000" w:themeColor="text1"/>
          <w:sz w:val="20"/>
          <w:szCs w:val="20"/>
        </w:rPr>
        <w:t>children’s</w:t>
      </w:r>
      <w:r w:rsidR="00D7378A" w:rsidRPr="00D01EC7">
        <w:rPr>
          <w:rFonts w:ascii="Helvetica Neue" w:hAnsi="Helvetica Neue"/>
          <w:i/>
          <w:iCs/>
          <w:color w:val="000000" w:themeColor="text1"/>
          <w:sz w:val="20"/>
          <w:szCs w:val="20"/>
        </w:rPr>
        <w:t xml:space="preserve"> future</w:t>
      </w:r>
      <w:r w:rsidR="009D78F6" w:rsidRPr="00D01EC7">
        <w:rPr>
          <w:rFonts w:ascii="Helvetica Neue" w:hAnsi="Helvetica Neue"/>
          <w:i/>
          <w:iCs/>
          <w:color w:val="000000" w:themeColor="text1"/>
          <w:sz w:val="20"/>
          <w:szCs w:val="20"/>
        </w:rPr>
        <w:t>’</w:t>
      </w:r>
      <w:r w:rsidR="00D7378A" w:rsidRPr="00D01EC7">
        <w:rPr>
          <w:rFonts w:ascii="Helvetica Neue" w:hAnsi="Helvetica Neue"/>
          <w:i/>
          <w:iCs/>
          <w:color w:val="000000" w:themeColor="text1"/>
          <w:sz w:val="20"/>
          <w:szCs w:val="20"/>
        </w:rPr>
        <w:t>, making them a waste of time and money”</w:t>
      </w:r>
    </w:p>
    <w:p w14:paraId="666B7F44" w14:textId="0EC4CA67" w:rsidR="00233673" w:rsidRPr="00C23680" w:rsidRDefault="00233673" w:rsidP="00E76159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2E959A2D" w14:textId="6D4242D4" w:rsidR="00967ABB" w:rsidRPr="00C23680" w:rsidRDefault="00967ABB" w:rsidP="00E76159">
      <w:pPr>
        <w:rPr>
          <w:rFonts w:ascii="Helvetica Neue" w:hAnsi="Helvetica Neue"/>
          <w:color w:val="000000" w:themeColor="text1"/>
          <w:sz w:val="20"/>
          <w:szCs w:val="20"/>
        </w:rPr>
      </w:pPr>
      <w:r w:rsidRPr="00C23680">
        <w:rPr>
          <w:rFonts w:ascii="Helvetica Neue" w:hAnsi="Helvetica Neue"/>
          <w:b/>
          <w:bCs/>
          <w:color w:val="000000" w:themeColor="text1"/>
          <w:sz w:val="20"/>
          <w:szCs w:val="20"/>
        </w:rPr>
        <w:t>Video:</w:t>
      </w:r>
      <w:r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hyperlink r:id="rId12" w:history="1">
        <w:r w:rsidR="00C23680" w:rsidRPr="00067E63">
          <w:rPr>
            <w:rStyle w:val="Hyperlink"/>
            <w:rFonts w:ascii="Helvetica Neue" w:hAnsi="Helvetica Neue"/>
            <w:sz w:val="20"/>
            <w:szCs w:val="20"/>
          </w:rPr>
          <w:t>https://www.youtube.com/watch?v=x2MztV4wH5Q</w:t>
        </w:r>
      </w:hyperlink>
    </w:p>
    <w:p w14:paraId="4FA0884A" w14:textId="77777777" w:rsidR="00967ABB" w:rsidRPr="00C23680" w:rsidRDefault="00967ABB" w:rsidP="00E76159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7B1287D0" w14:textId="60910D5B" w:rsidR="00D7064F" w:rsidRDefault="00D7064F" w:rsidP="00E76159">
      <w:pPr>
        <w:rPr>
          <w:rFonts w:ascii="Helvetica Neue" w:hAnsi="Helvetica Neue"/>
          <w:color w:val="000000" w:themeColor="text1"/>
          <w:sz w:val="20"/>
          <w:szCs w:val="20"/>
        </w:rPr>
      </w:pPr>
      <w:r w:rsidRPr="00C23680">
        <w:rPr>
          <w:rFonts w:ascii="Helvetica Neue" w:hAnsi="Helvetica Neue"/>
          <w:b/>
          <w:bCs/>
          <w:color w:val="000000" w:themeColor="text1"/>
          <w:sz w:val="20"/>
          <w:szCs w:val="20"/>
        </w:rPr>
        <w:t xml:space="preserve">Read the </w:t>
      </w:r>
      <w:r w:rsidR="00464E61" w:rsidRPr="00C23680">
        <w:rPr>
          <w:rFonts w:ascii="Helvetica Neue" w:hAnsi="Helvetica Neue"/>
          <w:b/>
          <w:bCs/>
          <w:color w:val="000000" w:themeColor="text1"/>
          <w:sz w:val="20"/>
          <w:szCs w:val="20"/>
        </w:rPr>
        <w:t>in-depth results</w:t>
      </w:r>
      <w:r w:rsidRPr="00C23680">
        <w:rPr>
          <w:rFonts w:ascii="Helvetica Neue" w:hAnsi="Helvetica Neue"/>
          <w:b/>
          <w:bCs/>
          <w:color w:val="000000" w:themeColor="text1"/>
          <w:sz w:val="20"/>
          <w:szCs w:val="20"/>
        </w:rPr>
        <w:t xml:space="preserve"> on Cubery’s blog:</w:t>
      </w:r>
      <w:r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hyperlink r:id="rId13" w:history="1">
        <w:r w:rsidR="000841FE" w:rsidRPr="00067E63">
          <w:rPr>
            <w:rStyle w:val="Hyperlink"/>
            <w:rFonts w:ascii="Helvetica Neue" w:hAnsi="Helvetica Neue"/>
            <w:sz w:val="20"/>
            <w:szCs w:val="20"/>
          </w:rPr>
          <w:t>https://cubery.com/blog/advertising/have-voters-become-immune-to-fear-based-political-spin/</w:t>
        </w:r>
      </w:hyperlink>
    </w:p>
    <w:p w14:paraId="5D9B4A51" w14:textId="41DCB805" w:rsidR="000A5E3E" w:rsidRPr="00C23680" w:rsidRDefault="000A5E3E" w:rsidP="00143490">
      <w:pPr>
        <w:rPr>
          <w:rFonts w:ascii="Helvetica Neue" w:hAnsi="Helvetica Neue" w:cs="Arial"/>
          <w:color w:val="000000" w:themeColor="text1"/>
          <w:sz w:val="20"/>
          <w:szCs w:val="20"/>
        </w:rPr>
      </w:pPr>
    </w:p>
    <w:p w14:paraId="6F68EB52" w14:textId="23B0CD04" w:rsidR="00C23680" w:rsidRPr="00C23680" w:rsidRDefault="00BF2AE4" w:rsidP="00C23680">
      <w:pPr>
        <w:rPr>
          <w:rFonts w:ascii="Helvetica Neue" w:hAnsi="Helvetica Neue"/>
          <w:b/>
          <w:bCs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</w:rPr>
        <w:t xml:space="preserve">Research </w:t>
      </w:r>
      <w:r w:rsidR="00C23680" w:rsidRPr="00C23680">
        <w:rPr>
          <w:rFonts w:ascii="Helvetica Neue" w:hAnsi="Helvetica Neue"/>
          <w:b/>
          <w:bCs/>
          <w:sz w:val="20"/>
          <w:szCs w:val="20"/>
        </w:rPr>
        <w:t>Methodology:</w:t>
      </w:r>
    </w:p>
    <w:p w14:paraId="2718AC4A" w14:textId="77777777" w:rsidR="00C23680" w:rsidRPr="00C23680" w:rsidRDefault="00C23680" w:rsidP="00C23680">
      <w:pPr>
        <w:rPr>
          <w:rFonts w:ascii="Helvetica Neue" w:hAnsi="Helvetica Neue"/>
          <w:sz w:val="20"/>
          <w:szCs w:val="20"/>
        </w:rPr>
      </w:pPr>
      <w:r w:rsidRPr="00C23680">
        <w:rPr>
          <w:rFonts w:ascii="Helvetica Neue" w:hAnsi="Helvetica Neue"/>
          <w:sz w:val="20"/>
          <w:szCs w:val="20"/>
        </w:rPr>
        <w:t>We looked at a broad spectrum of federal election advertising across both online and offline channels. We created 6 separate groups (with each group containing 3 executions) covering the general approach(es) being taken by each of the parties.</w:t>
      </w:r>
    </w:p>
    <w:p w14:paraId="78966454" w14:textId="77777777" w:rsidR="00C23680" w:rsidRPr="00C23680" w:rsidRDefault="00C23680" w:rsidP="00C23680">
      <w:pPr>
        <w:pStyle w:val="ListParagraph"/>
        <w:numPr>
          <w:ilvl w:val="0"/>
          <w:numId w:val="3"/>
        </w:numPr>
        <w:rPr>
          <w:rFonts w:ascii="Helvetica Neue" w:hAnsi="Helvetica Neue"/>
          <w:sz w:val="20"/>
          <w:szCs w:val="20"/>
        </w:rPr>
      </w:pPr>
      <w:r w:rsidRPr="00C23680">
        <w:rPr>
          <w:rFonts w:ascii="Helvetica Neue" w:hAnsi="Helvetica Neue"/>
          <w:sz w:val="20"/>
          <w:szCs w:val="20"/>
        </w:rPr>
        <w:t>Liberal (Positive/Constructive)</w:t>
      </w:r>
    </w:p>
    <w:p w14:paraId="3C93D55D" w14:textId="77777777" w:rsidR="00C23680" w:rsidRPr="00C23680" w:rsidRDefault="00C23680" w:rsidP="00C23680">
      <w:pPr>
        <w:pStyle w:val="ListParagraph"/>
        <w:numPr>
          <w:ilvl w:val="0"/>
          <w:numId w:val="3"/>
        </w:numPr>
        <w:rPr>
          <w:rFonts w:ascii="Helvetica Neue" w:hAnsi="Helvetica Neue"/>
          <w:sz w:val="20"/>
          <w:szCs w:val="20"/>
        </w:rPr>
      </w:pPr>
      <w:r w:rsidRPr="00C23680">
        <w:rPr>
          <w:rFonts w:ascii="Helvetica Neue" w:hAnsi="Helvetica Neue"/>
          <w:sz w:val="20"/>
          <w:szCs w:val="20"/>
        </w:rPr>
        <w:t>Liberal (Negative/Fear)</w:t>
      </w:r>
    </w:p>
    <w:p w14:paraId="0E6D2B87" w14:textId="77777777" w:rsidR="00C23680" w:rsidRPr="00C23680" w:rsidRDefault="00C23680" w:rsidP="00C23680">
      <w:pPr>
        <w:pStyle w:val="ListParagraph"/>
        <w:numPr>
          <w:ilvl w:val="0"/>
          <w:numId w:val="3"/>
        </w:numPr>
        <w:rPr>
          <w:rFonts w:ascii="Helvetica Neue" w:hAnsi="Helvetica Neue"/>
          <w:sz w:val="20"/>
          <w:szCs w:val="20"/>
        </w:rPr>
      </w:pPr>
      <w:r w:rsidRPr="00C23680">
        <w:rPr>
          <w:rFonts w:ascii="Helvetica Neue" w:hAnsi="Helvetica Neue"/>
          <w:sz w:val="20"/>
          <w:szCs w:val="20"/>
        </w:rPr>
        <w:t>Labor (Positive/Constructive)</w:t>
      </w:r>
    </w:p>
    <w:p w14:paraId="0D2B8C40" w14:textId="77777777" w:rsidR="00C23680" w:rsidRPr="00C23680" w:rsidRDefault="00C23680" w:rsidP="00C23680">
      <w:pPr>
        <w:pStyle w:val="ListParagraph"/>
        <w:numPr>
          <w:ilvl w:val="0"/>
          <w:numId w:val="3"/>
        </w:numPr>
        <w:rPr>
          <w:rFonts w:ascii="Helvetica Neue" w:hAnsi="Helvetica Neue"/>
          <w:sz w:val="20"/>
          <w:szCs w:val="20"/>
        </w:rPr>
      </w:pPr>
      <w:r w:rsidRPr="00C23680">
        <w:rPr>
          <w:rFonts w:ascii="Helvetica Neue" w:hAnsi="Helvetica Neue"/>
          <w:sz w:val="20"/>
          <w:szCs w:val="20"/>
        </w:rPr>
        <w:t>Labor (Negative/Fear)</w:t>
      </w:r>
    </w:p>
    <w:p w14:paraId="5AB01B2F" w14:textId="77777777" w:rsidR="00C23680" w:rsidRPr="00C23680" w:rsidRDefault="00C23680" w:rsidP="00C23680">
      <w:pPr>
        <w:pStyle w:val="ListParagraph"/>
        <w:numPr>
          <w:ilvl w:val="0"/>
          <w:numId w:val="3"/>
        </w:numPr>
        <w:rPr>
          <w:rFonts w:ascii="Helvetica Neue" w:hAnsi="Helvetica Neue"/>
          <w:sz w:val="20"/>
          <w:szCs w:val="20"/>
        </w:rPr>
      </w:pPr>
      <w:r w:rsidRPr="00C23680">
        <w:rPr>
          <w:rFonts w:ascii="Helvetica Neue" w:hAnsi="Helvetica Neue"/>
          <w:sz w:val="20"/>
          <w:szCs w:val="20"/>
        </w:rPr>
        <w:t>UAP (Negative/Fear)</w:t>
      </w:r>
    </w:p>
    <w:p w14:paraId="310FD329" w14:textId="77777777" w:rsidR="00C23680" w:rsidRPr="00C23680" w:rsidRDefault="00C23680" w:rsidP="00C23680">
      <w:pPr>
        <w:pStyle w:val="ListParagraph"/>
        <w:numPr>
          <w:ilvl w:val="0"/>
          <w:numId w:val="3"/>
        </w:numPr>
        <w:rPr>
          <w:rFonts w:ascii="Helvetica Neue" w:hAnsi="Helvetica Neue"/>
          <w:sz w:val="20"/>
          <w:szCs w:val="20"/>
        </w:rPr>
      </w:pPr>
      <w:r w:rsidRPr="00C23680">
        <w:rPr>
          <w:rFonts w:ascii="Helvetica Neue" w:hAnsi="Helvetica Neue"/>
          <w:sz w:val="20"/>
          <w:szCs w:val="20"/>
        </w:rPr>
        <w:t>Greens (Positive/Constructive)</w:t>
      </w:r>
    </w:p>
    <w:p w14:paraId="472493C0" w14:textId="77777777" w:rsidR="00C23680" w:rsidRPr="00C23680" w:rsidRDefault="00C23680" w:rsidP="00C23680">
      <w:pPr>
        <w:rPr>
          <w:rFonts w:ascii="Helvetica Neue" w:hAnsi="Helvetica Neue"/>
          <w:sz w:val="20"/>
          <w:szCs w:val="20"/>
        </w:rPr>
      </w:pPr>
    </w:p>
    <w:p w14:paraId="4B8C6119" w14:textId="0793AA68" w:rsidR="00C23680" w:rsidRPr="00C23680" w:rsidRDefault="00C23680" w:rsidP="00C23680">
      <w:pPr>
        <w:rPr>
          <w:rFonts w:ascii="Helvetica Neue" w:hAnsi="Helvetica Neue" w:cs="Arial"/>
          <w:color w:val="000000" w:themeColor="text1"/>
          <w:sz w:val="20"/>
          <w:szCs w:val="20"/>
        </w:rPr>
      </w:pPr>
      <w:r w:rsidRPr="00C23680">
        <w:rPr>
          <w:rFonts w:ascii="Helvetica Neue" w:hAnsi="Helvetica Neue"/>
          <w:sz w:val="20"/>
          <w:szCs w:val="20"/>
        </w:rPr>
        <w:t>We recruited a nationally representative sample of</w:t>
      </w:r>
      <w:r w:rsidR="007C5B0C">
        <w:rPr>
          <w:rFonts w:ascii="Helvetica Neue" w:hAnsi="Helvetica Neue"/>
          <w:sz w:val="20"/>
          <w:szCs w:val="20"/>
        </w:rPr>
        <w:t xml:space="preserve"> n=100</w:t>
      </w:r>
      <w:r w:rsidRPr="00C23680">
        <w:rPr>
          <w:rFonts w:ascii="Helvetica Neue" w:hAnsi="Helvetica Neue"/>
          <w:sz w:val="20"/>
          <w:szCs w:val="20"/>
        </w:rPr>
        <w:t xml:space="preserve"> people </w:t>
      </w:r>
      <w:r w:rsidR="007C5B0C">
        <w:rPr>
          <w:rFonts w:ascii="Helvetica Neue" w:hAnsi="Helvetica Neue"/>
          <w:sz w:val="20"/>
          <w:szCs w:val="20"/>
        </w:rPr>
        <w:t xml:space="preserve">per group who are </w:t>
      </w:r>
      <w:r w:rsidRPr="00C23680">
        <w:rPr>
          <w:rFonts w:ascii="Helvetica Neue" w:hAnsi="Helvetica Neue"/>
          <w:sz w:val="20"/>
          <w:szCs w:val="20"/>
        </w:rPr>
        <w:t>voting in the upcoming federal election, and measured creative effectiveness using Cubery’s proprietary methodology. Results were benchmarked versus our normative databases.</w:t>
      </w:r>
    </w:p>
    <w:p w14:paraId="4DDE0E55" w14:textId="4EA7B763" w:rsidR="00C23680" w:rsidRDefault="00C23680" w:rsidP="00143490">
      <w:pPr>
        <w:rPr>
          <w:rFonts w:ascii="Helvetica Neue" w:hAnsi="Helvetica Neue" w:cs="Arial"/>
          <w:color w:val="000000" w:themeColor="text1"/>
          <w:sz w:val="20"/>
          <w:szCs w:val="20"/>
        </w:rPr>
      </w:pPr>
      <w:bookmarkStart w:id="0" w:name="_GoBack"/>
      <w:bookmarkEnd w:id="0"/>
    </w:p>
    <w:p w14:paraId="1333311A" w14:textId="02FDA333" w:rsidR="002D5A0B" w:rsidRDefault="002D5A0B" w:rsidP="00143490">
      <w:pPr>
        <w:rPr>
          <w:rFonts w:ascii="Helvetica Neue" w:hAnsi="Helvetica Neue" w:cs="Arial"/>
          <w:color w:val="000000" w:themeColor="text1"/>
          <w:sz w:val="20"/>
          <w:szCs w:val="20"/>
        </w:rPr>
      </w:pPr>
    </w:p>
    <w:p w14:paraId="576A97FE" w14:textId="77777777" w:rsidR="002D5A0B" w:rsidRPr="00C23680" w:rsidRDefault="002D5A0B" w:rsidP="00143490">
      <w:pPr>
        <w:rPr>
          <w:rFonts w:ascii="Helvetica Neue" w:hAnsi="Helvetica Neue" w:cs="Arial"/>
          <w:color w:val="000000" w:themeColor="text1"/>
          <w:sz w:val="20"/>
          <w:szCs w:val="20"/>
        </w:rPr>
      </w:pPr>
    </w:p>
    <w:p w14:paraId="6CD56049" w14:textId="61290E68" w:rsidR="00E75754" w:rsidRPr="00C23680" w:rsidRDefault="00E75754" w:rsidP="00E75754">
      <w:pPr>
        <w:rPr>
          <w:rFonts w:ascii="Helvetica Neue" w:hAnsi="Helvetica Neue"/>
          <w:color w:val="000000" w:themeColor="text1"/>
          <w:sz w:val="20"/>
          <w:szCs w:val="20"/>
        </w:rPr>
      </w:pPr>
      <w:r w:rsidRPr="00C23680">
        <w:rPr>
          <w:rFonts w:ascii="Helvetica Neue" w:hAnsi="Helvetica Neue"/>
          <w:color w:val="000000" w:themeColor="text1"/>
          <w:sz w:val="20"/>
          <w:szCs w:val="20"/>
        </w:rPr>
        <w:t>---</w:t>
      </w:r>
    </w:p>
    <w:p w14:paraId="3BB69CD2" w14:textId="77777777" w:rsidR="00C86418" w:rsidRDefault="00C86418" w:rsidP="00C86418">
      <w:pPr>
        <w:rPr>
          <w:rFonts w:ascii="Helvetica Neue" w:hAnsi="Helvetica Neue"/>
          <w:color w:val="000000" w:themeColor="text1"/>
          <w:sz w:val="20"/>
          <w:szCs w:val="20"/>
        </w:rPr>
      </w:pPr>
      <w:r w:rsidRPr="00D01EC7">
        <w:rPr>
          <w:rFonts w:ascii="Helvetica Neue" w:hAnsi="Helvetica Neue"/>
          <w:b/>
          <w:bCs/>
          <w:color w:val="000000" w:themeColor="text1"/>
          <w:sz w:val="20"/>
          <w:szCs w:val="20"/>
        </w:rPr>
        <w:t>About</w:t>
      </w:r>
      <w:r>
        <w:rPr>
          <w:rFonts w:ascii="Helvetica Neue" w:hAnsi="Helvetica Neue"/>
          <w:b/>
          <w:bCs/>
          <w:color w:val="000000" w:themeColor="text1"/>
          <w:sz w:val="20"/>
          <w:szCs w:val="20"/>
        </w:rPr>
        <w:t xml:space="preserve"> Cubery</w:t>
      </w:r>
      <w:r w:rsidRPr="00D01EC7">
        <w:rPr>
          <w:rFonts w:ascii="Helvetica Neue" w:hAnsi="Helvetica Neue"/>
          <w:b/>
          <w:bCs/>
          <w:color w:val="000000" w:themeColor="text1"/>
          <w:sz w:val="20"/>
          <w:szCs w:val="20"/>
        </w:rPr>
        <w:t>:</w:t>
      </w:r>
      <w:r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</w:p>
    <w:p w14:paraId="67AAF8CE" w14:textId="77777777" w:rsidR="00C86418" w:rsidRDefault="00C86418" w:rsidP="00C86418">
      <w:pPr>
        <w:rPr>
          <w:rFonts w:ascii="Helvetica Neue" w:hAnsi="Helvetica Neue"/>
          <w:color w:val="000000" w:themeColor="text1"/>
          <w:sz w:val="20"/>
          <w:szCs w:val="20"/>
        </w:rPr>
      </w:pPr>
      <w:r w:rsidRPr="00C23680">
        <w:rPr>
          <w:rFonts w:ascii="Helvetica Neue" w:hAnsi="Helvetica Neue"/>
          <w:color w:val="000000" w:themeColor="text1"/>
          <w:sz w:val="20"/>
          <w:szCs w:val="20"/>
        </w:rPr>
        <w:t>Cubery provides end-to-end solutions for testing marketing effectiveness, combining the power of research automation with a team of specialist consultants. Expert-led consumer insights are available for as little as $1,500, with results delivered from just 24 hours.</w:t>
      </w:r>
    </w:p>
    <w:p w14:paraId="50DBCF39" w14:textId="77777777" w:rsidR="00E75754" w:rsidRPr="00C23680" w:rsidRDefault="00E75754" w:rsidP="00E75754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550D9D2F" w14:textId="60EE5D35" w:rsidR="00E75754" w:rsidRPr="00C23680" w:rsidRDefault="00E75754" w:rsidP="00E75754">
      <w:pPr>
        <w:rPr>
          <w:rFonts w:ascii="Helvetica Neue" w:hAnsi="Helvetica Neue"/>
          <w:color w:val="000000" w:themeColor="text1"/>
          <w:sz w:val="20"/>
          <w:szCs w:val="20"/>
        </w:rPr>
      </w:pPr>
      <w:r w:rsidRPr="00C23680">
        <w:rPr>
          <w:rFonts w:ascii="Helvetica Neue" w:hAnsi="Helvetica Neue"/>
          <w:b/>
          <w:bCs/>
          <w:color w:val="000000" w:themeColor="text1"/>
          <w:sz w:val="20"/>
          <w:szCs w:val="20"/>
        </w:rPr>
        <w:t>Company:</w:t>
      </w:r>
      <w:r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Cubery Pty Ltd</w:t>
      </w:r>
    </w:p>
    <w:p w14:paraId="5F1FA18E" w14:textId="737D0BFF" w:rsidR="00E75754" w:rsidRPr="00C86418" w:rsidRDefault="00E75754" w:rsidP="00E75754">
      <w:pPr>
        <w:rPr>
          <w:rFonts w:ascii="Helvetica Neue" w:hAnsi="Helvetica Neue" w:cs="Arial"/>
          <w:color w:val="000000" w:themeColor="text1"/>
          <w:sz w:val="20"/>
          <w:szCs w:val="20"/>
        </w:rPr>
      </w:pPr>
      <w:r w:rsidRPr="00C23680">
        <w:rPr>
          <w:rFonts w:ascii="Helvetica Neue" w:hAnsi="Helvetica Neue"/>
          <w:b/>
          <w:bCs/>
          <w:color w:val="000000" w:themeColor="text1"/>
          <w:sz w:val="20"/>
          <w:szCs w:val="20"/>
        </w:rPr>
        <w:t>Website:</w:t>
      </w:r>
      <w:r w:rsidRPr="00C2368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hyperlink r:id="rId14" w:history="1">
        <w:r w:rsidRPr="00C23680">
          <w:rPr>
            <w:rStyle w:val="Hyperlink"/>
            <w:rFonts w:ascii="Helvetica Neue" w:hAnsi="Helvetica Neue" w:cs="Arial"/>
            <w:sz w:val="20"/>
            <w:szCs w:val="20"/>
          </w:rPr>
          <w:t>https://cubery.com/</w:t>
        </w:r>
      </w:hyperlink>
      <w:r w:rsidRPr="00C23680">
        <w:rPr>
          <w:rFonts w:ascii="Helvetica Neue" w:hAnsi="Helvetica Neue" w:cs="Arial"/>
          <w:color w:val="000000" w:themeColor="text1"/>
          <w:sz w:val="20"/>
          <w:szCs w:val="20"/>
        </w:rPr>
        <w:t xml:space="preserve"> </w:t>
      </w:r>
    </w:p>
    <w:p w14:paraId="5743DB2D" w14:textId="76A4DCF7" w:rsidR="00E75754" w:rsidRPr="000A47B0" w:rsidRDefault="00C86418" w:rsidP="00F148A7">
      <w:pPr>
        <w:rPr>
          <w:rFonts w:ascii="Helvetica Neue" w:hAnsi="Helvetica Neue" w:cs="Arial"/>
          <w:color w:val="000000" w:themeColor="text1"/>
          <w:sz w:val="20"/>
          <w:szCs w:val="20"/>
        </w:rPr>
      </w:pPr>
      <w:r>
        <w:rPr>
          <w:rFonts w:ascii="Helvetica Neue" w:hAnsi="Helvetica Neue" w:cs="Arial"/>
          <w:b/>
          <w:bCs/>
          <w:color w:val="000000" w:themeColor="text1"/>
          <w:sz w:val="20"/>
          <w:szCs w:val="20"/>
        </w:rPr>
        <w:t>Media C</w:t>
      </w:r>
      <w:r w:rsidR="00E75754" w:rsidRPr="00C23680">
        <w:rPr>
          <w:rFonts w:ascii="Helvetica Neue" w:hAnsi="Helvetica Neue" w:cs="Arial"/>
          <w:b/>
          <w:bCs/>
          <w:color w:val="000000" w:themeColor="text1"/>
          <w:sz w:val="20"/>
          <w:szCs w:val="20"/>
        </w:rPr>
        <w:t>ontact:</w:t>
      </w:r>
      <w:r w:rsidR="00E75754" w:rsidRPr="00C23680">
        <w:rPr>
          <w:rFonts w:ascii="Helvetica Neue" w:hAnsi="Helvetica Neue" w:cs="Arial"/>
          <w:color w:val="000000" w:themeColor="text1"/>
          <w:sz w:val="20"/>
          <w:szCs w:val="20"/>
        </w:rPr>
        <w:t xml:space="preserve"> Angela Diamant, </w:t>
      </w:r>
      <w:hyperlink r:id="rId15" w:history="1">
        <w:r w:rsidR="00E75754" w:rsidRPr="00C23680">
          <w:rPr>
            <w:rStyle w:val="Hyperlink"/>
            <w:rFonts w:ascii="Helvetica Neue" w:hAnsi="Helvetica Neue" w:cs="Arial"/>
            <w:sz w:val="20"/>
            <w:szCs w:val="20"/>
          </w:rPr>
          <w:t>angela@cubery.com</w:t>
        </w:r>
      </w:hyperlink>
      <w:r w:rsidR="00E75754" w:rsidRPr="00C23680">
        <w:rPr>
          <w:rFonts w:ascii="Helvetica Neue" w:hAnsi="Helvetica Neue" w:cs="Arial"/>
          <w:color w:val="000000" w:themeColor="text1"/>
          <w:sz w:val="20"/>
          <w:szCs w:val="20"/>
        </w:rPr>
        <w:t>, +61 451 307 901</w:t>
      </w:r>
    </w:p>
    <w:sectPr w:rsidR="00E75754" w:rsidRPr="000A47B0" w:rsidSect="00F6329C">
      <w:headerReference w:type="default" r:id="rId16"/>
      <w:footerReference w:type="defaul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90D43" w14:textId="77777777" w:rsidR="00E33673" w:rsidRDefault="00E33673" w:rsidP="00346BB9">
      <w:r>
        <w:separator/>
      </w:r>
    </w:p>
  </w:endnote>
  <w:endnote w:type="continuationSeparator" w:id="0">
    <w:p w14:paraId="437EF33A" w14:textId="77777777" w:rsidR="00E33673" w:rsidRDefault="00E33673" w:rsidP="00346BB9">
      <w:r>
        <w:continuationSeparator/>
      </w:r>
    </w:p>
  </w:endnote>
  <w:endnote w:type="continuationNotice" w:id="1">
    <w:p w14:paraId="28F1B08F" w14:textId="77777777" w:rsidR="00A977FE" w:rsidRDefault="00A977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72" w:type="dxa"/>
      <w:tblBorders>
        <w:top w:val="single" w:sz="12" w:space="0" w:color="D9D9D9" w:themeColor="background1" w:themeShade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 w:rsidR="00F73EA7" w:rsidRPr="008270BC" w14:paraId="36E3AB24" w14:textId="77777777" w:rsidTr="009325DE">
      <w:tc>
        <w:tcPr>
          <w:tcW w:w="3024" w:type="dxa"/>
        </w:tcPr>
        <w:p w14:paraId="55742672" w14:textId="14C087D4" w:rsidR="00F73EA7" w:rsidRPr="00954E95" w:rsidRDefault="00F73EA7" w:rsidP="00F73EA7">
          <w:pPr>
            <w:pStyle w:val="Footer"/>
            <w:tabs>
              <w:tab w:val="left" w:pos="4521"/>
            </w:tabs>
            <w:ind w:left="-108"/>
            <w:rPr>
              <w:rFonts w:ascii="Helvetica Neue" w:hAnsi="Helvetica Neue" w:cs="Tahoma"/>
              <w:color w:val="A6A6A6" w:themeColor="background1" w:themeShade="A6"/>
              <w:sz w:val="16"/>
              <w:szCs w:val="16"/>
            </w:rPr>
          </w:pPr>
          <w:r w:rsidRPr="00954E95">
            <w:rPr>
              <w:rFonts w:ascii="Helvetica Neue" w:hAnsi="Helvetica Neue" w:cs="Tahoma"/>
              <w:sz w:val="16"/>
              <w:szCs w:val="16"/>
              <w:lang w:eastAsia="en-AU"/>
            </w:rPr>
            <w:t xml:space="preserve">© Cubery Pty Ltd </w:t>
          </w:r>
          <w:r w:rsidRPr="00954E95">
            <w:rPr>
              <w:rFonts w:ascii="Helvetica Neue" w:hAnsi="Helvetica Neue" w:cs="Tahoma"/>
              <w:sz w:val="16"/>
              <w:szCs w:val="16"/>
              <w:lang w:eastAsia="en-AU"/>
            </w:rPr>
            <w:fldChar w:fldCharType="begin"/>
          </w:r>
          <w:r w:rsidRPr="00954E95">
            <w:rPr>
              <w:rFonts w:ascii="Helvetica Neue" w:hAnsi="Helvetica Neue" w:cs="Tahoma"/>
              <w:sz w:val="16"/>
              <w:szCs w:val="16"/>
              <w:lang w:eastAsia="en-AU"/>
            </w:rPr>
            <w:instrText xml:space="preserve"> DATE  \@ "YYYY" </w:instrText>
          </w:r>
          <w:r w:rsidRPr="00954E95">
            <w:rPr>
              <w:rFonts w:ascii="Helvetica Neue" w:hAnsi="Helvetica Neue" w:cs="Tahoma"/>
              <w:sz w:val="16"/>
              <w:szCs w:val="16"/>
              <w:lang w:eastAsia="en-AU"/>
            </w:rPr>
            <w:fldChar w:fldCharType="separate"/>
          </w:r>
          <w:r w:rsidR="00A977FE">
            <w:rPr>
              <w:rFonts w:ascii="Helvetica Neue" w:hAnsi="Helvetica Neue" w:cs="Tahoma"/>
              <w:noProof/>
              <w:sz w:val="16"/>
              <w:szCs w:val="16"/>
              <w:lang w:eastAsia="en-AU"/>
            </w:rPr>
            <w:t>2019</w:t>
          </w:r>
          <w:r w:rsidRPr="00954E95">
            <w:rPr>
              <w:rFonts w:ascii="Helvetica Neue" w:hAnsi="Helvetica Neue" w:cs="Tahoma"/>
              <w:sz w:val="16"/>
              <w:szCs w:val="16"/>
              <w:lang w:eastAsia="en-AU"/>
            </w:rPr>
            <w:fldChar w:fldCharType="end"/>
          </w:r>
        </w:p>
      </w:tc>
      <w:tc>
        <w:tcPr>
          <w:tcW w:w="3024" w:type="dxa"/>
        </w:tcPr>
        <w:p w14:paraId="63F3D514" w14:textId="3C9937DD" w:rsidR="00F73EA7" w:rsidRDefault="00F73EA7" w:rsidP="00F73EA7">
          <w:pPr>
            <w:pStyle w:val="Footer"/>
            <w:tabs>
              <w:tab w:val="left" w:pos="4521"/>
            </w:tabs>
            <w:jc w:val="right"/>
            <w:rPr>
              <w:rFonts w:ascii="Helvetica Neue" w:hAnsi="Helvetica Neue" w:cs="Tahoma"/>
              <w:sz w:val="16"/>
              <w:szCs w:val="16"/>
            </w:rPr>
          </w:pPr>
          <w:r w:rsidRPr="00954E95">
            <w:rPr>
              <w:rFonts w:ascii="Helvetica Neue" w:hAnsi="Helvetica Neue" w:cs="Tahoma"/>
              <w:sz w:val="16"/>
              <w:szCs w:val="16"/>
            </w:rPr>
            <w:t xml:space="preserve">Page </w:t>
          </w:r>
          <w:r w:rsidRPr="00954E95">
            <w:rPr>
              <w:rFonts w:ascii="Helvetica Neue" w:hAnsi="Helvetica Neue" w:cs="Tahoma"/>
              <w:sz w:val="16"/>
              <w:szCs w:val="16"/>
            </w:rPr>
            <w:fldChar w:fldCharType="begin"/>
          </w:r>
          <w:r w:rsidRPr="00954E95">
            <w:rPr>
              <w:rFonts w:ascii="Helvetica Neue" w:hAnsi="Helvetica Neue" w:cs="Tahoma"/>
              <w:sz w:val="16"/>
              <w:szCs w:val="16"/>
            </w:rPr>
            <w:instrText xml:space="preserve"> PAGE  \* Arabic  \* MERGEFORMAT </w:instrText>
          </w:r>
          <w:r w:rsidRPr="00954E95">
            <w:rPr>
              <w:rFonts w:ascii="Helvetica Neue" w:hAnsi="Helvetica Neue" w:cs="Tahoma"/>
              <w:sz w:val="16"/>
              <w:szCs w:val="16"/>
            </w:rPr>
            <w:fldChar w:fldCharType="separate"/>
          </w:r>
          <w:r>
            <w:rPr>
              <w:rFonts w:ascii="Helvetica Neue" w:hAnsi="Helvetica Neue" w:cs="Tahoma"/>
              <w:sz w:val="16"/>
              <w:szCs w:val="16"/>
            </w:rPr>
            <w:t>1</w:t>
          </w:r>
          <w:r w:rsidRPr="00954E95">
            <w:rPr>
              <w:rFonts w:ascii="Helvetica Neue" w:hAnsi="Helvetica Neue" w:cs="Tahoma"/>
              <w:sz w:val="16"/>
              <w:szCs w:val="16"/>
            </w:rPr>
            <w:fldChar w:fldCharType="end"/>
          </w:r>
          <w:r w:rsidRPr="00954E95">
            <w:rPr>
              <w:rFonts w:ascii="Helvetica Neue" w:hAnsi="Helvetica Neue" w:cs="Tahoma"/>
              <w:sz w:val="16"/>
              <w:szCs w:val="16"/>
            </w:rPr>
            <w:t xml:space="preserve"> of </w:t>
          </w:r>
          <w:r w:rsidRPr="00954E95">
            <w:rPr>
              <w:rFonts w:ascii="Helvetica Neue" w:hAnsi="Helvetica Neue" w:cs="Tahoma"/>
              <w:sz w:val="16"/>
              <w:szCs w:val="16"/>
            </w:rPr>
            <w:fldChar w:fldCharType="begin"/>
          </w:r>
          <w:r w:rsidRPr="00954E95">
            <w:rPr>
              <w:rFonts w:ascii="Helvetica Neue" w:hAnsi="Helvetica Neue" w:cs="Tahoma"/>
              <w:sz w:val="16"/>
              <w:szCs w:val="16"/>
            </w:rPr>
            <w:instrText xml:space="preserve"> SECTIONPAGES  \* Arabic  \* MERGEFORMAT </w:instrText>
          </w:r>
          <w:r w:rsidRPr="00954E95">
            <w:rPr>
              <w:rFonts w:ascii="Helvetica Neue" w:hAnsi="Helvetica Neue" w:cs="Tahoma"/>
              <w:sz w:val="16"/>
              <w:szCs w:val="16"/>
            </w:rPr>
            <w:fldChar w:fldCharType="separate"/>
          </w:r>
          <w:r w:rsidR="002D5A0B">
            <w:rPr>
              <w:rFonts w:ascii="Helvetica Neue" w:hAnsi="Helvetica Neue" w:cs="Tahoma"/>
              <w:noProof/>
              <w:sz w:val="16"/>
              <w:szCs w:val="16"/>
            </w:rPr>
            <w:t>2</w:t>
          </w:r>
          <w:r w:rsidRPr="00954E95">
            <w:rPr>
              <w:rFonts w:ascii="Helvetica Neue" w:hAnsi="Helvetica Neue" w:cs="Tahoma"/>
              <w:sz w:val="16"/>
              <w:szCs w:val="16"/>
            </w:rPr>
            <w:fldChar w:fldCharType="end"/>
          </w:r>
        </w:p>
        <w:p w14:paraId="1C424F29" w14:textId="77777777" w:rsidR="00F73EA7" w:rsidRPr="00954E95" w:rsidRDefault="00F73EA7" w:rsidP="00F73EA7">
          <w:pPr>
            <w:pStyle w:val="Footer"/>
            <w:tabs>
              <w:tab w:val="left" w:pos="4521"/>
            </w:tabs>
            <w:jc w:val="right"/>
            <w:rPr>
              <w:rFonts w:ascii="Helvetica Neue" w:hAnsi="Helvetica Neue" w:cs="Tahoma"/>
              <w:color w:val="A6A6A6" w:themeColor="background1" w:themeShade="A6"/>
              <w:sz w:val="16"/>
              <w:szCs w:val="16"/>
            </w:rPr>
          </w:pPr>
        </w:p>
      </w:tc>
    </w:tr>
  </w:tbl>
  <w:p w14:paraId="57295659" w14:textId="77777777" w:rsidR="00F73EA7" w:rsidRDefault="00F73EA7" w:rsidP="00F73EA7">
    <w:pPr>
      <w:pStyle w:val="Footer"/>
    </w:pPr>
  </w:p>
  <w:p w14:paraId="79C27BE2" w14:textId="77777777" w:rsidR="00F73EA7" w:rsidRDefault="00F73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2E4D0" w14:textId="77777777" w:rsidR="00E33673" w:rsidRDefault="00E33673" w:rsidP="00346BB9">
      <w:r>
        <w:separator/>
      </w:r>
    </w:p>
  </w:footnote>
  <w:footnote w:type="continuationSeparator" w:id="0">
    <w:p w14:paraId="4B21584E" w14:textId="77777777" w:rsidR="00E33673" w:rsidRDefault="00E33673" w:rsidP="00346BB9">
      <w:r>
        <w:continuationSeparator/>
      </w:r>
    </w:p>
  </w:footnote>
  <w:footnote w:type="continuationNotice" w:id="1">
    <w:p w14:paraId="5A8E8ACB" w14:textId="77777777" w:rsidR="00A977FE" w:rsidRDefault="00A977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9D48E" w14:textId="1C66AC59" w:rsidR="00346BB9" w:rsidRDefault="00346BB9" w:rsidP="00346BB9">
    <w:pPr>
      <w:pStyle w:val="Header"/>
      <w:jc w:val="right"/>
    </w:pPr>
    <w:r>
      <w:rPr>
        <w:rFonts w:ascii="Helvetica Neue" w:hAnsi="Helvetica Neue"/>
        <w:b/>
        <w:bCs/>
        <w:noProof/>
        <w:sz w:val="20"/>
        <w:szCs w:val="20"/>
      </w:rPr>
      <w:drawing>
        <wp:inline distT="0" distB="0" distL="0" distR="0" wp14:anchorId="29EE8A28" wp14:editId="3F36E05F">
          <wp:extent cx="1440000" cy="50087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ubery-logo-medi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0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3D97"/>
    <w:multiLevelType w:val="hybridMultilevel"/>
    <w:tmpl w:val="08284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F2EAE"/>
    <w:multiLevelType w:val="hybridMultilevel"/>
    <w:tmpl w:val="2886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D04CC"/>
    <w:multiLevelType w:val="hybridMultilevel"/>
    <w:tmpl w:val="6080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4178A"/>
    <w:multiLevelType w:val="hybridMultilevel"/>
    <w:tmpl w:val="0F62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14803"/>
    <w:multiLevelType w:val="hybridMultilevel"/>
    <w:tmpl w:val="A286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346FB"/>
    <w:multiLevelType w:val="hybridMultilevel"/>
    <w:tmpl w:val="94FA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36282"/>
    <w:multiLevelType w:val="hybridMultilevel"/>
    <w:tmpl w:val="832CC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E1CD2"/>
    <w:multiLevelType w:val="hybridMultilevel"/>
    <w:tmpl w:val="02E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C30CB"/>
    <w:multiLevelType w:val="hybridMultilevel"/>
    <w:tmpl w:val="58C4F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C2EF4"/>
    <w:multiLevelType w:val="hybridMultilevel"/>
    <w:tmpl w:val="3766C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A5"/>
    <w:rsid w:val="00000BD9"/>
    <w:rsid w:val="000022AA"/>
    <w:rsid w:val="00005C87"/>
    <w:rsid w:val="00007689"/>
    <w:rsid w:val="00011BD5"/>
    <w:rsid w:val="00035C5D"/>
    <w:rsid w:val="0004268B"/>
    <w:rsid w:val="00047A5A"/>
    <w:rsid w:val="0005143E"/>
    <w:rsid w:val="00051452"/>
    <w:rsid w:val="00053CBB"/>
    <w:rsid w:val="00055855"/>
    <w:rsid w:val="00057AF0"/>
    <w:rsid w:val="00065717"/>
    <w:rsid w:val="00073CCE"/>
    <w:rsid w:val="000835AC"/>
    <w:rsid w:val="00083644"/>
    <w:rsid w:val="000841FE"/>
    <w:rsid w:val="000A20A5"/>
    <w:rsid w:val="000A2189"/>
    <w:rsid w:val="000A2833"/>
    <w:rsid w:val="000A47B0"/>
    <w:rsid w:val="000A5008"/>
    <w:rsid w:val="000A5E3E"/>
    <w:rsid w:val="000B4DF4"/>
    <w:rsid w:val="000B5160"/>
    <w:rsid w:val="000B5511"/>
    <w:rsid w:val="000B758B"/>
    <w:rsid w:val="000C1CB4"/>
    <w:rsid w:val="000C28E6"/>
    <w:rsid w:val="000C28FC"/>
    <w:rsid w:val="000C606B"/>
    <w:rsid w:val="000C65D4"/>
    <w:rsid w:val="000C6E2B"/>
    <w:rsid w:val="000C77A2"/>
    <w:rsid w:val="000D1241"/>
    <w:rsid w:val="000D1E9E"/>
    <w:rsid w:val="000D520D"/>
    <w:rsid w:val="000E3E26"/>
    <w:rsid w:val="000E48DA"/>
    <w:rsid w:val="000E7341"/>
    <w:rsid w:val="000F0CEE"/>
    <w:rsid w:val="00104A07"/>
    <w:rsid w:val="0010693A"/>
    <w:rsid w:val="001075C2"/>
    <w:rsid w:val="00107718"/>
    <w:rsid w:val="001079CC"/>
    <w:rsid w:val="001122D7"/>
    <w:rsid w:val="00113668"/>
    <w:rsid w:val="00114F09"/>
    <w:rsid w:val="00120F65"/>
    <w:rsid w:val="001266CF"/>
    <w:rsid w:val="001379E1"/>
    <w:rsid w:val="001412B5"/>
    <w:rsid w:val="00141FF1"/>
    <w:rsid w:val="00143490"/>
    <w:rsid w:val="0014565E"/>
    <w:rsid w:val="00146DA7"/>
    <w:rsid w:val="001514DE"/>
    <w:rsid w:val="001518CE"/>
    <w:rsid w:val="00151F3D"/>
    <w:rsid w:val="00153848"/>
    <w:rsid w:val="001578BC"/>
    <w:rsid w:val="00162BC7"/>
    <w:rsid w:val="001636C0"/>
    <w:rsid w:val="00166291"/>
    <w:rsid w:val="00166B43"/>
    <w:rsid w:val="001702AD"/>
    <w:rsid w:val="00171C64"/>
    <w:rsid w:val="00171F4C"/>
    <w:rsid w:val="0017208E"/>
    <w:rsid w:val="0017392D"/>
    <w:rsid w:val="00184731"/>
    <w:rsid w:val="001905A0"/>
    <w:rsid w:val="001A0832"/>
    <w:rsid w:val="001A2A07"/>
    <w:rsid w:val="001A2FEA"/>
    <w:rsid w:val="001A3BDD"/>
    <w:rsid w:val="001A7941"/>
    <w:rsid w:val="001B15B6"/>
    <w:rsid w:val="001B4559"/>
    <w:rsid w:val="001B7394"/>
    <w:rsid w:val="001D1026"/>
    <w:rsid w:val="001D2DBD"/>
    <w:rsid w:val="001E13EF"/>
    <w:rsid w:val="001E1C80"/>
    <w:rsid w:val="001E7169"/>
    <w:rsid w:val="001F194D"/>
    <w:rsid w:val="001F2B45"/>
    <w:rsid w:val="001F5BDA"/>
    <w:rsid w:val="00203C77"/>
    <w:rsid w:val="00215ED8"/>
    <w:rsid w:val="00216C03"/>
    <w:rsid w:val="00216E32"/>
    <w:rsid w:val="0022513E"/>
    <w:rsid w:val="00226BD5"/>
    <w:rsid w:val="0022793A"/>
    <w:rsid w:val="002320B4"/>
    <w:rsid w:val="00233431"/>
    <w:rsid w:val="00233673"/>
    <w:rsid w:val="00234820"/>
    <w:rsid w:val="0024419D"/>
    <w:rsid w:val="002453E4"/>
    <w:rsid w:val="00253E56"/>
    <w:rsid w:val="00255BB8"/>
    <w:rsid w:val="00256A1A"/>
    <w:rsid w:val="00267E2D"/>
    <w:rsid w:val="00267FA0"/>
    <w:rsid w:val="00271936"/>
    <w:rsid w:val="00274215"/>
    <w:rsid w:val="00274E9D"/>
    <w:rsid w:val="00294B8B"/>
    <w:rsid w:val="00296A0D"/>
    <w:rsid w:val="002A2FF0"/>
    <w:rsid w:val="002B1528"/>
    <w:rsid w:val="002B68D0"/>
    <w:rsid w:val="002C0188"/>
    <w:rsid w:val="002C2340"/>
    <w:rsid w:val="002D0DF5"/>
    <w:rsid w:val="002D3982"/>
    <w:rsid w:val="002D5A0B"/>
    <w:rsid w:val="002D63D4"/>
    <w:rsid w:val="002E2268"/>
    <w:rsid w:val="002E22E7"/>
    <w:rsid w:val="002E2A4C"/>
    <w:rsid w:val="002E4B01"/>
    <w:rsid w:val="002E5597"/>
    <w:rsid w:val="002E74F8"/>
    <w:rsid w:val="002F2D85"/>
    <w:rsid w:val="002F7A17"/>
    <w:rsid w:val="00301945"/>
    <w:rsid w:val="003044CE"/>
    <w:rsid w:val="0030675D"/>
    <w:rsid w:val="00310482"/>
    <w:rsid w:val="00311A8D"/>
    <w:rsid w:val="003155A2"/>
    <w:rsid w:val="00324A1D"/>
    <w:rsid w:val="00332B89"/>
    <w:rsid w:val="00334308"/>
    <w:rsid w:val="00345516"/>
    <w:rsid w:val="00346BB9"/>
    <w:rsid w:val="00347321"/>
    <w:rsid w:val="003476E9"/>
    <w:rsid w:val="003554A1"/>
    <w:rsid w:val="00357C6B"/>
    <w:rsid w:val="0037676C"/>
    <w:rsid w:val="0038371B"/>
    <w:rsid w:val="003853CD"/>
    <w:rsid w:val="003905DA"/>
    <w:rsid w:val="00393221"/>
    <w:rsid w:val="003A06D6"/>
    <w:rsid w:val="003A3CD8"/>
    <w:rsid w:val="003B174B"/>
    <w:rsid w:val="003B397C"/>
    <w:rsid w:val="003B3FFF"/>
    <w:rsid w:val="003B635C"/>
    <w:rsid w:val="003C115B"/>
    <w:rsid w:val="003C18EF"/>
    <w:rsid w:val="003C289F"/>
    <w:rsid w:val="003C3FA8"/>
    <w:rsid w:val="003C430B"/>
    <w:rsid w:val="003C4B2B"/>
    <w:rsid w:val="003C4F7D"/>
    <w:rsid w:val="003C5419"/>
    <w:rsid w:val="003E0CB4"/>
    <w:rsid w:val="003E185D"/>
    <w:rsid w:val="003E1EFD"/>
    <w:rsid w:val="003E374E"/>
    <w:rsid w:val="003E627C"/>
    <w:rsid w:val="003F0769"/>
    <w:rsid w:val="003F3911"/>
    <w:rsid w:val="003F4C4B"/>
    <w:rsid w:val="003F56CE"/>
    <w:rsid w:val="003F651C"/>
    <w:rsid w:val="004022B8"/>
    <w:rsid w:val="00403DEF"/>
    <w:rsid w:val="00413DF3"/>
    <w:rsid w:val="00421278"/>
    <w:rsid w:val="00423321"/>
    <w:rsid w:val="00423D7B"/>
    <w:rsid w:val="0042756A"/>
    <w:rsid w:val="0045183C"/>
    <w:rsid w:val="00455E83"/>
    <w:rsid w:val="0045670B"/>
    <w:rsid w:val="00457EF5"/>
    <w:rsid w:val="00464E61"/>
    <w:rsid w:val="00472980"/>
    <w:rsid w:val="00481AA1"/>
    <w:rsid w:val="00481DAB"/>
    <w:rsid w:val="00484E4B"/>
    <w:rsid w:val="00496B78"/>
    <w:rsid w:val="004A18C5"/>
    <w:rsid w:val="004A202B"/>
    <w:rsid w:val="004B38EC"/>
    <w:rsid w:val="004B3A10"/>
    <w:rsid w:val="004B3C79"/>
    <w:rsid w:val="004B52B7"/>
    <w:rsid w:val="004B6B12"/>
    <w:rsid w:val="004C30A0"/>
    <w:rsid w:val="004C3B6F"/>
    <w:rsid w:val="004C4A96"/>
    <w:rsid w:val="004C568E"/>
    <w:rsid w:val="004D2FEE"/>
    <w:rsid w:val="004D3015"/>
    <w:rsid w:val="004E02FC"/>
    <w:rsid w:val="004E282B"/>
    <w:rsid w:val="004E50AD"/>
    <w:rsid w:val="004E647E"/>
    <w:rsid w:val="004E7534"/>
    <w:rsid w:val="004F685D"/>
    <w:rsid w:val="004F720B"/>
    <w:rsid w:val="00502752"/>
    <w:rsid w:val="00503F28"/>
    <w:rsid w:val="00505449"/>
    <w:rsid w:val="00506C5A"/>
    <w:rsid w:val="00512D72"/>
    <w:rsid w:val="0051530B"/>
    <w:rsid w:val="00521636"/>
    <w:rsid w:val="00522139"/>
    <w:rsid w:val="00525244"/>
    <w:rsid w:val="00532B2D"/>
    <w:rsid w:val="00533965"/>
    <w:rsid w:val="005340F4"/>
    <w:rsid w:val="005356C7"/>
    <w:rsid w:val="005373EE"/>
    <w:rsid w:val="00543780"/>
    <w:rsid w:val="00547453"/>
    <w:rsid w:val="00547C34"/>
    <w:rsid w:val="0055122E"/>
    <w:rsid w:val="0055601E"/>
    <w:rsid w:val="00557761"/>
    <w:rsid w:val="00562C54"/>
    <w:rsid w:val="00564DFD"/>
    <w:rsid w:val="005670CC"/>
    <w:rsid w:val="0057422B"/>
    <w:rsid w:val="00575699"/>
    <w:rsid w:val="00592F53"/>
    <w:rsid w:val="005A01BE"/>
    <w:rsid w:val="005A4F9F"/>
    <w:rsid w:val="005A5CA9"/>
    <w:rsid w:val="005A651A"/>
    <w:rsid w:val="005B18AE"/>
    <w:rsid w:val="005B7AF3"/>
    <w:rsid w:val="005C3160"/>
    <w:rsid w:val="005C35D4"/>
    <w:rsid w:val="005C7512"/>
    <w:rsid w:val="005D0AD6"/>
    <w:rsid w:val="005D27CB"/>
    <w:rsid w:val="005D697D"/>
    <w:rsid w:val="005E447A"/>
    <w:rsid w:val="005E4F7F"/>
    <w:rsid w:val="005F7297"/>
    <w:rsid w:val="0060551E"/>
    <w:rsid w:val="00614F6B"/>
    <w:rsid w:val="00615703"/>
    <w:rsid w:val="00616FA7"/>
    <w:rsid w:val="00617827"/>
    <w:rsid w:val="00622BB7"/>
    <w:rsid w:val="006258AF"/>
    <w:rsid w:val="006276CD"/>
    <w:rsid w:val="00631259"/>
    <w:rsid w:val="00631480"/>
    <w:rsid w:val="00632446"/>
    <w:rsid w:val="00635A41"/>
    <w:rsid w:val="0064481F"/>
    <w:rsid w:val="00654387"/>
    <w:rsid w:val="00655F63"/>
    <w:rsid w:val="00656720"/>
    <w:rsid w:val="006610A3"/>
    <w:rsid w:val="0066275F"/>
    <w:rsid w:val="006665EB"/>
    <w:rsid w:val="00672449"/>
    <w:rsid w:val="00672758"/>
    <w:rsid w:val="00677949"/>
    <w:rsid w:val="006866A6"/>
    <w:rsid w:val="00687775"/>
    <w:rsid w:val="00693498"/>
    <w:rsid w:val="00697489"/>
    <w:rsid w:val="00697811"/>
    <w:rsid w:val="00697AAC"/>
    <w:rsid w:val="006A110C"/>
    <w:rsid w:val="006A13E7"/>
    <w:rsid w:val="006A26A0"/>
    <w:rsid w:val="006A2E95"/>
    <w:rsid w:val="006A41EE"/>
    <w:rsid w:val="006B0486"/>
    <w:rsid w:val="006B33D4"/>
    <w:rsid w:val="006B4903"/>
    <w:rsid w:val="006B5A89"/>
    <w:rsid w:val="006B7FB2"/>
    <w:rsid w:val="006D0EA8"/>
    <w:rsid w:val="006D3A96"/>
    <w:rsid w:val="006D6383"/>
    <w:rsid w:val="006F6C47"/>
    <w:rsid w:val="00706779"/>
    <w:rsid w:val="00707403"/>
    <w:rsid w:val="00717B49"/>
    <w:rsid w:val="00720C4E"/>
    <w:rsid w:val="00720E0D"/>
    <w:rsid w:val="007224C1"/>
    <w:rsid w:val="0072656A"/>
    <w:rsid w:val="00727B9B"/>
    <w:rsid w:val="00733C09"/>
    <w:rsid w:val="00735EAE"/>
    <w:rsid w:val="00736946"/>
    <w:rsid w:val="00740D63"/>
    <w:rsid w:val="007449C8"/>
    <w:rsid w:val="00746831"/>
    <w:rsid w:val="007537BD"/>
    <w:rsid w:val="00767BED"/>
    <w:rsid w:val="00767C28"/>
    <w:rsid w:val="0077009D"/>
    <w:rsid w:val="00776916"/>
    <w:rsid w:val="00777621"/>
    <w:rsid w:val="00781F15"/>
    <w:rsid w:val="0078780F"/>
    <w:rsid w:val="007912FD"/>
    <w:rsid w:val="00793741"/>
    <w:rsid w:val="007A127D"/>
    <w:rsid w:val="007A4B48"/>
    <w:rsid w:val="007A5A4F"/>
    <w:rsid w:val="007A735E"/>
    <w:rsid w:val="007B00E5"/>
    <w:rsid w:val="007B122E"/>
    <w:rsid w:val="007B572A"/>
    <w:rsid w:val="007C12C0"/>
    <w:rsid w:val="007C401C"/>
    <w:rsid w:val="007C5B0C"/>
    <w:rsid w:val="007C7528"/>
    <w:rsid w:val="007D2C2F"/>
    <w:rsid w:val="007D3F40"/>
    <w:rsid w:val="007E751B"/>
    <w:rsid w:val="007F4FB6"/>
    <w:rsid w:val="008012F5"/>
    <w:rsid w:val="008029DF"/>
    <w:rsid w:val="00803BC0"/>
    <w:rsid w:val="00804722"/>
    <w:rsid w:val="00804F7E"/>
    <w:rsid w:val="00805DE4"/>
    <w:rsid w:val="00806A15"/>
    <w:rsid w:val="00816F2D"/>
    <w:rsid w:val="00817324"/>
    <w:rsid w:val="00817A28"/>
    <w:rsid w:val="008227EB"/>
    <w:rsid w:val="0082340A"/>
    <w:rsid w:val="00827D9E"/>
    <w:rsid w:val="00841C77"/>
    <w:rsid w:val="00844A3E"/>
    <w:rsid w:val="0084590E"/>
    <w:rsid w:val="00855300"/>
    <w:rsid w:val="008565AC"/>
    <w:rsid w:val="00860621"/>
    <w:rsid w:val="00862BB5"/>
    <w:rsid w:val="00864CEF"/>
    <w:rsid w:val="00871572"/>
    <w:rsid w:val="00872E58"/>
    <w:rsid w:val="0087323C"/>
    <w:rsid w:val="0087349B"/>
    <w:rsid w:val="008750E2"/>
    <w:rsid w:val="00881847"/>
    <w:rsid w:val="00881A7A"/>
    <w:rsid w:val="00891E7D"/>
    <w:rsid w:val="00891FF0"/>
    <w:rsid w:val="00892BAA"/>
    <w:rsid w:val="008941F3"/>
    <w:rsid w:val="008A40B7"/>
    <w:rsid w:val="008A6903"/>
    <w:rsid w:val="008C1AC9"/>
    <w:rsid w:val="008C6072"/>
    <w:rsid w:val="008D2913"/>
    <w:rsid w:val="008D5065"/>
    <w:rsid w:val="008D58B5"/>
    <w:rsid w:val="008D621B"/>
    <w:rsid w:val="008E0C23"/>
    <w:rsid w:val="008E2C2D"/>
    <w:rsid w:val="008E3EF5"/>
    <w:rsid w:val="008E66A2"/>
    <w:rsid w:val="008F035A"/>
    <w:rsid w:val="008F5775"/>
    <w:rsid w:val="008F6128"/>
    <w:rsid w:val="00900BCE"/>
    <w:rsid w:val="0090218E"/>
    <w:rsid w:val="00903AC0"/>
    <w:rsid w:val="009041C7"/>
    <w:rsid w:val="0090443A"/>
    <w:rsid w:val="00907829"/>
    <w:rsid w:val="00911018"/>
    <w:rsid w:val="00913C03"/>
    <w:rsid w:val="00914F73"/>
    <w:rsid w:val="00920534"/>
    <w:rsid w:val="00925DBC"/>
    <w:rsid w:val="00933B06"/>
    <w:rsid w:val="00935BE3"/>
    <w:rsid w:val="00940244"/>
    <w:rsid w:val="0094628A"/>
    <w:rsid w:val="00947514"/>
    <w:rsid w:val="00951F6C"/>
    <w:rsid w:val="00967ABB"/>
    <w:rsid w:val="00967E44"/>
    <w:rsid w:val="00970B33"/>
    <w:rsid w:val="00971FC9"/>
    <w:rsid w:val="009760AE"/>
    <w:rsid w:val="00984DE6"/>
    <w:rsid w:val="00986AEE"/>
    <w:rsid w:val="00987573"/>
    <w:rsid w:val="00990A28"/>
    <w:rsid w:val="00994A83"/>
    <w:rsid w:val="009A1D74"/>
    <w:rsid w:val="009B1F0D"/>
    <w:rsid w:val="009B384D"/>
    <w:rsid w:val="009B6A29"/>
    <w:rsid w:val="009D05D1"/>
    <w:rsid w:val="009D626E"/>
    <w:rsid w:val="009D75EA"/>
    <w:rsid w:val="009D78F6"/>
    <w:rsid w:val="009E2534"/>
    <w:rsid w:val="009E433F"/>
    <w:rsid w:val="009E6B6E"/>
    <w:rsid w:val="009F345A"/>
    <w:rsid w:val="009F3A2E"/>
    <w:rsid w:val="009F4F27"/>
    <w:rsid w:val="009F753E"/>
    <w:rsid w:val="00A002A9"/>
    <w:rsid w:val="00A04F12"/>
    <w:rsid w:val="00A05DA2"/>
    <w:rsid w:val="00A06759"/>
    <w:rsid w:val="00A11B19"/>
    <w:rsid w:val="00A16718"/>
    <w:rsid w:val="00A17768"/>
    <w:rsid w:val="00A17999"/>
    <w:rsid w:val="00A221FD"/>
    <w:rsid w:val="00A24FBB"/>
    <w:rsid w:val="00A274D0"/>
    <w:rsid w:val="00A27B31"/>
    <w:rsid w:val="00A3277A"/>
    <w:rsid w:val="00A338E7"/>
    <w:rsid w:val="00A34CE3"/>
    <w:rsid w:val="00A51064"/>
    <w:rsid w:val="00A51741"/>
    <w:rsid w:val="00A57F2D"/>
    <w:rsid w:val="00A61295"/>
    <w:rsid w:val="00A626B3"/>
    <w:rsid w:val="00A64BE1"/>
    <w:rsid w:val="00A64C76"/>
    <w:rsid w:val="00A7001B"/>
    <w:rsid w:val="00A707A4"/>
    <w:rsid w:val="00A70923"/>
    <w:rsid w:val="00A716A6"/>
    <w:rsid w:val="00A73259"/>
    <w:rsid w:val="00A73468"/>
    <w:rsid w:val="00A808EC"/>
    <w:rsid w:val="00A82409"/>
    <w:rsid w:val="00A85714"/>
    <w:rsid w:val="00A87118"/>
    <w:rsid w:val="00A87BFC"/>
    <w:rsid w:val="00A94E68"/>
    <w:rsid w:val="00A956A0"/>
    <w:rsid w:val="00A977FE"/>
    <w:rsid w:val="00AA0440"/>
    <w:rsid w:val="00AA09E2"/>
    <w:rsid w:val="00AA3884"/>
    <w:rsid w:val="00AA5B6C"/>
    <w:rsid w:val="00AB36E2"/>
    <w:rsid w:val="00AB4D15"/>
    <w:rsid w:val="00AC2135"/>
    <w:rsid w:val="00AC6389"/>
    <w:rsid w:val="00AC77EA"/>
    <w:rsid w:val="00AD100B"/>
    <w:rsid w:val="00AD2E5A"/>
    <w:rsid w:val="00AD3AB6"/>
    <w:rsid w:val="00AD454D"/>
    <w:rsid w:val="00AD594F"/>
    <w:rsid w:val="00AE1B4C"/>
    <w:rsid w:val="00AE70EB"/>
    <w:rsid w:val="00AE7E2A"/>
    <w:rsid w:val="00AF01F3"/>
    <w:rsid w:val="00AF021D"/>
    <w:rsid w:val="00AF0BB8"/>
    <w:rsid w:val="00AF1575"/>
    <w:rsid w:val="00AF2105"/>
    <w:rsid w:val="00AF247C"/>
    <w:rsid w:val="00B01AE8"/>
    <w:rsid w:val="00B023F8"/>
    <w:rsid w:val="00B06B69"/>
    <w:rsid w:val="00B16204"/>
    <w:rsid w:val="00B266A4"/>
    <w:rsid w:val="00B2684B"/>
    <w:rsid w:val="00B30C06"/>
    <w:rsid w:val="00B372B0"/>
    <w:rsid w:val="00B469F7"/>
    <w:rsid w:val="00B474D5"/>
    <w:rsid w:val="00B47C06"/>
    <w:rsid w:val="00B51996"/>
    <w:rsid w:val="00B51A99"/>
    <w:rsid w:val="00B51D4F"/>
    <w:rsid w:val="00B60706"/>
    <w:rsid w:val="00B62B0D"/>
    <w:rsid w:val="00B714AF"/>
    <w:rsid w:val="00B73F6E"/>
    <w:rsid w:val="00B74F09"/>
    <w:rsid w:val="00B7546F"/>
    <w:rsid w:val="00B75F2E"/>
    <w:rsid w:val="00B87283"/>
    <w:rsid w:val="00BA011E"/>
    <w:rsid w:val="00BA354C"/>
    <w:rsid w:val="00BA4F3B"/>
    <w:rsid w:val="00BB0AA2"/>
    <w:rsid w:val="00BB31A0"/>
    <w:rsid w:val="00BC307D"/>
    <w:rsid w:val="00BC5015"/>
    <w:rsid w:val="00BC7216"/>
    <w:rsid w:val="00BD0DBF"/>
    <w:rsid w:val="00BD4152"/>
    <w:rsid w:val="00BD5338"/>
    <w:rsid w:val="00BE2B39"/>
    <w:rsid w:val="00BE4F5F"/>
    <w:rsid w:val="00BF09BF"/>
    <w:rsid w:val="00BF2AE4"/>
    <w:rsid w:val="00BF55B8"/>
    <w:rsid w:val="00C00E07"/>
    <w:rsid w:val="00C027D2"/>
    <w:rsid w:val="00C0434F"/>
    <w:rsid w:val="00C0614A"/>
    <w:rsid w:val="00C13C8A"/>
    <w:rsid w:val="00C2341C"/>
    <w:rsid w:val="00C23680"/>
    <w:rsid w:val="00C26E06"/>
    <w:rsid w:val="00C274A7"/>
    <w:rsid w:val="00C30C55"/>
    <w:rsid w:val="00C322A2"/>
    <w:rsid w:val="00C35413"/>
    <w:rsid w:val="00C404E2"/>
    <w:rsid w:val="00C44A00"/>
    <w:rsid w:val="00C601BE"/>
    <w:rsid w:val="00C70D03"/>
    <w:rsid w:val="00C7695C"/>
    <w:rsid w:val="00C80A6B"/>
    <w:rsid w:val="00C86418"/>
    <w:rsid w:val="00C868C4"/>
    <w:rsid w:val="00C87C92"/>
    <w:rsid w:val="00C93F7C"/>
    <w:rsid w:val="00C95902"/>
    <w:rsid w:val="00C96BA6"/>
    <w:rsid w:val="00C96FDB"/>
    <w:rsid w:val="00CA1767"/>
    <w:rsid w:val="00CA760D"/>
    <w:rsid w:val="00CC168A"/>
    <w:rsid w:val="00CC5C05"/>
    <w:rsid w:val="00CC7F4A"/>
    <w:rsid w:val="00CD02C8"/>
    <w:rsid w:val="00CD3151"/>
    <w:rsid w:val="00CD40B8"/>
    <w:rsid w:val="00CD4109"/>
    <w:rsid w:val="00CD62E7"/>
    <w:rsid w:val="00CD7F7C"/>
    <w:rsid w:val="00CE296B"/>
    <w:rsid w:val="00CE3C1B"/>
    <w:rsid w:val="00CE7730"/>
    <w:rsid w:val="00CF40AB"/>
    <w:rsid w:val="00CF5340"/>
    <w:rsid w:val="00D001A6"/>
    <w:rsid w:val="00D00393"/>
    <w:rsid w:val="00D01EC7"/>
    <w:rsid w:val="00D03127"/>
    <w:rsid w:val="00D03BC6"/>
    <w:rsid w:val="00D12A6A"/>
    <w:rsid w:val="00D13147"/>
    <w:rsid w:val="00D1339D"/>
    <w:rsid w:val="00D27270"/>
    <w:rsid w:val="00D34C7F"/>
    <w:rsid w:val="00D3526F"/>
    <w:rsid w:val="00D35405"/>
    <w:rsid w:val="00D429D6"/>
    <w:rsid w:val="00D50FB6"/>
    <w:rsid w:val="00D51293"/>
    <w:rsid w:val="00D52880"/>
    <w:rsid w:val="00D65C0E"/>
    <w:rsid w:val="00D673B9"/>
    <w:rsid w:val="00D7064F"/>
    <w:rsid w:val="00D7378A"/>
    <w:rsid w:val="00D74D08"/>
    <w:rsid w:val="00D74D25"/>
    <w:rsid w:val="00D76AB9"/>
    <w:rsid w:val="00D80DAF"/>
    <w:rsid w:val="00D84D72"/>
    <w:rsid w:val="00D87EF4"/>
    <w:rsid w:val="00D90B26"/>
    <w:rsid w:val="00D9427D"/>
    <w:rsid w:val="00D975F8"/>
    <w:rsid w:val="00DA33EA"/>
    <w:rsid w:val="00DB1666"/>
    <w:rsid w:val="00DB2132"/>
    <w:rsid w:val="00DB2E21"/>
    <w:rsid w:val="00DB7A0E"/>
    <w:rsid w:val="00DC7F58"/>
    <w:rsid w:val="00DD028D"/>
    <w:rsid w:val="00DD266E"/>
    <w:rsid w:val="00DD40B2"/>
    <w:rsid w:val="00DD6280"/>
    <w:rsid w:val="00DE3DCF"/>
    <w:rsid w:val="00DF2023"/>
    <w:rsid w:val="00DF2A69"/>
    <w:rsid w:val="00DF4DDC"/>
    <w:rsid w:val="00E00C1C"/>
    <w:rsid w:val="00E05ABE"/>
    <w:rsid w:val="00E063F5"/>
    <w:rsid w:val="00E071C0"/>
    <w:rsid w:val="00E0724A"/>
    <w:rsid w:val="00E145F7"/>
    <w:rsid w:val="00E16AB5"/>
    <w:rsid w:val="00E208E9"/>
    <w:rsid w:val="00E20B35"/>
    <w:rsid w:val="00E24D42"/>
    <w:rsid w:val="00E3322F"/>
    <w:rsid w:val="00E33673"/>
    <w:rsid w:val="00E37EFF"/>
    <w:rsid w:val="00E43A91"/>
    <w:rsid w:val="00E454C7"/>
    <w:rsid w:val="00E527FC"/>
    <w:rsid w:val="00E55F42"/>
    <w:rsid w:val="00E61589"/>
    <w:rsid w:val="00E62CC8"/>
    <w:rsid w:val="00E74A0D"/>
    <w:rsid w:val="00E75754"/>
    <w:rsid w:val="00E75EC6"/>
    <w:rsid w:val="00E76159"/>
    <w:rsid w:val="00E804E6"/>
    <w:rsid w:val="00E84522"/>
    <w:rsid w:val="00E87308"/>
    <w:rsid w:val="00E9369C"/>
    <w:rsid w:val="00E94840"/>
    <w:rsid w:val="00EA3406"/>
    <w:rsid w:val="00EA7434"/>
    <w:rsid w:val="00EA7657"/>
    <w:rsid w:val="00EA7874"/>
    <w:rsid w:val="00EB48FE"/>
    <w:rsid w:val="00EB51E0"/>
    <w:rsid w:val="00EC0229"/>
    <w:rsid w:val="00EC02A5"/>
    <w:rsid w:val="00EC19FA"/>
    <w:rsid w:val="00ED6A37"/>
    <w:rsid w:val="00EE0E58"/>
    <w:rsid w:val="00EE124C"/>
    <w:rsid w:val="00EE128C"/>
    <w:rsid w:val="00EE1804"/>
    <w:rsid w:val="00EE2C89"/>
    <w:rsid w:val="00EE314C"/>
    <w:rsid w:val="00EF526C"/>
    <w:rsid w:val="00F00CE5"/>
    <w:rsid w:val="00F01C7C"/>
    <w:rsid w:val="00F0474B"/>
    <w:rsid w:val="00F1080C"/>
    <w:rsid w:val="00F1381A"/>
    <w:rsid w:val="00F13C29"/>
    <w:rsid w:val="00F148A7"/>
    <w:rsid w:val="00F17343"/>
    <w:rsid w:val="00F224BB"/>
    <w:rsid w:val="00F22A56"/>
    <w:rsid w:val="00F24CD8"/>
    <w:rsid w:val="00F26464"/>
    <w:rsid w:val="00F310AF"/>
    <w:rsid w:val="00F32978"/>
    <w:rsid w:val="00F32B1B"/>
    <w:rsid w:val="00F36CBF"/>
    <w:rsid w:val="00F40E74"/>
    <w:rsid w:val="00F45E82"/>
    <w:rsid w:val="00F46DF8"/>
    <w:rsid w:val="00F46E1D"/>
    <w:rsid w:val="00F50E46"/>
    <w:rsid w:val="00F51555"/>
    <w:rsid w:val="00F53A03"/>
    <w:rsid w:val="00F53ADE"/>
    <w:rsid w:val="00F62ED9"/>
    <w:rsid w:val="00F630DF"/>
    <w:rsid w:val="00F6329C"/>
    <w:rsid w:val="00F67455"/>
    <w:rsid w:val="00F72035"/>
    <w:rsid w:val="00F73903"/>
    <w:rsid w:val="00F73EA7"/>
    <w:rsid w:val="00F7494B"/>
    <w:rsid w:val="00F76C9B"/>
    <w:rsid w:val="00F8020B"/>
    <w:rsid w:val="00F83911"/>
    <w:rsid w:val="00F95D9A"/>
    <w:rsid w:val="00FA06E8"/>
    <w:rsid w:val="00FA4627"/>
    <w:rsid w:val="00FA525D"/>
    <w:rsid w:val="00FA63B9"/>
    <w:rsid w:val="00FB32E2"/>
    <w:rsid w:val="00FB4F50"/>
    <w:rsid w:val="00FB7DC9"/>
    <w:rsid w:val="00FB7EBD"/>
    <w:rsid w:val="00FC6BC9"/>
    <w:rsid w:val="00FC705C"/>
    <w:rsid w:val="00FD3FE8"/>
    <w:rsid w:val="00FE05D9"/>
    <w:rsid w:val="00FE312D"/>
    <w:rsid w:val="00FE7472"/>
    <w:rsid w:val="00FF29B4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5AC55E"/>
  <w15:chartTrackingRefBased/>
  <w15:docId w15:val="{BDF318A3-9BEB-1349-8250-BF89CC94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6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BB9"/>
  </w:style>
  <w:style w:type="paragraph" w:styleId="Footer">
    <w:name w:val="footer"/>
    <w:basedOn w:val="Normal"/>
    <w:link w:val="FooterChar"/>
    <w:uiPriority w:val="99"/>
    <w:unhideWhenUsed/>
    <w:rsid w:val="00346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BB9"/>
  </w:style>
  <w:style w:type="paragraph" w:styleId="BalloonText">
    <w:name w:val="Balloon Text"/>
    <w:basedOn w:val="Normal"/>
    <w:link w:val="BalloonTextChar"/>
    <w:uiPriority w:val="99"/>
    <w:semiHidden/>
    <w:unhideWhenUsed/>
    <w:rsid w:val="00346B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B9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F73EA7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34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6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2B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f7jO8lAtyE" TargetMode="External"/><Relationship Id="rId13" Type="http://schemas.openxmlformats.org/officeDocument/2006/relationships/hyperlink" Target="https://cubery.com/blog/advertising/have-voters-become-immune-to-fear-based-political-spi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x2MztV4wH5Q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j5ULXUPCNM8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gela@cubery.com" TargetMode="External"/><Relationship Id="rId10" Type="http://schemas.openxmlformats.org/officeDocument/2006/relationships/hyperlink" Target="https://www.youtube.com/watch?v=XdfAdMus0r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0pwWWZwMKc" TargetMode="External"/><Relationship Id="rId14" Type="http://schemas.openxmlformats.org/officeDocument/2006/relationships/hyperlink" Target="https://cuber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Links>
    <vt:vector size="48" baseType="variant">
      <vt:variant>
        <vt:i4>3080210</vt:i4>
      </vt:variant>
      <vt:variant>
        <vt:i4>21</vt:i4>
      </vt:variant>
      <vt:variant>
        <vt:i4>0</vt:i4>
      </vt:variant>
      <vt:variant>
        <vt:i4>5</vt:i4>
      </vt:variant>
      <vt:variant>
        <vt:lpwstr>mailto:angela@cubery.com</vt:lpwstr>
      </vt:variant>
      <vt:variant>
        <vt:lpwstr/>
      </vt:variant>
      <vt:variant>
        <vt:i4>7733362</vt:i4>
      </vt:variant>
      <vt:variant>
        <vt:i4>18</vt:i4>
      </vt:variant>
      <vt:variant>
        <vt:i4>0</vt:i4>
      </vt:variant>
      <vt:variant>
        <vt:i4>5</vt:i4>
      </vt:variant>
      <vt:variant>
        <vt:lpwstr>https://cubery.com/</vt:lpwstr>
      </vt:variant>
      <vt:variant>
        <vt:lpwstr/>
      </vt:variant>
      <vt:variant>
        <vt:i4>3342436</vt:i4>
      </vt:variant>
      <vt:variant>
        <vt:i4>15</vt:i4>
      </vt:variant>
      <vt:variant>
        <vt:i4>0</vt:i4>
      </vt:variant>
      <vt:variant>
        <vt:i4>5</vt:i4>
      </vt:variant>
      <vt:variant>
        <vt:lpwstr>https://cubery.com/blog/advertising/have-voters-become-immune-to-fear-based-political-spin/</vt:lpwstr>
      </vt:variant>
      <vt:variant>
        <vt:lpwstr/>
      </vt:variant>
      <vt:variant>
        <vt:i4>2293874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https://www.youtube.com/watch?v=x2MztV4wH5Q</vt:lpwstr>
      </vt:variant>
      <vt:variant>
        <vt:lpwstr/>
      </vt:variant>
      <vt:variant>
        <vt:i4>8192054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https://www.youtube.com/watch?v=j5ULXUPCNM8</vt:lpwstr>
      </vt:variant>
      <vt:variant>
        <vt:lpwstr/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https://www.youtube.com/watch?v=XdfAdMus0rM</vt:lpwstr>
      </vt:variant>
      <vt:variant>
        <vt:lpwstr/>
      </vt:variant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https://www.youtube.com/watch?v=80pwWWZwMKc</vt:lpwstr>
      </vt:variant>
      <vt:variant>
        <vt:lpwstr/>
      </vt:variant>
      <vt:variant>
        <vt:i4>7536765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https://www.youtube.com/watch?v=Rf7jO8lAtyE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Toppi</dc:creator>
  <cp:keywords/>
  <dc:description/>
  <cp:lastModifiedBy>Angela Diamant</cp:lastModifiedBy>
  <cp:revision>652</cp:revision>
  <dcterms:created xsi:type="dcterms:W3CDTF">2019-05-12T00:50:00Z</dcterms:created>
  <dcterms:modified xsi:type="dcterms:W3CDTF">2019-05-14T22:46:00Z</dcterms:modified>
</cp:coreProperties>
</file>