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FC8B" w14:textId="308DB6A8" w:rsidR="007362AD" w:rsidRPr="00AF3EF5" w:rsidRDefault="00AF3EF5">
      <w:pPr>
        <w:rPr>
          <w:rFonts w:cstheme="minorHAnsi"/>
          <w:b/>
          <w:sz w:val="32"/>
          <w:szCs w:val="32"/>
          <w:lang w:val="en-US"/>
        </w:rPr>
      </w:pPr>
      <w:r>
        <w:rPr>
          <w:rFonts w:cstheme="minorHAnsi"/>
          <w:b/>
          <w:sz w:val="32"/>
          <w:szCs w:val="32"/>
          <w:lang w:val="en-US"/>
        </w:rPr>
        <w:t>Brand new awards presented at 2019 National Conference</w:t>
      </w:r>
      <w:bookmarkStart w:id="0" w:name="_GoBack"/>
      <w:bookmarkEnd w:id="0"/>
    </w:p>
    <w:p w14:paraId="0779FCDD" w14:textId="7A999FD0" w:rsidR="00AF3EF5" w:rsidRPr="00AF3EF5" w:rsidRDefault="00AF3EF5" w:rsidP="00AF3EF5">
      <w:pPr>
        <w:pStyle w:val="NormalWeb"/>
        <w:shd w:val="clear" w:color="auto" w:fill="FFFFFF"/>
        <w:spacing w:before="0" w:beforeAutospacing="0" w:after="450" w:afterAutospacing="0" w:line="300" w:lineRule="atLeast"/>
        <w:textAlignment w:val="baseline"/>
        <w:rPr>
          <w:rFonts w:asciiTheme="minorHAnsi" w:hAnsiTheme="minorHAnsi" w:cstheme="minorHAnsi"/>
        </w:rPr>
      </w:pPr>
      <w:r w:rsidRPr="00AF3EF5">
        <w:rPr>
          <w:rFonts w:asciiTheme="minorHAnsi" w:hAnsiTheme="minorHAnsi" w:cstheme="minorHAnsi"/>
        </w:rPr>
        <w:t>At the 2019 National Conference, Caravan Industry Association of Australia presented two new people’s choice awards to both caravan parks and dealers.</w:t>
      </w:r>
    </w:p>
    <w:p w14:paraId="6DE65B96" w14:textId="77777777" w:rsidR="00AF3EF5" w:rsidRPr="00AF3EF5" w:rsidRDefault="00AF3EF5" w:rsidP="00AF3EF5">
      <w:pPr>
        <w:pStyle w:val="NormalWeb"/>
        <w:shd w:val="clear" w:color="auto" w:fill="FFFFFF"/>
        <w:spacing w:before="0" w:beforeAutospacing="0" w:after="450" w:afterAutospacing="0" w:line="300" w:lineRule="atLeast"/>
        <w:textAlignment w:val="baseline"/>
        <w:rPr>
          <w:rFonts w:asciiTheme="minorHAnsi" w:hAnsiTheme="minorHAnsi" w:cstheme="minorHAnsi"/>
        </w:rPr>
      </w:pPr>
      <w:r w:rsidRPr="00AF3EF5">
        <w:rPr>
          <w:rFonts w:asciiTheme="minorHAnsi" w:hAnsiTheme="minorHAnsi" w:cstheme="minorHAnsi"/>
        </w:rPr>
        <w:t>These new awards are in recognition of strong customer loyalty, business performance and organisational discipline that deliveries experiences and propositions that are worthy of recommendation.</w:t>
      </w:r>
    </w:p>
    <w:p w14:paraId="761B7EB0" w14:textId="77777777" w:rsidR="00AF3EF5" w:rsidRPr="00AF3EF5" w:rsidRDefault="00AF3EF5" w:rsidP="00AF3EF5">
      <w:pPr>
        <w:shd w:val="clear" w:color="auto" w:fill="FFFFFF"/>
        <w:spacing w:after="150" w:line="240" w:lineRule="auto"/>
        <w:textAlignment w:val="baseline"/>
        <w:outlineLvl w:val="3"/>
        <w:rPr>
          <w:rFonts w:eastAsia="Times New Roman" w:cstheme="minorHAnsi"/>
          <w:b/>
          <w:bCs/>
          <w:sz w:val="24"/>
          <w:szCs w:val="24"/>
          <w:lang w:eastAsia="en-AU"/>
        </w:rPr>
      </w:pPr>
      <w:proofErr w:type="spellStart"/>
      <w:r w:rsidRPr="00AF3EF5">
        <w:rPr>
          <w:rFonts w:eastAsia="Times New Roman" w:cstheme="minorHAnsi"/>
          <w:b/>
          <w:bCs/>
          <w:sz w:val="24"/>
          <w:szCs w:val="24"/>
          <w:lang w:eastAsia="en-AU"/>
        </w:rPr>
        <w:t>ReviewPro</w:t>
      </w:r>
      <w:proofErr w:type="spellEnd"/>
      <w:r w:rsidRPr="00AF3EF5">
        <w:rPr>
          <w:rFonts w:eastAsia="Times New Roman" w:cstheme="minorHAnsi"/>
          <w:b/>
          <w:bCs/>
          <w:sz w:val="24"/>
          <w:szCs w:val="24"/>
          <w:lang w:eastAsia="en-AU"/>
        </w:rPr>
        <w:t xml:space="preserve"> People’s Choice Caravan Park Award</w:t>
      </w:r>
    </w:p>
    <w:p w14:paraId="0213D9A6" w14:textId="43891609" w:rsidR="00587505" w:rsidRPr="00AF3EF5" w:rsidRDefault="00AF3EF5">
      <w:pPr>
        <w:rPr>
          <w:rFonts w:cstheme="minorHAnsi"/>
          <w:sz w:val="24"/>
          <w:szCs w:val="24"/>
          <w:lang w:val="en-US"/>
        </w:rPr>
      </w:pPr>
      <w:r w:rsidRPr="00AF3EF5">
        <w:rPr>
          <w:rFonts w:cstheme="minorHAnsi"/>
          <w:noProof/>
          <w:sz w:val="24"/>
          <w:szCs w:val="24"/>
        </w:rPr>
        <w:drawing>
          <wp:inline distT="0" distB="0" distL="0" distR="0" wp14:anchorId="31AC23E0" wp14:editId="1B7C263A">
            <wp:extent cx="5731510" cy="3909060"/>
            <wp:effectExtent l="0" t="0" r="2540" b="0"/>
            <wp:docPr id="1" name="Picture 1" descr="https://www.caravanindustry.com.au/wp-content/uploads/2019/05/Gold-Mandalay-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avanindustry.com.au/wp-content/uploads/2019/05/Gold-Mandalay-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09060"/>
                    </a:xfrm>
                    <a:prstGeom prst="rect">
                      <a:avLst/>
                    </a:prstGeom>
                    <a:noFill/>
                    <a:ln>
                      <a:noFill/>
                    </a:ln>
                  </pic:spPr>
                </pic:pic>
              </a:graphicData>
            </a:graphic>
          </wp:inline>
        </w:drawing>
      </w:r>
    </w:p>
    <w:p w14:paraId="448E7A6C" w14:textId="77777777" w:rsidR="00AF3EF5" w:rsidRPr="00AF3EF5" w:rsidRDefault="00AF3EF5">
      <w:pPr>
        <w:rPr>
          <w:rFonts w:cstheme="minorHAnsi"/>
          <w:sz w:val="24"/>
          <w:szCs w:val="24"/>
          <w:lang w:val="en-US"/>
        </w:rPr>
      </w:pPr>
    </w:p>
    <w:p w14:paraId="5921AB22" w14:textId="77777777" w:rsidR="00AF3EF5" w:rsidRPr="00AF3EF5" w:rsidRDefault="00AF3EF5" w:rsidP="00AF3EF5">
      <w:pPr>
        <w:shd w:val="clear" w:color="auto" w:fill="FFFFFF"/>
        <w:spacing w:after="0" w:line="300" w:lineRule="atLeast"/>
        <w:textAlignment w:val="baseline"/>
        <w:rPr>
          <w:rFonts w:eastAsia="Times New Roman" w:cstheme="minorHAnsi"/>
          <w:sz w:val="24"/>
          <w:szCs w:val="24"/>
          <w:lang w:eastAsia="en-AU"/>
        </w:rPr>
      </w:pPr>
      <w:r w:rsidRPr="00AF3EF5">
        <w:rPr>
          <w:rFonts w:eastAsia="Times New Roman" w:cstheme="minorHAnsi"/>
          <w:sz w:val="24"/>
          <w:szCs w:val="24"/>
          <w:lang w:eastAsia="en-AU"/>
        </w:rPr>
        <w:t xml:space="preserve">Maintaining outstanding online reputation is testament to those caravan park operators that deliver great visitor experiences, exceptional customer service and constantly exceeding their guest’s expectations. At this year’s national conference, we are proud to introduce our new </w:t>
      </w:r>
      <w:proofErr w:type="spellStart"/>
      <w:r w:rsidRPr="00AF3EF5">
        <w:rPr>
          <w:rFonts w:eastAsia="Times New Roman" w:cstheme="minorHAnsi"/>
          <w:sz w:val="24"/>
          <w:szCs w:val="24"/>
          <w:lang w:eastAsia="en-AU"/>
        </w:rPr>
        <w:t>ReviewPro</w:t>
      </w:r>
      <w:proofErr w:type="spellEnd"/>
      <w:r w:rsidRPr="00AF3EF5">
        <w:rPr>
          <w:rFonts w:eastAsia="Times New Roman" w:cstheme="minorHAnsi"/>
          <w:sz w:val="24"/>
          <w:szCs w:val="24"/>
          <w:lang w:eastAsia="en-AU"/>
        </w:rPr>
        <w:t xml:space="preserve"> People’s Choice Caravan Park Award to recognise those businesses for their outstanding effort.  Through our partnership with </w:t>
      </w:r>
      <w:proofErr w:type="spellStart"/>
      <w:r w:rsidRPr="00AF3EF5">
        <w:rPr>
          <w:rFonts w:eastAsia="Times New Roman" w:cstheme="minorHAnsi"/>
          <w:sz w:val="24"/>
          <w:szCs w:val="24"/>
          <w:lang w:eastAsia="en-AU"/>
        </w:rPr>
        <w:fldChar w:fldCharType="begin"/>
      </w:r>
      <w:r w:rsidRPr="00AF3EF5">
        <w:rPr>
          <w:rFonts w:eastAsia="Times New Roman" w:cstheme="minorHAnsi"/>
          <w:sz w:val="24"/>
          <w:szCs w:val="24"/>
          <w:lang w:eastAsia="en-AU"/>
        </w:rPr>
        <w:instrText xml:space="preserve"> HYPERLINK "https://www.vision6.com.au/ch/7711/2f75vq0/2422568/fd4V05xryop5OMWhMeIOqZMlqgYgpjzVxgKJDqYo.html" </w:instrText>
      </w:r>
      <w:r w:rsidRPr="00AF3EF5">
        <w:rPr>
          <w:rFonts w:eastAsia="Times New Roman" w:cstheme="minorHAnsi"/>
          <w:sz w:val="24"/>
          <w:szCs w:val="24"/>
          <w:lang w:eastAsia="en-AU"/>
        </w:rPr>
        <w:fldChar w:fldCharType="separate"/>
      </w:r>
      <w:r w:rsidRPr="00AF3EF5">
        <w:rPr>
          <w:rFonts w:eastAsia="Times New Roman" w:cstheme="minorHAnsi"/>
          <w:sz w:val="24"/>
          <w:szCs w:val="24"/>
          <w:u w:val="single"/>
          <w:bdr w:val="none" w:sz="0" w:space="0" w:color="auto" w:frame="1"/>
          <w:lang w:eastAsia="en-AU"/>
        </w:rPr>
        <w:t>ReviewPro</w:t>
      </w:r>
      <w:proofErr w:type="spellEnd"/>
      <w:r w:rsidRPr="00AF3EF5">
        <w:rPr>
          <w:rFonts w:eastAsia="Times New Roman" w:cstheme="minorHAnsi"/>
          <w:sz w:val="24"/>
          <w:szCs w:val="24"/>
          <w:lang w:eastAsia="en-AU"/>
        </w:rPr>
        <w:fldChar w:fldCharType="end"/>
      </w:r>
      <w:r w:rsidRPr="00AF3EF5">
        <w:rPr>
          <w:rFonts w:eastAsia="Times New Roman" w:cstheme="minorHAnsi"/>
          <w:sz w:val="24"/>
          <w:szCs w:val="24"/>
          <w:lang w:eastAsia="en-AU"/>
        </w:rPr>
        <w:t>, this award is 100% based on the online reviews and customer feedback of all our accredited caravan parks.</w:t>
      </w:r>
    </w:p>
    <w:p w14:paraId="7BAF2CC3" w14:textId="77777777" w:rsidR="00AF3EF5" w:rsidRPr="00AF3EF5" w:rsidRDefault="00AF3EF5" w:rsidP="00AF3EF5">
      <w:pPr>
        <w:numPr>
          <w:ilvl w:val="0"/>
          <w:numId w:val="1"/>
        </w:numPr>
        <w:shd w:val="clear" w:color="auto" w:fill="FFFFFF"/>
        <w:spacing w:after="0" w:line="300" w:lineRule="atLeast"/>
        <w:ind w:left="450"/>
        <w:textAlignment w:val="baseline"/>
        <w:rPr>
          <w:rFonts w:eastAsia="Times New Roman" w:cstheme="minorHAnsi"/>
          <w:sz w:val="24"/>
          <w:szCs w:val="24"/>
          <w:lang w:eastAsia="en-AU"/>
        </w:rPr>
      </w:pPr>
      <w:r w:rsidRPr="00AF3EF5">
        <w:rPr>
          <w:rFonts w:eastAsia="Times New Roman" w:cstheme="minorHAnsi"/>
          <w:b/>
          <w:bCs/>
          <w:sz w:val="24"/>
          <w:szCs w:val="24"/>
          <w:bdr w:val="none" w:sz="0" w:space="0" w:color="auto" w:frame="1"/>
          <w:lang w:eastAsia="en-AU"/>
        </w:rPr>
        <w:t>Bronze:</w:t>
      </w:r>
      <w:r w:rsidRPr="00AF3EF5">
        <w:rPr>
          <w:rFonts w:eastAsia="Times New Roman" w:cstheme="minorHAnsi"/>
          <w:sz w:val="24"/>
          <w:szCs w:val="24"/>
          <w:lang w:eastAsia="en-AU"/>
        </w:rPr>
        <w:t> </w:t>
      </w:r>
      <w:hyperlink r:id="rId6" w:tgtFrame="_blank" w:history="1">
        <w:r w:rsidRPr="00AF3EF5">
          <w:rPr>
            <w:rFonts w:eastAsia="Times New Roman" w:cstheme="minorHAnsi"/>
            <w:sz w:val="24"/>
            <w:szCs w:val="24"/>
            <w:u w:val="single"/>
            <w:bdr w:val="none" w:sz="0" w:space="0" w:color="auto" w:frame="1"/>
            <w:lang w:eastAsia="en-AU"/>
          </w:rPr>
          <w:t>BIG4 Atherton Woodlands Tourist Park</w:t>
        </w:r>
      </w:hyperlink>
    </w:p>
    <w:p w14:paraId="0A5526E2" w14:textId="77777777" w:rsidR="00AF3EF5" w:rsidRPr="00AF3EF5" w:rsidRDefault="00AF3EF5" w:rsidP="00AF3EF5">
      <w:pPr>
        <w:numPr>
          <w:ilvl w:val="0"/>
          <w:numId w:val="1"/>
        </w:numPr>
        <w:shd w:val="clear" w:color="auto" w:fill="FFFFFF"/>
        <w:spacing w:after="0" w:line="300" w:lineRule="atLeast"/>
        <w:ind w:left="450"/>
        <w:textAlignment w:val="baseline"/>
        <w:rPr>
          <w:rFonts w:eastAsia="Times New Roman" w:cstheme="minorHAnsi"/>
          <w:sz w:val="24"/>
          <w:szCs w:val="24"/>
          <w:lang w:eastAsia="en-AU"/>
        </w:rPr>
      </w:pPr>
      <w:r w:rsidRPr="00AF3EF5">
        <w:rPr>
          <w:rFonts w:eastAsia="Times New Roman" w:cstheme="minorHAnsi"/>
          <w:b/>
          <w:bCs/>
          <w:sz w:val="24"/>
          <w:szCs w:val="24"/>
          <w:bdr w:val="none" w:sz="0" w:space="0" w:color="auto" w:frame="1"/>
          <w:lang w:eastAsia="en-AU"/>
        </w:rPr>
        <w:t>Silver:</w:t>
      </w:r>
      <w:hyperlink r:id="rId7" w:tgtFrame="_blank" w:history="1">
        <w:r w:rsidRPr="00AF3EF5">
          <w:rPr>
            <w:rFonts w:eastAsia="Times New Roman" w:cstheme="minorHAnsi"/>
            <w:sz w:val="24"/>
            <w:szCs w:val="24"/>
            <w:u w:val="single"/>
            <w:bdr w:val="none" w:sz="0" w:space="0" w:color="auto" w:frame="1"/>
            <w:lang w:eastAsia="en-AU"/>
          </w:rPr>
          <w:t> Caloundra Waterfront Holiday Park</w:t>
        </w:r>
      </w:hyperlink>
    </w:p>
    <w:p w14:paraId="7FC17142" w14:textId="59765B63" w:rsidR="00AF3EF5" w:rsidRDefault="00AF3EF5" w:rsidP="00AF3EF5">
      <w:pPr>
        <w:numPr>
          <w:ilvl w:val="0"/>
          <w:numId w:val="1"/>
        </w:numPr>
        <w:shd w:val="clear" w:color="auto" w:fill="FFFFFF"/>
        <w:spacing w:after="0" w:line="300" w:lineRule="atLeast"/>
        <w:ind w:left="450"/>
        <w:textAlignment w:val="baseline"/>
        <w:rPr>
          <w:rFonts w:eastAsia="Times New Roman" w:cstheme="minorHAnsi"/>
          <w:sz w:val="24"/>
          <w:szCs w:val="24"/>
          <w:lang w:eastAsia="en-AU"/>
        </w:rPr>
      </w:pPr>
      <w:r w:rsidRPr="00AF3EF5">
        <w:rPr>
          <w:rFonts w:eastAsia="Times New Roman" w:cstheme="minorHAnsi"/>
          <w:b/>
          <w:bCs/>
          <w:sz w:val="24"/>
          <w:szCs w:val="24"/>
          <w:bdr w:val="none" w:sz="0" w:space="0" w:color="auto" w:frame="1"/>
          <w:lang w:eastAsia="en-AU"/>
        </w:rPr>
        <w:t>Gold: </w:t>
      </w:r>
      <w:hyperlink r:id="rId8" w:tgtFrame="_blank" w:history="1">
        <w:r w:rsidRPr="00AF3EF5">
          <w:rPr>
            <w:rFonts w:eastAsia="Times New Roman" w:cstheme="minorHAnsi"/>
            <w:sz w:val="24"/>
            <w:szCs w:val="24"/>
            <w:u w:val="single"/>
            <w:bdr w:val="none" w:sz="0" w:space="0" w:color="auto" w:frame="1"/>
            <w:lang w:eastAsia="en-AU"/>
          </w:rPr>
          <w:t>Mandalay Holiday Resort and Tourist Park</w:t>
        </w:r>
      </w:hyperlink>
    </w:p>
    <w:p w14:paraId="2C9CDA3B" w14:textId="186CC72D" w:rsidR="00AF3EF5" w:rsidRDefault="00AF3EF5" w:rsidP="00AF3EF5">
      <w:pPr>
        <w:shd w:val="clear" w:color="auto" w:fill="FFFFFF"/>
        <w:spacing w:after="0" w:line="300" w:lineRule="atLeast"/>
        <w:textAlignment w:val="baseline"/>
        <w:rPr>
          <w:rFonts w:eastAsia="Times New Roman" w:cstheme="minorHAnsi"/>
          <w:sz w:val="24"/>
          <w:szCs w:val="24"/>
          <w:lang w:eastAsia="en-AU"/>
        </w:rPr>
      </w:pPr>
    </w:p>
    <w:p w14:paraId="56313362" w14:textId="04D342CF" w:rsidR="00AF3EF5" w:rsidRPr="00AF3EF5" w:rsidRDefault="00AF3EF5">
      <w:pPr>
        <w:rPr>
          <w:rFonts w:cstheme="minorHAnsi"/>
          <w:sz w:val="24"/>
          <w:szCs w:val="24"/>
          <w:lang w:val="en-US"/>
        </w:rPr>
      </w:pPr>
    </w:p>
    <w:p w14:paraId="63A72762" w14:textId="77777777" w:rsidR="00AF3EF5" w:rsidRPr="00AF3EF5" w:rsidRDefault="00AF3EF5" w:rsidP="00AF3EF5">
      <w:pPr>
        <w:shd w:val="clear" w:color="auto" w:fill="FFFFFF"/>
        <w:spacing w:after="150" w:line="240" w:lineRule="auto"/>
        <w:textAlignment w:val="baseline"/>
        <w:outlineLvl w:val="3"/>
        <w:rPr>
          <w:rFonts w:eastAsia="Times New Roman" w:cstheme="minorHAnsi"/>
          <w:b/>
          <w:bCs/>
          <w:sz w:val="24"/>
          <w:szCs w:val="24"/>
          <w:lang w:eastAsia="en-AU"/>
        </w:rPr>
      </w:pPr>
      <w:r w:rsidRPr="00AF3EF5">
        <w:rPr>
          <w:rFonts w:eastAsia="Times New Roman" w:cstheme="minorHAnsi"/>
          <w:b/>
          <w:bCs/>
          <w:sz w:val="24"/>
          <w:szCs w:val="24"/>
          <w:lang w:eastAsia="en-AU"/>
        </w:rPr>
        <w:lastRenderedPageBreak/>
        <w:t>RVMAP People’s Choice Award Manufacturer of the Year</w:t>
      </w:r>
    </w:p>
    <w:p w14:paraId="1E9ECE12" w14:textId="0E7D965A" w:rsidR="00AF3EF5" w:rsidRPr="00AF3EF5" w:rsidRDefault="00AF3EF5" w:rsidP="00AF3EF5">
      <w:pPr>
        <w:shd w:val="clear" w:color="auto" w:fill="FFFFFF"/>
        <w:spacing w:after="450" w:line="300" w:lineRule="atLeast"/>
        <w:textAlignment w:val="baseline"/>
        <w:rPr>
          <w:rFonts w:eastAsia="Times New Roman" w:cstheme="minorHAnsi"/>
          <w:sz w:val="24"/>
          <w:szCs w:val="24"/>
          <w:lang w:eastAsia="en-AU"/>
        </w:rPr>
      </w:pPr>
      <w:r w:rsidRPr="00AF3EF5">
        <w:rPr>
          <w:rFonts w:eastAsia="Times New Roman" w:cstheme="minorHAnsi"/>
          <w:noProof/>
          <w:sz w:val="24"/>
          <w:szCs w:val="24"/>
          <w:lang w:eastAsia="en-AU"/>
        </w:rPr>
        <w:drawing>
          <wp:inline distT="0" distB="0" distL="0" distR="0" wp14:anchorId="5BABAA0A" wp14:editId="6F14DD60">
            <wp:extent cx="5731510" cy="4258945"/>
            <wp:effectExtent l="0" t="0" r="2540" b="8255"/>
            <wp:docPr id="2" name="Picture 2" descr="https://www.caravanindustry.com.au/wp-content/uploads/2019/05/Evernew-carava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ravanindustry.com.au/wp-content/uploads/2019/05/Evernew-caravan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58945"/>
                    </a:xfrm>
                    <a:prstGeom prst="rect">
                      <a:avLst/>
                    </a:prstGeom>
                    <a:noFill/>
                    <a:ln>
                      <a:noFill/>
                    </a:ln>
                  </pic:spPr>
                </pic:pic>
              </a:graphicData>
            </a:graphic>
          </wp:inline>
        </w:drawing>
      </w:r>
      <w:r w:rsidRPr="00AF3EF5">
        <w:rPr>
          <w:rFonts w:eastAsia="Times New Roman" w:cstheme="minorHAnsi"/>
          <w:sz w:val="24"/>
          <w:szCs w:val="24"/>
          <w:lang w:eastAsia="en-AU"/>
        </w:rPr>
        <w:br/>
        <w:t>Obtaining strong customer loyalty is a testament to a business’s performance and organisational discipline that delivers experiences and propositions that are worthy of recommendation.  The new RVMAP People’s Choice RV Manufacturer Award recognises those businesses that have excelled in meeting their customer’s needs throughout the product delivery and the purchasing journey.  This award is 100% based on customer feedback from over 1000 consumers across all RVMAP manufacturing businesses.</w:t>
      </w:r>
    </w:p>
    <w:p w14:paraId="4D54387E" w14:textId="77777777" w:rsidR="00AF3EF5" w:rsidRPr="00AF3EF5" w:rsidRDefault="00AF3EF5" w:rsidP="00AF3EF5">
      <w:pPr>
        <w:numPr>
          <w:ilvl w:val="0"/>
          <w:numId w:val="2"/>
        </w:numPr>
        <w:shd w:val="clear" w:color="auto" w:fill="FFFFFF"/>
        <w:spacing w:after="0" w:line="300" w:lineRule="atLeast"/>
        <w:ind w:left="450"/>
        <w:textAlignment w:val="baseline"/>
        <w:rPr>
          <w:rFonts w:eastAsia="Times New Roman" w:cstheme="minorHAnsi"/>
          <w:sz w:val="24"/>
          <w:szCs w:val="24"/>
          <w:lang w:eastAsia="en-AU"/>
        </w:rPr>
      </w:pPr>
      <w:r w:rsidRPr="00AF3EF5">
        <w:rPr>
          <w:rFonts w:eastAsia="Times New Roman" w:cstheme="minorHAnsi"/>
          <w:b/>
          <w:bCs/>
          <w:sz w:val="24"/>
          <w:szCs w:val="24"/>
          <w:bdr w:val="none" w:sz="0" w:space="0" w:color="auto" w:frame="1"/>
          <w:lang w:eastAsia="en-AU"/>
        </w:rPr>
        <w:t>Bronze: </w:t>
      </w:r>
      <w:hyperlink r:id="rId10" w:tgtFrame="_blank" w:history="1">
        <w:r w:rsidRPr="00AF3EF5">
          <w:rPr>
            <w:rFonts w:eastAsia="Times New Roman" w:cstheme="minorHAnsi"/>
            <w:sz w:val="24"/>
            <w:szCs w:val="24"/>
            <w:u w:val="single"/>
            <w:bdr w:val="none" w:sz="0" w:space="0" w:color="auto" w:frame="1"/>
            <w:lang w:eastAsia="en-AU"/>
          </w:rPr>
          <w:t>Traveller Caravans</w:t>
        </w:r>
      </w:hyperlink>
    </w:p>
    <w:p w14:paraId="33081D34" w14:textId="77777777" w:rsidR="00AF3EF5" w:rsidRPr="00AF3EF5" w:rsidRDefault="00AF3EF5" w:rsidP="00AF3EF5">
      <w:pPr>
        <w:numPr>
          <w:ilvl w:val="0"/>
          <w:numId w:val="2"/>
        </w:numPr>
        <w:shd w:val="clear" w:color="auto" w:fill="FFFFFF"/>
        <w:spacing w:after="0" w:line="300" w:lineRule="atLeast"/>
        <w:ind w:left="450"/>
        <w:textAlignment w:val="baseline"/>
        <w:rPr>
          <w:rFonts w:eastAsia="Times New Roman" w:cstheme="minorHAnsi"/>
          <w:sz w:val="24"/>
          <w:szCs w:val="24"/>
          <w:lang w:eastAsia="en-AU"/>
        </w:rPr>
      </w:pPr>
      <w:r w:rsidRPr="00AF3EF5">
        <w:rPr>
          <w:rFonts w:eastAsia="Times New Roman" w:cstheme="minorHAnsi"/>
          <w:b/>
          <w:bCs/>
          <w:sz w:val="24"/>
          <w:szCs w:val="24"/>
          <w:bdr w:val="none" w:sz="0" w:space="0" w:color="auto" w:frame="1"/>
          <w:lang w:eastAsia="en-AU"/>
        </w:rPr>
        <w:t>Silver: </w:t>
      </w:r>
      <w:hyperlink r:id="rId11" w:tgtFrame="_blank" w:history="1">
        <w:r w:rsidRPr="00AF3EF5">
          <w:rPr>
            <w:rFonts w:eastAsia="Times New Roman" w:cstheme="minorHAnsi"/>
            <w:sz w:val="24"/>
            <w:szCs w:val="24"/>
            <w:u w:val="single"/>
            <w:bdr w:val="none" w:sz="0" w:space="0" w:color="auto" w:frame="1"/>
            <w:lang w:eastAsia="en-AU"/>
          </w:rPr>
          <w:t>JB Caravans</w:t>
        </w:r>
      </w:hyperlink>
    </w:p>
    <w:p w14:paraId="59552F27" w14:textId="77777777" w:rsidR="00AF3EF5" w:rsidRPr="00AF3EF5" w:rsidRDefault="00AF3EF5" w:rsidP="00AF3EF5">
      <w:pPr>
        <w:numPr>
          <w:ilvl w:val="0"/>
          <w:numId w:val="2"/>
        </w:numPr>
        <w:shd w:val="clear" w:color="auto" w:fill="FFFFFF"/>
        <w:spacing w:after="0" w:line="300" w:lineRule="atLeast"/>
        <w:ind w:left="450"/>
        <w:textAlignment w:val="baseline"/>
        <w:rPr>
          <w:rFonts w:eastAsia="Times New Roman" w:cstheme="minorHAnsi"/>
          <w:sz w:val="24"/>
          <w:szCs w:val="24"/>
          <w:lang w:eastAsia="en-AU"/>
        </w:rPr>
      </w:pPr>
      <w:r w:rsidRPr="00AF3EF5">
        <w:rPr>
          <w:rFonts w:eastAsia="Times New Roman" w:cstheme="minorHAnsi"/>
          <w:b/>
          <w:bCs/>
          <w:sz w:val="24"/>
          <w:szCs w:val="24"/>
          <w:bdr w:val="none" w:sz="0" w:space="0" w:color="auto" w:frame="1"/>
          <w:lang w:eastAsia="en-AU"/>
        </w:rPr>
        <w:t>Gold: </w:t>
      </w:r>
      <w:proofErr w:type="spellStart"/>
      <w:r w:rsidRPr="00AF3EF5">
        <w:rPr>
          <w:rFonts w:eastAsia="Times New Roman" w:cstheme="minorHAnsi"/>
          <w:sz w:val="24"/>
          <w:szCs w:val="24"/>
          <w:lang w:eastAsia="en-AU"/>
        </w:rPr>
        <w:fldChar w:fldCharType="begin"/>
      </w:r>
      <w:r w:rsidRPr="00AF3EF5">
        <w:rPr>
          <w:rFonts w:eastAsia="Times New Roman" w:cstheme="minorHAnsi"/>
          <w:sz w:val="24"/>
          <w:szCs w:val="24"/>
          <w:lang w:eastAsia="en-AU"/>
        </w:rPr>
        <w:instrText xml:space="preserve"> HYPERLINK "https://www.evernewcaravans.com.au/" \t "_blank" </w:instrText>
      </w:r>
      <w:r w:rsidRPr="00AF3EF5">
        <w:rPr>
          <w:rFonts w:eastAsia="Times New Roman" w:cstheme="minorHAnsi"/>
          <w:sz w:val="24"/>
          <w:szCs w:val="24"/>
          <w:lang w:eastAsia="en-AU"/>
        </w:rPr>
        <w:fldChar w:fldCharType="separate"/>
      </w:r>
      <w:r w:rsidRPr="00AF3EF5">
        <w:rPr>
          <w:rFonts w:eastAsia="Times New Roman" w:cstheme="minorHAnsi"/>
          <w:sz w:val="24"/>
          <w:szCs w:val="24"/>
          <w:u w:val="single"/>
          <w:bdr w:val="none" w:sz="0" w:space="0" w:color="auto" w:frame="1"/>
          <w:lang w:eastAsia="en-AU"/>
        </w:rPr>
        <w:t>Evernew</w:t>
      </w:r>
      <w:proofErr w:type="spellEnd"/>
      <w:r w:rsidRPr="00AF3EF5">
        <w:rPr>
          <w:rFonts w:eastAsia="Times New Roman" w:cstheme="minorHAnsi"/>
          <w:sz w:val="24"/>
          <w:szCs w:val="24"/>
          <w:u w:val="single"/>
          <w:bdr w:val="none" w:sz="0" w:space="0" w:color="auto" w:frame="1"/>
          <w:lang w:eastAsia="en-AU"/>
        </w:rPr>
        <w:t xml:space="preserve"> Caravans</w:t>
      </w:r>
      <w:r w:rsidRPr="00AF3EF5">
        <w:rPr>
          <w:rFonts w:eastAsia="Times New Roman" w:cstheme="minorHAnsi"/>
          <w:sz w:val="24"/>
          <w:szCs w:val="24"/>
          <w:lang w:eastAsia="en-AU"/>
        </w:rPr>
        <w:fldChar w:fldCharType="end"/>
      </w:r>
    </w:p>
    <w:p w14:paraId="37B6BA78" w14:textId="77777777" w:rsidR="00AF3EF5" w:rsidRPr="00AF3EF5" w:rsidRDefault="00AF3EF5">
      <w:pPr>
        <w:rPr>
          <w:rFonts w:cstheme="minorHAnsi"/>
          <w:sz w:val="24"/>
          <w:szCs w:val="24"/>
          <w:lang w:val="en-US"/>
        </w:rPr>
      </w:pPr>
    </w:p>
    <w:sectPr w:rsidR="00AF3EF5" w:rsidRPr="00AF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C33D9"/>
    <w:multiLevelType w:val="multilevel"/>
    <w:tmpl w:val="A64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073C3"/>
    <w:multiLevelType w:val="multilevel"/>
    <w:tmpl w:val="A5AE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05"/>
    <w:rsid w:val="00587505"/>
    <w:rsid w:val="007362AD"/>
    <w:rsid w:val="00AF3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1EDC"/>
  <w15:chartTrackingRefBased/>
  <w15:docId w15:val="{10B98C6D-680C-4B8D-9CD5-FE728D5E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F3EF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AF3EF5"/>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AF3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7447">
      <w:bodyDiv w:val="1"/>
      <w:marLeft w:val="0"/>
      <w:marRight w:val="0"/>
      <w:marTop w:val="0"/>
      <w:marBottom w:val="0"/>
      <w:divBdr>
        <w:top w:val="none" w:sz="0" w:space="0" w:color="auto"/>
        <w:left w:val="none" w:sz="0" w:space="0" w:color="auto"/>
        <w:bottom w:val="none" w:sz="0" w:space="0" w:color="auto"/>
        <w:right w:val="none" w:sz="0" w:space="0" w:color="auto"/>
      </w:divBdr>
    </w:div>
    <w:div w:id="1425149519">
      <w:bodyDiv w:val="1"/>
      <w:marLeft w:val="0"/>
      <w:marRight w:val="0"/>
      <w:marTop w:val="0"/>
      <w:marBottom w:val="0"/>
      <w:divBdr>
        <w:top w:val="none" w:sz="0" w:space="0" w:color="auto"/>
        <w:left w:val="none" w:sz="0" w:space="0" w:color="auto"/>
        <w:bottom w:val="none" w:sz="0" w:space="0" w:color="auto"/>
        <w:right w:val="none" w:sz="0" w:space="0" w:color="auto"/>
      </w:divBdr>
    </w:div>
    <w:div w:id="1624925340">
      <w:bodyDiv w:val="1"/>
      <w:marLeft w:val="0"/>
      <w:marRight w:val="0"/>
      <w:marTop w:val="0"/>
      <w:marBottom w:val="0"/>
      <w:divBdr>
        <w:top w:val="none" w:sz="0" w:space="0" w:color="auto"/>
        <w:left w:val="none" w:sz="0" w:space="0" w:color="auto"/>
        <w:bottom w:val="none" w:sz="0" w:space="0" w:color="auto"/>
        <w:right w:val="none" w:sz="0" w:space="0" w:color="auto"/>
      </w:divBdr>
    </w:div>
    <w:div w:id="16505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topparks.com.au/caravan-parks/western-australia/mandalay-holiday-res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g4.com.au/caravan-parks/qld/sunshine-coast/caloundra-waterfront-holiday-pa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4.com.au/caravan-parks/qld/tropical-north/atherton-tablelands-holiday-park" TargetMode="External"/><Relationship Id="rId11" Type="http://schemas.openxmlformats.org/officeDocument/2006/relationships/hyperlink" Target="https://www.jbcaravans.com.au/" TargetMode="External"/><Relationship Id="rId5" Type="http://schemas.openxmlformats.org/officeDocument/2006/relationships/image" Target="media/image1.jpeg"/><Relationship Id="rId10" Type="http://schemas.openxmlformats.org/officeDocument/2006/relationships/hyperlink" Target="https://www.jbcaravans.com.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Bahr</dc:creator>
  <cp:keywords/>
  <dc:description/>
  <cp:lastModifiedBy>Jessica Bahr</cp:lastModifiedBy>
  <cp:revision>1</cp:revision>
  <dcterms:created xsi:type="dcterms:W3CDTF">2019-05-24T02:49:00Z</dcterms:created>
  <dcterms:modified xsi:type="dcterms:W3CDTF">2019-05-24T03:35:00Z</dcterms:modified>
</cp:coreProperties>
</file>