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30D22" w14:textId="55BD5C3D" w:rsidR="006E6287" w:rsidRDefault="008C604B" w:rsidP="006E6287">
      <w:pPr>
        <w:widowControl w:val="0"/>
        <w:autoSpaceDE w:val="0"/>
        <w:autoSpaceDN w:val="0"/>
        <w:adjustRightInd w:val="0"/>
        <w:rPr>
          <w:rFonts w:ascii="Arial" w:hAnsi="Arial" w:cs="Arial"/>
          <w:color w:val="1A1A1A"/>
          <w:sz w:val="26"/>
          <w:szCs w:val="26"/>
          <w:lang w:val="en-US"/>
        </w:rPr>
      </w:pPr>
      <w:bookmarkStart w:id="0" w:name="_GoBack"/>
      <w:bookmarkEnd w:id="0"/>
      <w:r>
        <w:rPr>
          <w:noProof/>
          <w:color w:val="1F497D"/>
          <w:lang w:eastAsia="en-AU"/>
        </w:rPr>
        <w:drawing>
          <wp:anchor distT="0" distB="0" distL="114300" distR="114300" simplePos="0" relativeHeight="251658240" behindDoc="0" locked="0" layoutInCell="1" allowOverlap="1" wp14:anchorId="779FCE66" wp14:editId="673CB563">
            <wp:simplePos x="0" y="0"/>
            <wp:positionH relativeFrom="column">
              <wp:posOffset>4886325</wp:posOffset>
            </wp:positionH>
            <wp:positionV relativeFrom="paragraph">
              <wp:posOffset>0</wp:posOffset>
            </wp:positionV>
            <wp:extent cx="1419055" cy="981075"/>
            <wp:effectExtent l="0" t="0" r="0" b="0"/>
            <wp:wrapSquare wrapText="bothSides"/>
            <wp:docPr id="1" name="Picture 1" descr="cid:image001.jpg@01D377FE.F152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77FE.F1527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055" cy="981075"/>
                    </a:xfrm>
                    <a:prstGeom prst="rect">
                      <a:avLst/>
                    </a:prstGeom>
                    <a:noFill/>
                    <a:ln>
                      <a:noFill/>
                    </a:ln>
                  </pic:spPr>
                </pic:pic>
              </a:graphicData>
            </a:graphic>
          </wp:anchor>
        </w:drawing>
      </w:r>
    </w:p>
    <w:p w14:paraId="5A625999" w14:textId="77777777" w:rsidR="0061149B" w:rsidRPr="0061149B" w:rsidRDefault="0061149B" w:rsidP="008C604B">
      <w:pPr>
        <w:widowControl w:val="0"/>
        <w:autoSpaceDE w:val="0"/>
        <w:autoSpaceDN w:val="0"/>
        <w:adjustRightInd w:val="0"/>
        <w:spacing w:line="288" w:lineRule="auto"/>
        <w:rPr>
          <w:rFonts w:asciiTheme="majorHAnsi" w:hAnsiTheme="majorHAnsi" w:cstheme="majorHAnsi"/>
          <w:b/>
          <w:color w:val="1A1A1A"/>
          <w:sz w:val="40"/>
          <w:szCs w:val="40"/>
          <w:lang w:val="en-US"/>
        </w:rPr>
      </w:pPr>
      <w:r w:rsidRPr="0061149B">
        <w:rPr>
          <w:rFonts w:asciiTheme="majorHAnsi" w:hAnsiTheme="majorHAnsi" w:cstheme="majorHAnsi"/>
          <w:b/>
          <w:color w:val="1A1A1A"/>
          <w:sz w:val="40"/>
          <w:szCs w:val="40"/>
          <w:lang w:val="en-US"/>
        </w:rPr>
        <w:t>MEDIA RELEASE</w:t>
      </w:r>
    </w:p>
    <w:p w14:paraId="44A0DE38" w14:textId="42486DAD" w:rsidR="0061149B" w:rsidRPr="0061149B" w:rsidRDefault="009635E6" w:rsidP="008C604B">
      <w:pPr>
        <w:widowControl w:val="0"/>
        <w:autoSpaceDE w:val="0"/>
        <w:autoSpaceDN w:val="0"/>
        <w:adjustRightInd w:val="0"/>
        <w:spacing w:line="288" w:lineRule="auto"/>
        <w:rPr>
          <w:rFonts w:asciiTheme="majorHAnsi" w:hAnsiTheme="majorHAnsi" w:cstheme="majorHAnsi"/>
          <w:b/>
          <w:color w:val="1A1A1A"/>
          <w:sz w:val="28"/>
          <w:szCs w:val="28"/>
          <w:lang w:val="en-US"/>
        </w:rPr>
      </w:pPr>
      <w:r>
        <w:rPr>
          <w:rFonts w:asciiTheme="majorHAnsi" w:hAnsiTheme="majorHAnsi" w:cstheme="majorHAnsi"/>
          <w:b/>
          <w:color w:val="1A1A1A"/>
          <w:sz w:val="28"/>
          <w:szCs w:val="28"/>
          <w:lang w:val="en-US"/>
        </w:rPr>
        <w:t>12</w:t>
      </w:r>
      <w:r w:rsidR="0033398A" w:rsidRPr="0033398A">
        <w:rPr>
          <w:rFonts w:asciiTheme="majorHAnsi" w:hAnsiTheme="majorHAnsi" w:cstheme="majorHAnsi"/>
          <w:b/>
          <w:color w:val="1A1A1A"/>
          <w:sz w:val="28"/>
          <w:szCs w:val="28"/>
          <w:vertAlign w:val="superscript"/>
          <w:lang w:val="en-US"/>
        </w:rPr>
        <w:t>th</w:t>
      </w:r>
      <w:r w:rsidR="0033398A">
        <w:rPr>
          <w:rFonts w:asciiTheme="majorHAnsi" w:hAnsiTheme="majorHAnsi" w:cstheme="majorHAnsi"/>
          <w:b/>
          <w:color w:val="1A1A1A"/>
          <w:sz w:val="28"/>
          <w:szCs w:val="28"/>
          <w:lang w:val="en-US"/>
        </w:rPr>
        <w:t xml:space="preserve"> </w:t>
      </w:r>
      <w:r>
        <w:rPr>
          <w:rFonts w:asciiTheme="majorHAnsi" w:hAnsiTheme="majorHAnsi" w:cstheme="majorHAnsi"/>
          <w:b/>
          <w:color w:val="1A1A1A"/>
          <w:sz w:val="28"/>
          <w:szCs w:val="28"/>
          <w:lang w:val="en-US"/>
        </w:rPr>
        <w:t>July</w:t>
      </w:r>
      <w:r w:rsidR="0033398A">
        <w:rPr>
          <w:rFonts w:asciiTheme="majorHAnsi" w:hAnsiTheme="majorHAnsi" w:cstheme="majorHAnsi"/>
          <w:b/>
          <w:color w:val="1A1A1A"/>
          <w:sz w:val="28"/>
          <w:szCs w:val="28"/>
          <w:lang w:val="en-US"/>
        </w:rPr>
        <w:t xml:space="preserve"> 2018</w:t>
      </w:r>
    </w:p>
    <w:p w14:paraId="496BB275" w14:textId="6DA33A3D" w:rsidR="00E13AE6" w:rsidRPr="0061149B" w:rsidRDefault="00BE5351" w:rsidP="008C604B">
      <w:pPr>
        <w:widowControl w:val="0"/>
        <w:autoSpaceDE w:val="0"/>
        <w:autoSpaceDN w:val="0"/>
        <w:adjustRightInd w:val="0"/>
        <w:spacing w:line="288" w:lineRule="auto"/>
        <w:rPr>
          <w:rFonts w:asciiTheme="majorHAnsi" w:hAnsiTheme="majorHAnsi" w:cstheme="majorHAnsi"/>
          <w:b/>
          <w:color w:val="1A1A1A"/>
          <w:sz w:val="40"/>
          <w:szCs w:val="40"/>
          <w:lang w:val="en-US"/>
        </w:rPr>
      </w:pPr>
      <w:r w:rsidRPr="0061149B">
        <w:rPr>
          <w:rFonts w:asciiTheme="majorHAnsi" w:hAnsiTheme="majorHAnsi" w:cstheme="majorHAnsi"/>
          <w:b/>
          <w:color w:val="1A1A1A"/>
          <w:sz w:val="40"/>
          <w:szCs w:val="40"/>
          <w:lang w:val="en-US"/>
        </w:rPr>
        <w:t xml:space="preserve">International </w:t>
      </w:r>
      <w:r w:rsidR="009635E6">
        <w:rPr>
          <w:rFonts w:asciiTheme="majorHAnsi" w:hAnsiTheme="majorHAnsi" w:cstheme="majorHAnsi"/>
          <w:b/>
          <w:color w:val="1A1A1A"/>
          <w:sz w:val="40"/>
          <w:szCs w:val="40"/>
          <w:lang w:val="en-US"/>
        </w:rPr>
        <w:t xml:space="preserve">Remembrance Drug </w:t>
      </w:r>
      <w:r w:rsidRPr="0061149B">
        <w:rPr>
          <w:rFonts w:asciiTheme="majorHAnsi" w:hAnsiTheme="majorHAnsi" w:cstheme="majorHAnsi"/>
          <w:b/>
          <w:color w:val="1A1A1A"/>
          <w:sz w:val="40"/>
          <w:szCs w:val="40"/>
          <w:lang w:val="en-US"/>
        </w:rPr>
        <w:t>Day 201</w:t>
      </w:r>
      <w:r w:rsidR="009635E6">
        <w:rPr>
          <w:rFonts w:asciiTheme="majorHAnsi" w:hAnsiTheme="majorHAnsi" w:cstheme="majorHAnsi"/>
          <w:b/>
          <w:color w:val="1A1A1A"/>
          <w:sz w:val="40"/>
          <w:szCs w:val="40"/>
          <w:lang w:val="en-US"/>
        </w:rPr>
        <w:t>9</w:t>
      </w:r>
    </w:p>
    <w:p w14:paraId="507B7C50" w14:textId="54C5DD06" w:rsidR="00D741D2" w:rsidRDefault="00D741D2" w:rsidP="00A00A29">
      <w:pPr>
        <w:widowControl w:val="0"/>
        <w:autoSpaceDE w:val="0"/>
        <w:autoSpaceDN w:val="0"/>
        <w:adjustRightInd w:val="0"/>
        <w:rPr>
          <w:rFonts w:asciiTheme="majorHAnsi" w:hAnsiTheme="majorHAnsi" w:cstheme="majorHAnsi"/>
          <w:color w:val="1A1A1A"/>
          <w:lang w:val="en-US"/>
        </w:rPr>
      </w:pPr>
    </w:p>
    <w:p w14:paraId="45BD13F5" w14:textId="73ED72E0" w:rsidR="00E454EA" w:rsidRPr="00E454EA" w:rsidRDefault="001D1C61" w:rsidP="00E454E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theme="majorHAnsi"/>
          <w:b/>
          <w:color w:val="1A1A1A"/>
          <w:sz w:val="36"/>
          <w:szCs w:val="36"/>
          <w:lang w:val="en-US"/>
        </w:rPr>
      </w:pPr>
      <w:r>
        <w:rPr>
          <w:rFonts w:asciiTheme="majorHAnsi" w:hAnsiTheme="majorHAnsi" w:cstheme="majorHAnsi"/>
          <w:b/>
          <w:color w:val="1A1A1A"/>
          <w:sz w:val="36"/>
          <w:szCs w:val="36"/>
          <w:lang w:val="en-US"/>
        </w:rPr>
        <w:t xml:space="preserve">‘Just Say No’ </w:t>
      </w:r>
      <w:r w:rsidR="00B77B73">
        <w:rPr>
          <w:rFonts w:asciiTheme="majorHAnsi" w:hAnsiTheme="majorHAnsi" w:cstheme="majorHAnsi"/>
          <w:b/>
          <w:color w:val="1A1A1A"/>
          <w:sz w:val="36"/>
          <w:szCs w:val="36"/>
          <w:lang w:val="en-US"/>
        </w:rPr>
        <w:t xml:space="preserve">Fails </w:t>
      </w:r>
      <w:r w:rsidR="00154B5D">
        <w:rPr>
          <w:rFonts w:asciiTheme="majorHAnsi" w:hAnsiTheme="majorHAnsi" w:cstheme="majorHAnsi"/>
          <w:b/>
          <w:color w:val="1A1A1A"/>
          <w:sz w:val="36"/>
          <w:szCs w:val="36"/>
          <w:lang w:val="en-US"/>
        </w:rPr>
        <w:t xml:space="preserve">Grieving Families </w:t>
      </w:r>
    </w:p>
    <w:p w14:paraId="56039C79" w14:textId="72D1DD4F" w:rsidR="00154B5D" w:rsidRDefault="00154B5D" w:rsidP="00154B5D">
      <w:pPr>
        <w:rPr>
          <w:rFonts w:ascii="Arial" w:hAnsi="Arial" w:cs="Arial"/>
          <w:sz w:val="28"/>
          <w:szCs w:val="28"/>
        </w:rPr>
      </w:pPr>
    </w:p>
    <w:p w14:paraId="57EC39EF" w14:textId="77777777" w:rsidR="00154B5D" w:rsidRDefault="00154B5D" w:rsidP="00154B5D">
      <w:pPr>
        <w:rPr>
          <w:rFonts w:ascii="Arial" w:hAnsi="Arial" w:cs="Arial"/>
          <w:sz w:val="28"/>
          <w:szCs w:val="28"/>
        </w:rPr>
      </w:pPr>
      <w:r>
        <w:rPr>
          <w:rFonts w:ascii="Arial" w:hAnsi="Arial" w:cs="Arial"/>
          <w:sz w:val="28"/>
          <w:szCs w:val="28"/>
        </w:rPr>
        <w:t xml:space="preserve">Next week, family members will be lighting candles and sharing memories of the people who have lost their lives as a result of drug and alcohol use. </w:t>
      </w:r>
    </w:p>
    <w:p w14:paraId="65FCC641" w14:textId="77777777" w:rsidR="00154B5D" w:rsidRDefault="00154B5D" w:rsidP="00154B5D">
      <w:pPr>
        <w:rPr>
          <w:rFonts w:ascii="Arial" w:hAnsi="Arial" w:cs="Arial"/>
          <w:sz w:val="28"/>
          <w:szCs w:val="28"/>
        </w:rPr>
      </w:pPr>
    </w:p>
    <w:p w14:paraId="1C775C12" w14:textId="77777777" w:rsidR="00154B5D" w:rsidRDefault="00154B5D" w:rsidP="00154B5D">
      <w:pPr>
        <w:rPr>
          <w:rFonts w:ascii="Arial" w:hAnsi="Arial" w:cs="Arial"/>
          <w:color w:val="1D2129"/>
          <w:sz w:val="28"/>
          <w:szCs w:val="28"/>
          <w:shd w:val="clear" w:color="auto" w:fill="FFFFFF"/>
        </w:rPr>
      </w:pPr>
      <w:r>
        <w:rPr>
          <w:rFonts w:ascii="Arial" w:hAnsi="Arial" w:cs="Arial"/>
          <w:sz w:val="28"/>
          <w:szCs w:val="28"/>
        </w:rPr>
        <w:t xml:space="preserve">These memorials will be for International Remembrance Day 2019, a day </w:t>
      </w:r>
      <w:r>
        <w:rPr>
          <w:rFonts w:ascii="Arial" w:hAnsi="Arial" w:cs="Arial"/>
          <w:color w:val="1D2129"/>
          <w:sz w:val="28"/>
          <w:szCs w:val="28"/>
          <w:shd w:val="clear" w:color="auto" w:fill="FFFFFF"/>
        </w:rPr>
        <w:t xml:space="preserve">to acknowledge the lives lost, support those who grieve and stay strong for those who continue to struggle. </w:t>
      </w:r>
    </w:p>
    <w:p w14:paraId="27B85760" w14:textId="77777777" w:rsidR="00154B5D" w:rsidRDefault="00154B5D" w:rsidP="00154B5D">
      <w:pPr>
        <w:rPr>
          <w:rFonts w:ascii="Arial" w:hAnsi="Arial" w:cs="Arial"/>
          <w:color w:val="1D2129"/>
          <w:sz w:val="28"/>
          <w:szCs w:val="28"/>
          <w:shd w:val="clear" w:color="auto" w:fill="FFFFFF"/>
        </w:rPr>
      </w:pPr>
    </w:p>
    <w:p w14:paraId="2A13D4A4" w14:textId="77777777" w:rsidR="00154B5D" w:rsidRDefault="00154B5D" w:rsidP="00154B5D">
      <w:pPr>
        <w:rPr>
          <w:rFonts w:ascii="Arial" w:hAnsi="Arial" w:cs="Arial"/>
          <w:color w:val="1D2129"/>
          <w:sz w:val="28"/>
          <w:szCs w:val="28"/>
          <w:shd w:val="clear" w:color="auto" w:fill="FFFFFF"/>
        </w:rPr>
      </w:pPr>
      <w:r>
        <w:rPr>
          <w:rFonts w:ascii="Arial" w:hAnsi="Arial" w:cs="Arial"/>
          <w:color w:val="1D2129"/>
          <w:sz w:val="28"/>
          <w:szCs w:val="28"/>
          <w:shd w:val="clear" w:color="auto" w:fill="FFFFFF"/>
        </w:rPr>
        <w:t xml:space="preserve">In the light of the current coronial inquest surrounding the premature deaths of five festival goers, it has become clear that families are rallying behind the harm reduction strategy of pill testing at these festivals. It is also evident that some people, who may not have personal experience supporting someone with a substance use problem, are opposed. </w:t>
      </w:r>
    </w:p>
    <w:p w14:paraId="2D4E9749" w14:textId="77777777" w:rsidR="00154B5D" w:rsidRDefault="00154B5D" w:rsidP="00154B5D">
      <w:pPr>
        <w:rPr>
          <w:rFonts w:ascii="Arial" w:hAnsi="Arial" w:cs="Arial"/>
          <w:color w:val="1D2129"/>
          <w:sz w:val="28"/>
          <w:szCs w:val="28"/>
          <w:shd w:val="clear" w:color="auto" w:fill="FFFFFF"/>
        </w:rPr>
      </w:pPr>
    </w:p>
    <w:p w14:paraId="55D15099" w14:textId="77777777" w:rsidR="00154B5D" w:rsidRDefault="00154B5D" w:rsidP="00154B5D">
      <w:pPr>
        <w:rPr>
          <w:rFonts w:ascii="Arial" w:hAnsi="Arial" w:cs="Arial"/>
          <w:color w:val="1D2129"/>
          <w:sz w:val="28"/>
          <w:szCs w:val="28"/>
          <w:shd w:val="clear" w:color="auto" w:fill="FFFFFF"/>
        </w:rPr>
      </w:pPr>
      <w:r>
        <w:rPr>
          <w:rFonts w:ascii="Arial" w:hAnsi="Arial" w:cs="Arial"/>
          <w:color w:val="1D2129"/>
          <w:sz w:val="28"/>
          <w:szCs w:val="28"/>
          <w:shd w:val="clear" w:color="auto" w:fill="FFFFFF"/>
        </w:rPr>
        <w:t xml:space="preserve">Family Drug Support invites those, especially media and commentators, to come to one of these national events and explain to the grieving parents, friends and families of those who have passed why they believe that ‘Just Say No’ is an effective strategy and that pill testing is not. </w:t>
      </w:r>
    </w:p>
    <w:p w14:paraId="3B0EA609" w14:textId="77777777" w:rsidR="00154B5D" w:rsidRDefault="00154B5D" w:rsidP="00154B5D">
      <w:pPr>
        <w:rPr>
          <w:rFonts w:ascii="Arial" w:hAnsi="Arial" w:cs="Arial"/>
          <w:color w:val="1D2129"/>
          <w:sz w:val="28"/>
          <w:szCs w:val="28"/>
          <w:shd w:val="clear" w:color="auto" w:fill="FFFFFF"/>
        </w:rPr>
      </w:pPr>
    </w:p>
    <w:p w14:paraId="5A0DE030" w14:textId="77777777" w:rsidR="00154B5D" w:rsidRDefault="00154B5D" w:rsidP="00154B5D">
      <w:pPr>
        <w:rPr>
          <w:rFonts w:ascii="Arial" w:hAnsi="Arial" w:cs="Arial"/>
          <w:color w:val="1D2129"/>
          <w:sz w:val="28"/>
          <w:szCs w:val="28"/>
          <w:shd w:val="clear" w:color="auto" w:fill="FFFFFF"/>
        </w:rPr>
      </w:pPr>
      <w:r>
        <w:rPr>
          <w:rFonts w:ascii="Arial" w:hAnsi="Arial" w:cs="Arial"/>
          <w:color w:val="1D2129"/>
          <w:sz w:val="28"/>
          <w:szCs w:val="28"/>
          <w:shd w:val="clear" w:color="auto" w:fill="FFFFFF"/>
        </w:rPr>
        <w:t>Will they look a grieving parent in the eye and tell them that their child couldn’t be saved and imply it was the lack of parental influence in teaching their children to ‘just say no’?</w:t>
      </w:r>
    </w:p>
    <w:p w14:paraId="3C046AEE" w14:textId="77777777" w:rsidR="00154B5D" w:rsidRDefault="00154B5D" w:rsidP="00154B5D">
      <w:pPr>
        <w:rPr>
          <w:rFonts w:ascii="Arial" w:hAnsi="Arial" w:cs="Arial"/>
          <w:color w:val="1D2129"/>
          <w:sz w:val="28"/>
          <w:szCs w:val="28"/>
          <w:shd w:val="clear" w:color="auto" w:fill="FFFFFF"/>
        </w:rPr>
      </w:pPr>
    </w:p>
    <w:p w14:paraId="615E6CC6" w14:textId="77777777" w:rsidR="00154B5D" w:rsidRDefault="00154B5D" w:rsidP="00154B5D">
      <w:pPr>
        <w:rPr>
          <w:rFonts w:ascii="Arial" w:hAnsi="Arial" w:cs="Arial"/>
          <w:color w:val="1D2129"/>
          <w:sz w:val="28"/>
          <w:szCs w:val="28"/>
          <w:shd w:val="clear" w:color="auto" w:fill="FFFFFF"/>
        </w:rPr>
      </w:pPr>
      <w:r>
        <w:rPr>
          <w:rFonts w:ascii="Arial" w:hAnsi="Arial" w:cs="Arial"/>
          <w:color w:val="1D2129"/>
          <w:sz w:val="28"/>
          <w:szCs w:val="28"/>
          <w:shd w:val="clear" w:color="auto" w:fill="FFFFFF"/>
        </w:rPr>
        <w:t>FDS is not saying that pill testing is the only option, nor is it giving the green light to drug taking. However, it could be a viable one in the broader solution to reducing harm as it highlights when drugs are not safe to use. This is what we are in favour of – reducing harm!</w:t>
      </w:r>
    </w:p>
    <w:p w14:paraId="10870721" w14:textId="77777777" w:rsidR="00154B5D" w:rsidRPr="00154B5D" w:rsidRDefault="00154B5D" w:rsidP="00154B5D">
      <w:pPr>
        <w:rPr>
          <w:rFonts w:ascii="Arial" w:hAnsi="Arial" w:cs="Arial"/>
          <w:color w:val="1D2129"/>
          <w:sz w:val="28"/>
          <w:szCs w:val="28"/>
          <w:shd w:val="clear" w:color="auto" w:fill="FFFFFF"/>
        </w:rPr>
      </w:pPr>
    </w:p>
    <w:p w14:paraId="759BFA1A" w14:textId="6935EF56" w:rsidR="00154B5D" w:rsidRPr="00154B5D" w:rsidRDefault="00154B5D" w:rsidP="00154B5D">
      <w:pPr>
        <w:rPr>
          <w:rFonts w:ascii="Arial" w:hAnsi="Arial" w:cs="Arial"/>
          <w:iCs/>
          <w:sz w:val="28"/>
          <w:szCs w:val="28"/>
        </w:rPr>
      </w:pPr>
      <w:r w:rsidRPr="00154B5D">
        <w:rPr>
          <w:rFonts w:ascii="Arial" w:hAnsi="Arial" w:cs="Arial"/>
          <w:color w:val="1D2129"/>
          <w:sz w:val="28"/>
          <w:szCs w:val="28"/>
          <w:shd w:val="clear" w:color="auto" w:fill="FFFFFF"/>
        </w:rPr>
        <w:t xml:space="preserve">If you would like to join us, </w:t>
      </w:r>
      <w:r w:rsidRPr="00154B5D">
        <w:rPr>
          <w:rFonts w:ascii="Arial" w:hAnsi="Arial" w:cs="Arial"/>
          <w:iCs/>
          <w:sz w:val="28"/>
          <w:szCs w:val="28"/>
        </w:rPr>
        <w:t>we will be recognising lives lost to drugs and alcohol at the following national events:</w:t>
      </w:r>
    </w:p>
    <w:p w14:paraId="7BD6AD61" w14:textId="77777777" w:rsidR="00154B5D" w:rsidRDefault="00154B5D" w:rsidP="00154B5D">
      <w:pPr>
        <w:jc w:val="center"/>
        <w:rPr>
          <w:b/>
          <w:bCs/>
          <w:i/>
          <w:iCs/>
          <w:sz w:val="20"/>
          <w:szCs w:val="20"/>
        </w:rPr>
      </w:pPr>
    </w:p>
    <w:p w14:paraId="356EFE31" w14:textId="77777777" w:rsidR="00B77B73" w:rsidRDefault="00B77B73" w:rsidP="00B77B73">
      <w:pPr>
        <w:rPr>
          <w:rFonts w:ascii="Arial" w:hAnsi="Arial" w:cs="Arial"/>
          <w:color w:val="1D2129"/>
          <w:sz w:val="28"/>
          <w:szCs w:val="28"/>
          <w:shd w:val="clear" w:color="auto" w:fill="FFFFFF"/>
        </w:rPr>
      </w:pPr>
      <w:r>
        <w:rPr>
          <w:rFonts w:ascii="Arial" w:hAnsi="Arial" w:cs="Arial"/>
          <w:color w:val="1D2129"/>
          <w:sz w:val="28"/>
          <w:szCs w:val="28"/>
          <w:shd w:val="clear" w:color="auto" w:fill="FFFFFF"/>
        </w:rPr>
        <w:t>Tony Trimingham OAM</w:t>
      </w:r>
    </w:p>
    <w:p w14:paraId="73FFBED3" w14:textId="7E1A65F4" w:rsidR="00B77B73" w:rsidRDefault="00B77B73" w:rsidP="00B77B73">
      <w:pPr>
        <w:rPr>
          <w:rFonts w:ascii="Arial" w:hAnsi="Arial" w:cs="Arial"/>
          <w:color w:val="1D2129"/>
          <w:sz w:val="28"/>
          <w:szCs w:val="28"/>
          <w:shd w:val="clear" w:color="auto" w:fill="FFFFFF"/>
        </w:rPr>
      </w:pPr>
      <w:r>
        <w:rPr>
          <w:rFonts w:ascii="Arial" w:hAnsi="Arial" w:cs="Arial"/>
          <w:color w:val="1D2129"/>
          <w:sz w:val="28"/>
          <w:szCs w:val="28"/>
          <w:shd w:val="clear" w:color="auto" w:fill="FFFFFF"/>
        </w:rPr>
        <w:t>CEO &amp; Founder</w:t>
      </w:r>
    </w:p>
    <w:p w14:paraId="7DFF1504" w14:textId="422F23FF" w:rsidR="00B77B73" w:rsidRDefault="00B77B73" w:rsidP="00B77B73">
      <w:pPr>
        <w:rPr>
          <w:rFonts w:ascii="Arial" w:hAnsi="Arial" w:cs="Arial"/>
          <w:color w:val="1D2129"/>
          <w:sz w:val="28"/>
          <w:szCs w:val="28"/>
          <w:shd w:val="clear" w:color="auto" w:fill="FFFFFF"/>
        </w:rPr>
      </w:pPr>
      <w:r>
        <w:rPr>
          <w:rFonts w:ascii="Arial" w:hAnsi="Arial" w:cs="Arial"/>
          <w:color w:val="1D2129"/>
          <w:sz w:val="28"/>
          <w:szCs w:val="28"/>
          <w:shd w:val="clear" w:color="auto" w:fill="FFFFFF"/>
        </w:rPr>
        <w:t>Family Drug Support</w:t>
      </w:r>
    </w:p>
    <w:p w14:paraId="35488D41" w14:textId="77777777" w:rsidR="00B77B73" w:rsidRDefault="00B77B73" w:rsidP="00B77B73">
      <w:pPr>
        <w:rPr>
          <w:rFonts w:asciiTheme="majorHAnsi" w:hAnsiTheme="majorHAnsi" w:cstheme="majorHAnsi"/>
          <w:color w:val="1A1A1A"/>
          <w:sz w:val="22"/>
          <w:szCs w:val="22"/>
          <w:lang w:val="en-US"/>
        </w:rPr>
      </w:pPr>
    </w:p>
    <w:p w14:paraId="3B5FBFF8" w14:textId="77777777" w:rsidR="00B77B73" w:rsidRDefault="00B77B73" w:rsidP="00B77B73">
      <w:pPr>
        <w:jc w:val="center"/>
        <w:rPr>
          <w:rFonts w:asciiTheme="majorHAnsi" w:hAnsiTheme="majorHAnsi" w:cstheme="majorHAnsi"/>
          <w:color w:val="1A1A1A"/>
          <w:sz w:val="22"/>
          <w:szCs w:val="22"/>
          <w:lang w:val="en-US"/>
        </w:rPr>
      </w:pPr>
    </w:p>
    <w:p w14:paraId="63546043" w14:textId="77777777" w:rsidR="00B77B73" w:rsidRDefault="00B77B73" w:rsidP="00B77B73">
      <w:pPr>
        <w:jc w:val="center"/>
        <w:rPr>
          <w:rFonts w:asciiTheme="majorHAnsi" w:hAnsiTheme="majorHAnsi" w:cstheme="majorHAnsi"/>
          <w:b/>
          <w:sz w:val="36"/>
          <w:szCs w:val="36"/>
        </w:rPr>
      </w:pPr>
      <w:r w:rsidRPr="0007079B">
        <w:rPr>
          <w:rFonts w:asciiTheme="majorHAnsi" w:hAnsiTheme="majorHAnsi" w:cstheme="majorHAnsi"/>
          <w:b/>
          <w:sz w:val="36"/>
          <w:szCs w:val="36"/>
        </w:rPr>
        <w:t xml:space="preserve">24/7 </w:t>
      </w:r>
      <w:r>
        <w:rPr>
          <w:rFonts w:asciiTheme="majorHAnsi" w:hAnsiTheme="majorHAnsi" w:cstheme="majorHAnsi"/>
          <w:b/>
          <w:sz w:val="36"/>
          <w:szCs w:val="36"/>
        </w:rPr>
        <w:t>National Toll Free Family S</w:t>
      </w:r>
      <w:r w:rsidRPr="0007079B">
        <w:rPr>
          <w:rFonts w:asciiTheme="majorHAnsi" w:hAnsiTheme="majorHAnsi" w:cstheme="majorHAnsi"/>
          <w:b/>
          <w:sz w:val="36"/>
          <w:szCs w:val="36"/>
        </w:rPr>
        <w:t xml:space="preserve">upport </w:t>
      </w:r>
      <w:r>
        <w:rPr>
          <w:rFonts w:asciiTheme="majorHAnsi" w:hAnsiTheme="majorHAnsi" w:cstheme="majorHAnsi"/>
          <w:b/>
          <w:sz w:val="36"/>
          <w:szCs w:val="36"/>
        </w:rPr>
        <w:t>L</w:t>
      </w:r>
      <w:r w:rsidRPr="0007079B">
        <w:rPr>
          <w:rFonts w:asciiTheme="majorHAnsi" w:hAnsiTheme="majorHAnsi" w:cstheme="majorHAnsi"/>
          <w:b/>
          <w:sz w:val="36"/>
          <w:szCs w:val="36"/>
        </w:rPr>
        <w:t>ine</w:t>
      </w:r>
    </w:p>
    <w:p w14:paraId="36FDDC02" w14:textId="77777777" w:rsidR="00B77B73" w:rsidRPr="0061149B" w:rsidRDefault="00B77B73" w:rsidP="00B77B73">
      <w:pPr>
        <w:jc w:val="center"/>
        <w:rPr>
          <w:rStyle w:val="Hyperlink"/>
          <w:rFonts w:asciiTheme="majorHAnsi" w:hAnsiTheme="majorHAnsi" w:cstheme="majorHAnsi"/>
          <w:color w:val="auto"/>
          <w:sz w:val="22"/>
          <w:szCs w:val="22"/>
          <w:u w:val="none"/>
        </w:rPr>
      </w:pPr>
      <w:r w:rsidRPr="0007079B">
        <w:rPr>
          <w:rFonts w:asciiTheme="majorHAnsi" w:hAnsiTheme="majorHAnsi" w:cstheme="majorHAnsi"/>
          <w:b/>
          <w:sz w:val="36"/>
          <w:szCs w:val="36"/>
        </w:rPr>
        <w:t>1300 368 186</w:t>
      </w:r>
    </w:p>
    <w:p w14:paraId="456B6BAB" w14:textId="77777777" w:rsidR="00B77B73" w:rsidRDefault="00B77B73" w:rsidP="00154B5D">
      <w:pPr>
        <w:rPr>
          <w:b/>
          <w:bCs/>
          <w:i/>
          <w:iCs/>
          <w:sz w:val="44"/>
          <w:szCs w:val="44"/>
        </w:rPr>
      </w:pPr>
    </w:p>
    <w:p w14:paraId="515DF3B6" w14:textId="0C33BC19" w:rsidR="00B77B73" w:rsidRPr="00B77B73" w:rsidRDefault="00B77B73" w:rsidP="00154B5D">
      <w:pPr>
        <w:rPr>
          <w:b/>
          <w:bCs/>
          <w:i/>
          <w:iCs/>
          <w:sz w:val="52"/>
          <w:szCs w:val="52"/>
        </w:rPr>
      </w:pPr>
      <w:r w:rsidRPr="00B77B73">
        <w:rPr>
          <w:b/>
          <w:bCs/>
          <w:i/>
          <w:iCs/>
          <w:sz w:val="52"/>
          <w:szCs w:val="52"/>
        </w:rPr>
        <w:t>Remembrance Day Events</w:t>
      </w:r>
    </w:p>
    <w:p w14:paraId="7C807488" w14:textId="77777777" w:rsidR="00B77B73" w:rsidRDefault="00B77B73" w:rsidP="00154B5D">
      <w:pPr>
        <w:rPr>
          <w:b/>
          <w:bCs/>
          <w:i/>
          <w:iCs/>
          <w:sz w:val="44"/>
          <w:szCs w:val="44"/>
        </w:rPr>
      </w:pPr>
    </w:p>
    <w:p w14:paraId="75C65ED7" w14:textId="1C5B7ABD" w:rsidR="00154B5D" w:rsidRDefault="00154B5D" w:rsidP="00154B5D">
      <w:pPr>
        <w:rPr>
          <w:b/>
          <w:bCs/>
          <w:i/>
          <w:iCs/>
          <w:sz w:val="44"/>
          <w:szCs w:val="44"/>
        </w:rPr>
      </w:pPr>
      <w:r>
        <w:rPr>
          <w:b/>
          <w:bCs/>
          <w:i/>
          <w:iCs/>
          <w:sz w:val="44"/>
          <w:szCs w:val="44"/>
        </w:rPr>
        <w:t>Friday 19</w:t>
      </w:r>
      <w:r>
        <w:rPr>
          <w:b/>
          <w:bCs/>
          <w:i/>
          <w:iCs/>
          <w:sz w:val="44"/>
          <w:szCs w:val="44"/>
          <w:vertAlign w:val="superscript"/>
        </w:rPr>
        <w:t>th</w:t>
      </w:r>
      <w:r>
        <w:rPr>
          <w:b/>
          <w:bCs/>
          <w:i/>
          <w:iCs/>
          <w:sz w:val="44"/>
          <w:szCs w:val="44"/>
        </w:rPr>
        <w:t xml:space="preserve"> July</w:t>
      </w:r>
    </w:p>
    <w:p w14:paraId="6C3E736E" w14:textId="77777777" w:rsidR="00B77B73" w:rsidRDefault="00B77B73" w:rsidP="00154B5D">
      <w:pPr>
        <w:rPr>
          <w:b/>
          <w:bCs/>
          <w:i/>
          <w:iCs/>
          <w:sz w:val="32"/>
          <w:szCs w:val="32"/>
        </w:rPr>
      </w:pPr>
    </w:p>
    <w:p w14:paraId="56316101" w14:textId="37C3C3E1" w:rsidR="00154B5D" w:rsidRDefault="00154B5D" w:rsidP="00154B5D">
      <w:pPr>
        <w:rPr>
          <w:b/>
          <w:bCs/>
          <w:i/>
          <w:iCs/>
          <w:sz w:val="32"/>
          <w:szCs w:val="32"/>
        </w:rPr>
      </w:pPr>
      <w:r>
        <w:rPr>
          <w:b/>
          <w:bCs/>
          <w:i/>
          <w:iCs/>
          <w:sz w:val="32"/>
          <w:szCs w:val="32"/>
        </w:rPr>
        <w:t>NSW – 1:00pm Lawrence Hargrave Reserve</w:t>
      </w:r>
      <w:r>
        <w:rPr>
          <w:i/>
          <w:iCs/>
          <w:sz w:val="32"/>
          <w:szCs w:val="32"/>
        </w:rPr>
        <w:t xml:space="preserve"> </w:t>
      </w:r>
      <w:r>
        <w:rPr>
          <w:b/>
          <w:bCs/>
          <w:i/>
          <w:iCs/>
          <w:sz w:val="32"/>
          <w:szCs w:val="32"/>
        </w:rPr>
        <w:t>KINGS CROSS</w:t>
      </w:r>
    </w:p>
    <w:p w14:paraId="3F6349CA" w14:textId="77777777" w:rsidR="00154B5D" w:rsidRDefault="00154B5D" w:rsidP="00154B5D">
      <w:pPr>
        <w:rPr>
          <w:i/>
          <w:iCs/>
          <w:sz w:val="28"/>
          <w:szCs w:val="28"/>
        </w:rPr>
      </w:pPr>
      <w:r>
        <w:rPr>
          <w:i/>
          <w:iCs/>
          <w:sz w:val="28"/>
          <w:szCs w:val="28"/>
        </w:rPr>
        <w:t>Ward Avenue, Kings Cross 2011</w:t>
      </w:r>
    </w:p>
    <w:p w14:paraId="5F12AFD6" w14:textId="77777777" w:rsidR="00154B5D" w:rsidRDefault="00154B5D" w:rsidP="00154B5D">
      <w:pPr>
        <w:rPr>
          <w:i/>
          <w:iCs/>
          <w:sz w:val="22"/>
          <w:szCs w:val="22"/>
        </w:rPr>
      </w:pPr>
      <w:r>
        <w:rPr>
          <w:i/>
          <w:iCs/>
        </w:rPr>
        <w:t>Ceremony at Remembrance Tree</w:t>
      </w:r>
    </w:p>
    <w:p w14:paraId="6AF07C55" w14:textId="77777777" w:rsidR="00154B5D" w:rsidRDefault="00154B5D" w:rsidP="00154B5D">
      <w:pPr>
        <w:jc w:val="center"/>
        <w:rPr>
          <w:b/>
          <w:bCs/>
          <w:i/>
          <w:iCs/>
          <w:sz w:val="20"/>
          <w:szCs w:val="20"/>
        </w:rPr>
      </w:pPr>
    </w:p>
    <w:p w14:paraId="44C4E702" w14:textId="77777777" w:rsidR="00B77B73" w:rsidRDefault="00B77B73" w:rsidP="00154B5D">
      <w:pPr>
        <w:rPr>
          <w:b/>
          <w:bCs/>
          <w:i/>
          <w:iCs/>
          <w:sz w:val="44"/>
          <w:szCs w:val="44"/>
        </w:rPr>
      </w:pPr>
    </w:p>
    <w:p w14:paraId="26DEAFAF" w14:textId="41ADD4AE" w:rsidR="00154B5D" w:rsidRDefault="00154B5D" w:rsidP="00154B5D">
      <w:pPr>
        <w:rPr>
          <w:b/>
          <w:bCs/>
          <w:i/>
          <w:iCs/>
          <w:sz w:val="44"/>
          <w:szCs w:val="44"/>
        </w:rPr>
      </w:pPr>
      <w:r>
        <w:rPr>
          <w:b/>
          <w:bCs/>
          <w:i/>
          <w:iCs/>
          <w:sz w:val="44"/>
          <w:szCs w:val="44"/>
        </w:rPr>
        <w:t>Saturday 20</w:t>
      </w:r>
      <w:r>
        <w:rPr>
          <w:b/>
          <w:bCs/>
          <w:i/>
          <w:iCs/>
          <w:sz w:val="44"/>
          <w:szCs w:val="44"/>
          <w:vertAlign w:val="superscript"/>
        </w:rPr>
        <w:t>th</w:t>
      </w:r>
      <w:r>
        <w:rPr>
          <w:b/>
          <w:bCs/>
          <w:i/>
          <w:iCs/>
          <w:sz w:val="44"/>
          <w:szCs w:val="44"/>
        </w:rPr>
        <w:t xml:space="preserve"> July</w:t>
      </w:r>
    </w:p>
    <w:p w14:paraId="388E061C" w14:textId="77777777" w:rsidR="00B77B73" w:rsidRDefault="00B77B73" w:rsidP="00154B5D">
      <w:pPr>
        <w:rPr>
          <w:b/>
          <w:bCs/>
          <w:i/>
          <w:iCs/>
          <w:sz w:val="32"/>
          <w:szCs w:val="32"/>
        </w:rPr>
      </w:pPr>
    </w:p>
    <w:p w14:paraId="48068824" w14:textId="32DF38AD" w:rsidR="00154B5D" w:rsidRDefault="00154B5D" w:rsidP="00154B5D">
      <w:pPr>
        <w:rPr>
          <w:b/>
          <w:bCs/>
          <w:i/>
          <w:iCs/>
          <w:sz w:val="32"/>
          <w:szCs w:val="32"/>
        </w:rPr>
      </w:pPr>
      <w:r>
        <w:rPr>
          <w:b/>
          <w:bCs/>
          <w:i/>
          <w:iCs/>
          <w:sz w:val="32"/>
          <w:szCs w:val="32"/>
        </w:rPr>
        <w:t>NSW – 6:00PM Ashfield Uniting Church ASHFIELD</w:t>
      </w:r>
    </w:p>
    <w:p w14:paraId="3DA1B66E" w14:textId="77777777" w:rsidR="00154B5D" w:rsidRDefault="00154B5D" w:rsidP="00154B5D">
      <w:pPr>
        <w:rPr>
          <w:i/>
          <w:iCs/>
          <w:sz w:val="28"/>
          <w:szCs w:val="28"/>
        </w:rPr>
      </w:pPr>
      <w:r>
        <w:rPr>
          <w:i/>
          <w:iCs/>
          <w:sz w:val="28"/>
          <w:szCs w:val="28"/>
        </w:rPr>
        <w:t>180 Liverpool Road, Ashfield 2131</w:t>
      </w:r>
    </w:p>
    <w:p w14:paraId="7FE05C45" w14:textId="77777777" w:rsidR="00154B5D" w:rsidRDefault="00154B5D" w:rsidP="00154B5D">
      <w:pPr>
        <w:rPr>
          <w:i/>
          <w:iCs/>
          <w:sz w:val="22"/>
          <w:szCs w:val="22"/>
        </w:rPr>
      </w:pPr>
      <w:r>
        <w:rPr>
          <w:i/>
          <w:iCs/>
        </w:rPr>
        <w:t>Followed by supper in the Church Hall</w:t>
      </w:r>
    </w:p>
    <w:p w14:paraId="5D40B9C0" w14:textId="77777777" w:rsidR="00154B5D" w:rsidRDefault="00154B5D" w:rsidP="00154B5D">
      <w:pPr>
        <w:jc w:val="center"/>
        <w:rPr>
          <w:b/>
          <w:bCs/>
          <w:i/>
          <w:iCs/>
          <w:sz w:val="20"/>
          <w:szCs w:val="20"/>
        </w:rPr>
      </w:pPr>
    </w:p>
    <w:p w14:paraId="2D7A236D" w14:textId="77777777" w:rsidR="00B77B73" w:rsidRDefault="00B77B73" w:rsidP="00154B5D">
      <w:pPr>
        <w:rPr>
          <w:b/>
          <w:bCs/>
          <w:i/>
          <w:iCs/>
          <w:sz w:val="44"/>
          <w:szCs w:val="44"/>
        </w:rPr>
      </w:pPr>
    </w:p>
    <w:p w14:paraId="1722F02A" w14:textId="34FB7311" w:rsidR="00154B5D" w:rsidRDefault="00154B5D" w:rsidP="00154B5D">
      <w:pPr>
        <w:rPr>
          <w:b/>
          <w:bCs/>
          <w:i/>
          <w:iCs/>
          <w:sz w:val="44"/>
          <w:szCs w:val="44"/>
        </w:rPr>
      </w:pPr>
      <w:r>
        <w:rPr>
          <w:b/>
          <w:bCs/>
          <w:i/>
          <w:iCs/>
          <w:sz w:val="44"/>
          <w:szCs w:val="44"/>
        </w:rPr>
        <w:t>Monday 22</w:t>
      </w:r>
      <w:r>
        <w:rPr>
          <w:b/>
          <w:bCs/>
          <w:i/>
          <w:iCs/>
          <w:sz w:val="44"/>
          <w:szCs w:val="44"/>
          <w:vertAlign w:val="superscript"/>
        </w:rPr>
        <w:t>nd</w:t>
      </w:r>
      <w:r>
        <w:rPr>
          <w:b/>
          <w:bCs/>
          <w:i/>
          <w:iCs/>
          <w:sz w:val="44"/>
          <w:szCs w:val="44"/>
        </w:rPr>
        <w:t xml:space="preserve"> July</w:t>
      </w:r>
    </w:p>
    <w:p w14:paraId="326446F0" w14:textId="77777777" w:rsidR="00154B5D" w:rsidRDefault="00154B5D" w:rsidP="00154B5D">
      <w:pPr>
        <w:jc w:val="center"/>
        <w:rPr>
          <w:i/>
          <w:iCs/>
          <w:sz w:val="12"/>
          <w:szCs w:val="12"/>
        </w:rPr>
      </w:pPr>
    </w:p>
    <w:p w14:paraId="4C022A32" w14:textId="77777777" w:rsidR="00154B5D" w:rsidRDefault="00154B5D" w:rsidP="00154B5D">
      <w:pPr>
        <w:rPr>
          <w:b/>
          <w:bCs/>
          <w:i/>
          <w:iCs/>
          <w:sz w:val="28"/>
          <w:szCs w:val="28"/>
        </w:rPr>
      </w:pPr>
      <w:r>
        <w:rPr>
          <w:b/>
          <w:bCs/>
          <w:i/>
          <w:iCs/>
          <w:sz w:val="28"/>
          <w:szCs w:val="28"/>
        </w:rPr>
        <w:t>QLD – 10:00am Emma Miller Place</w:t>
      </w:r>
      <w:r>
        <w:rPr>
          <w:i/>
          <w:iCs/>
          <w:sz w:val="28"/>
          <w:szCs w:val="28"/>
        </w:rPr>
        <w:t xml:space="preserve"> </w:t>
      </w:r>
      <w:r>
        <w:rPr>
          <w:b/>
          <w:bCs/>
          <w:i/>
          <w:iCs/>
          <w:sz w:val="28"/>
          <w:szCs w:val="28"/>
        </w:rPr>
        <w:t>BRISBANE</w:t>
      </w:r>
    </w:p>
    <w:p w14:paraId="0A19A52C" w14:textId="77777777" w:rsidR="00154B5D" w:rsidRDefault="00154B5D" w:rsidP="00154B5D">
      <w:pPr>
        <w:rPr>
          <w:i/>
          <w:iCs/>
          <w:sz w:val="28"/>
          <w:szCs w:val="28"/>
        </w:rPr>
      </w:pPr>
      <w:r>
        <w:rPr>
          <w:i/>
          <w:iCs/>
          <w:sz w:val="28"/>
          <w:szCs w:val="28"/>
        </w:rPr>
        <w:t>109 Roma Street, Brisbane 4000</w:t>
      </w:r>
    </w:p>
    <w:p w14:paraId="14E236C5" w14:textId="77777777" w:rsidR="00154B5D" w:rsidRDefault="00154B5D" w:rsidP="00154B5D">
      <w:pPr>
        <w:jc w:val="center"/>
        <w:rPr>
          <w:i/>
          <w:iCs/>
          <w:sz w:val="12"/>
          <w:szCs w:val="12"/>
        </w:rPr>
      </w:pPr>
    </w:p>
    <w:p w14:paraId="792E0CB0" w14:textId="77777777" w:rsidR="00B77B73" w:rsidRDefault="00B77B73" w:rsidP="00154B5D">
      <w:pPr>
        <w:rPr>
          <w:b/>
          <w:bCs/>
          <w:i/>
          <w:iCs/>
          <w:sz w:val="32"/>
          <w:szCs w:val="32"/>
        </w:rPr>
      </w:pPr>
    </w:p>
    <w:p w14:paraId="455BD65E" w14:textId="15C672C7" w:rsidR="00154B5D" w:rsidRDefault="00154B5D" w:rsidP="00154B5D">
      <w:pPr>
        <w:rPr>
          <w:i/>
          <w:iCs/>
          <w:sz w:val="32"/>
          <w:szCs w:val="32"/>
        </w:rPr>
      </w:pPr>
      <w:r>
        <w:rPr>
          <w:b/>
          <w:bCs/>
          <w:i/>
          <w:iCs/>
          <w:sz w:val="32"/>
          <w:szCs w:val="32"/>
        </w:rPr>
        <w:t>SA – 10:00am Josiah Mitton Reserve</w:t>
      </w:r>
      <w:r>
        <w:rPr>
          <w:i/>
          <w:iCs/>
          <w:sz w:val="32"/>
          <w:szCs w:val="32"/>
        </w:rPr>
        <w:t xml:space="preserve"> </w:t>
      </w:r>
      <w:r>
        <w:rPr>
          <w:b/>
          <w:bCs/>
          <w:i/>
          <w:iCs/>
          <w:sz w:val="32"/>
          <w:szCs w:val="32"/>
        </w:rPr>
        <w:t>BROMPTON</w:t>
      </w:r>
    </w:p>
    <w:p w14:paraId="6F3BB3D4" w14:textId="77777777" w:rsidR="00154B5D" w:rsidRDefault="00154B5D" w:rsidP="00154B5D">
      <w:pPr>
        <w:rPr>
          <w:b/>
          <w:bCs/>
          <w:i/>
          <w:iCs/>
          <w:sz w:val="28"/>
          <w:szCs w:val="28"/>
        </w:rPr>
      </w:pPr>
      <w:r>
        <w:rPr>
          <w:i/>
          <w:iCs/>
          <w:sz w:val="28"/>
          <w:szCs w:val="28"/>
        </w:rPr>
        <w:t>Wood Avenue, Brompton 5007</w:t>
      </w:r>
      <w:r>
        <w:rPr>
          <w:b/>
          <w:bCs/>
          <w:i/>
          <w:iCs/>
          <w:sz w:val="28"/>
          <w:szCs w:val="28"/>
        </w:rPr>
        <w:t xml:space="preserve"> </w:t>
      </w:r>
    </w:p>
    <w:p w14:paraId="606ECA7E" w14:textId="77777777" w:rsidR="00154B5D" w:rsidRDefault="00154B5D" w:rsidP="00154B5D">
      <w:pPr>
        <w:rPr>
          <w:i/>
          <w:iCs/>
          <w:sz w:val="28"/>
          <w:szCs w:val="28"/>
        </w:rPr>
      </w:pPr>
      <w:r>
        <w:rPr>
          <w:i/>
          <w:iCs/>
        </w:rPr>
        <w:t>Ceremony at Memorial Tree followed by morning tea at</w:t>
      </w:r>
      <w:r>
        <w:rPr>
          <w:i/>
          <w:iCs/>
          <w:sz w:val="28"/>
          <w:szCs w:val="28"/>
        </w:rPr>
        <w:t>:</w:t>
      </w:r>
    </w:p>
    <w:p w14:paraId="155B34FE" w14:textId="77777777" w:rsidR="00154B5D" w:rsidRDefault="00154B5D" w:rsidP="00154B5D">
      <w:pPr>
        <w:rPr>
          <w:i/>
          <w:iCs/>
          <w:sz w:val="22"/>
          <w:szCs w:val="22"/>
        </w:rPr>
      </w:pPr>
      <w:r>
        <w:rPr>
          <w:b/>
          <w:bCs/>
          <w:i/>
          <w:iCs/>
        </w:rPr>
        <w:t xml:space="preserve">Brompton Community Centre, </w:t>
      </w:r>
      <w:r>
        <w:rPr>
          <w:i/>
          <w:iCs/>
        </w:rPr>
        <w:t>19 Green Street, Brompton (2 mins by car or 5 mins walk from Reserve)</w:t>
      </w:r>
    </w:p>
    <w:p w14:paraId="670CB95B" w14:textId="77777777" w:rsidR="00154B5D" w:rsidRDefault="00154B5D" w:rsidP="00154B5D">
      <w:pPr>
        <w:jc w:val="center"/>
        <w:rPr>
          <w:i/>
          <w:iCs/>
          <w:sz w:val="12"/>
          <w:szCs w:val="12"/>
        </w:rPr>
      </w:pPr>
    </w:p>
    <w:p w14:paraId="6810E958" w14:textId="77777777" w:rsidR="00B77B73" w:rsidRDefault="00B77B73" w:rsidP="00154B5D">
      <w:pPr>
        <w:rPr>
          <w:b/>
          <w:bCs/>
          <w:i/>
          <w:iCs/>
          <w:sz w:val="28"/>
          <w:szCs w:val="28"/>
        </w:rPr>
      </w:pPr>
    </w:p>
    <w:p w14:paraId="6E2FC407" w14:textId="76A9B851" w:rsidR="00154B5D" w:rsidRDefault="00154B5D" w:rsidP="00154B5D">
      <w:pPr>
        <w:rPr>
          <w:b/>
          <w:bCs/>
          <w:i/>
          <w:iCs/>
          <w:sz w:val="28"/>
          <w:szCs w:val="28"/>
        </w:rPr>
      </w:pPr>
      <w:r>
        <w:rPr>
          <w:b/>
          <w:bCs/>
          <w:i/>
          <w:iCs/>
          <w:sz w:val="28"/>
          <w:szCs w:val="28"/>
        </w:rPr>
        <w:t>VIC – 6:30pm Turning Point Addiction, Treatment &amp; Research Centre</w:t>
      </w:r>
    </w:p>
    <w:p w14:paraId="398036EE" w14:textId="77777777" w:rsidR="00154B5D" w:rsidRDefault="00154B5D" w:rsidP="00154B5D">
      <w:pPr>
        <w:rPr>
          <w:i/>
          <w:iCs/>
          <w:sz w:val="28"/>
          <w:szCs w:val="28"/>
        </w:rPr>
      </w:pPr>
      <w:r>
        <w:rPr>
          <w:i/>
          <w:iCs/>
          <w:sz w:val="28"/>
          <w:szCs w:val="28"/>
        </w:rPr>
        <w:t>110 Church Street, Richmond 3121</w:t>
      </w:r>
    </w:p>
    <w:p w14:paraId="06C82201" w14:textId="77777777" w:rsidR="00154B5D" w:rsidRDefault="00154B5D" w:rsidP="00154B5D">
      <w:pPr>
        <w:jc w:val="center"/>
        <w:rPr>
          <w:i/>
          <w:iCs/>
          <w:sz w:val="14"/>
          <w:szCs w:val="14"/>
        </w:rPr>
      </w:pPr>
    </w:p>
    <w:p w14:paraId="5BF4EDD5" w14:textId="77777777" w:rsidR="00B77B73" w:rsidRDefault="00B77B73" w:rsidP="00154B5D">
      <w:pPr>
        <w:rPr>
          <w:i/>
          <w:iCs/>
          <w:sz w:val="28"/>
          <w:szCs w:val="28"/>
        </w:rPr>
      </w:pPr>
    </w:p>
    <w:p w14:paraId="7A144E0C" w14:textId="77777777" w:rsidR="00B77B73" w:rsidRDefault="00B77B73" w:rsidP="00154B5D">
      <w:pPr>
        <w:rPr>
          <w:i/>
          <w:iCs/>
          <w:sz w:val="28"/>
          <w:szCs w:val="28"/>
        </w:rPr>
      </w:pPr>
    </w:p>
    <w:p w14:paraId="46CD3629" w14:textId="5E54E64F" w:rsidR="00154B5D" w:rsidRDefault="00154B5D" w:rsidP="00154B5D">
      <w:pPr>
        <w:rPr>
          <w:i/>
          <w:iCs/>
          <w:sz w:val="28"/>
          <w:szCs w:val="28"/>
        </w:rPr>
      </w:pPr>
      <w:r>
        <w:rPr>
          <w:i/>
          <w:iCs/>
          <w:sz w:val="28"/>
          <w:szCs w:val="28"/>
        </w:rPr>
        <w:t>Please contact the office or check the website for updated information</w:t>
      </w:r>
    </w:p>
    <w:p w14:paraId="49A3ACC5" w14:textId="77777777" w:rsidR="00154B5D" w:rsidRDefault="00277DF2" w:rsidP="00154B5D">
      <w:pPr>
        <w:rPr>
          <w:i/>
          <w:iCs/>
          <w:sz w:val="28"/>
          <w:szCs w:val="28"/>
        </w:rPr>
      </w:pPr>
      <w:hyperlink r:id="rId10" w:history="1">
        <w:r w:rsidR="00154B5D">
          <w:rPr>
            <w:rStyle w:val="Hyperlink"/>
            <w:color w:val="0000FF"/>
          </w:rPr>
          <w:t>http://www.fds.org.au/meetings-and-events/other-events</w:t>
        </w:r>
      </w:hyperlink>
    </w:p>
    <w:p w14:paraId="2727CE4B" w14:textId="77777777" w:rsidR="00154B5D" w:rsidRDefault="00154B5D" w:rsidP="00154B5D">
      <w:pPr>
        <w:jc w:val="center"/>
        <w:rPr>
          <w:i/>
          <w:iCs/>
          <w:sz w:val="8"/>
          <w:szCs w:val="8"/>
        </w:rPr>
      </w:pPr>
    </w:p>
    <w:p w14:paraId="27CB28AB" w14:textId="77777777" w:rsidR="00B77B73" w:rsidRDefault="00B77B73" w:rsidP="00154B5D">
      <w:pPr>
        <w:rPr>
          <w:b/>
          <w:bCs/>
          <w:i/>
          <w:iCs/>
          <w:sz w:val="20"/>
          <w:szCs w:val="20"/>
        </w:rPr>
      </w:pPr>
    </w:p>
    <w:p w14:paraId="409C5281" w14:textId="77777777" w:rsidR="00B77B73" w:rsidRDefault="00B77B73" w:rsidP="00154B5D">
      <w:pPr>
        <w:rPr>
          <w:b/>
          <w:bCs/>
          <w:i/>
          <w:iCs/>
          <w:sz w:val="20"/>
          <w:szCs w:val="20"/>
        </w:rPr>
      </w:pPr>
    </w:p>
    <w:p w14:paraId="1003CB45" w14:textId="77777777" w:rsidR="00B77B73" w:rsidRDefault="00B77B73" w:rsidP="00154B5D">
      <w:pPr>
        <w:rPr>
          <w:b/>
          <w:bCs/>
          <w:i/>
          <w:iCs/>
          <w:sz w:val="20"/>
          <w:szCs w:val="20"/>
        </w:rPr>
      </w:pPr>
    </w:p>
    <w:p w14:paraId="7E7FD1E0" w14:textId="042F7A6F" w:rsidR="00154B5D" w:rsidRDefault="00154B5D" w:rsidP="00154B5D">
      <w:pPr>
        <w:rPr>
          <w:rFonts w:ascii="Arial" w:hAnsi="Arial" w:cs="Arial"/>
          <w:color w:val="1D2129"/>
          <w:sz w:val="28"/>
          <w:szCs w:val="28"/>
          <w:shd w:val="clear" w:color="auto" w:fill="FFFFFF"/>
        </w:rPr>
      </w:pPr>
      <w:r>
        <w:rPr>
          <w:b/>
          <w:bCs/>
          <w:i/>
          <w:iCs/>
          <w:sz w:val="20"/>
          <w:szCs w:val="20"/>
        </w:rPr>
        <w:t xml:space="preserve">If you have lost someone and would like their name read out and a candle lit at the Ashfield event, please contact the office on </w:t>
      </w:r>
      <w:r w:rsidR="00B77B73">
        <w:rPr>
          <w:b/>
          <w:bCs/>
          <w:i/>
          <w:iCs/>
          <w:sz w:val="20"/>
          <w:szCs w:val="20"/>
        </w:rPr>
        <w:t>(02) 4782 9222</w:t>
      </w:r>
    </w:p>
    <w:p w14:paraId="4F9F013A" w14:textId="77777777" w:rsidR="00154B5D" w:rsidRDefault="00154B5D" w:rsidP="00A9655B">
      <w:pPr>
        <w:rPr>
          <w:rFonts w:asciiTheme="majorHAnsi" w:hAnsiTheme="majorHAnsi" w:cstheme="majorHAnsi"/>
          <w:color w:val="1A1A1A"/>
          <w:sz w:val="22"/>
          <w:szCs w:val="22"/>
          <w:lang w:val="en-US"/>
        </w:rPr>
      </w:pPr>
    </w:p>
    <w:p w14:paraId="6703775F" w14:textId="77777777" w:rsidR="00B77B73" w:rsidRPr="0061149B" w:rsidRDefault="00B77B73">
      <w:pPr>
        <w:jc w:val="center"/>
        <w:rPr>
          <w:rStyle w:val="Hyperlink"/>
          <w:rFonts w:asciiTheme="majorHAnsi" w:hAnsiTheme="majorHAnsi" w:cstheme="majorHAnsi"/>
          <w:color w:val="auto"/>
          <w:sz w:val="22"/>
          <w:szCs w:val="22"/>
          <w:u w:val="none"/>
        </w:rPr>
      </w:pPr>
    </w:p>
    <w:sectPr w:rsidR="00B77B73" w:rsidRPr="0061149B" w:rsidSect="00B77B73">
      <w:headerReference w:type="first" r:id="rId11"/>
      <w:pgSz w:w="11900" w:h="16840"/>
      <w:pgMar w:top="900" w:right="1100" w:bottom="810" w:left="1350" w:header="426" w:footer="708" w:gutter="0"/>
      <w:pgBorders w:offsetFrom="page">
        <w:top w:val="single" w:sz="6" w:space="24" w:color="auto"/>
        <w:left w:val="single" w:sz="6" w:space="24" w:color="auto"/>
        <w:bottom w:val="single" w:sz="6" w:space="24" w:color="auto"/>
        <w:right w:val="singl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66678" w14:textId="77777777" w:rsidR="00277DF2" w:rsidRDefault="00277DF2" w:rsidP="006E6287">
      <w:r>
        <w:separator/>
      </w:r>
    </w:p>
  </w:endnote>
  <w:endnote w:type="continuationSeparator" w:id="0">
    <w:p w14:paraId="2040A28A" w14:textId="77777777" w:rsidR="00277DF2" w:rsidRDefault="00277DF2" w:rsidP="006E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A0203" w14:textId="77777777" w:rsidR="00277DF2" w:rsidRDefault="00277DF2" w:rsidP="006E6287">
      <w:r>
        <w:separator/>
      </w:r>
    </w:p>
  </w:footnote>
  <w:footnote w:type="continuationSeparator" w:id="0">
    <w:p w14:paraId="5FC917EA" w14:textId="77777777" w:rsidR="00277DF2" w:rsidRDefault="00277DF2" w:rsidP="006E6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2562" w14:textId="3867A06F" w:rsidR="006E6287" w:rsidRDefault="006E6287" w:rsidP="006E62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440A10"/>
    <w:multiLevelType w:val="hybridMultilevel"/>
    <w:tmpl w:val="EF005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D111F2"/>
    <w:multiLevelType w:val="hybridMultilevel"/>
    <w:tmpl w:val="4C7C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25DC1"/>
    <w:multiLevelType w:val="hybridMultilevel"/>
    <w:tmpl w:val="E1005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E0570"/>
    <w:multiLevelType w:val="hybridMultilevel"/>
    <w:tmpl w:val="8F5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B2CBA"/>
    <w:multiLevelType w:val="hybridMultilevel"/>
    <w:tmpl w:val="160A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F5A3B"/>
    <w:multiLevelType w:val="hybridMultilevel"/>
    <w:tmpl w:val="9BDA9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012C32"/>
    <w:multiLevelType w:val="hybridMultilevel"/>
    <w:tmpl w:val="4558A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ED"/>
    <w:rsid w:val="0007079B"/>
    <w:rsid w:val="00080B6D"/>
    <w:rsid w:val="000B173A"/>
    <w:rsid w:val="001109AB"/>
    <w:rsid w:val="0014267C"/>
    <w:rsid w:val="00154B5D"/>
    <w:rsid w:val="001D1C61"/>
    <w:rsid w:val="00223C6E"/>
    <w:rsid w:val="0023577C"/>
    <w:rsid w:val="00277DF2"/>
    <w:rsid w:val="00280CF2"/>
    <w:rsid w:val="002F525B"/>
    <w:rsid w:val="003035A1"/>
    <w:rsid w:val="00332988"/>
    <w:rsid w:val="0033398A"/>
    <w:rsid w:val="00366D86"/>
    <w:rsid w:val="003D3839"/>
    <w:rsid w:val="003F44B9"/>
    <w:rsid w:val="003F6FBC"/>
    <w:rsid w:val="0042167C"/>
    <w:rsid w:val="004258E9"/>
    <w:rsid w:val="00425BF8"/>
    <w:rsid w:val="00450FA7"/>
    <w:rsid w:val="0047682E"/>
    <w:rsid w:val="00477CE3"/>
    <w:rsid w:val="00582F4A"/>
    <w:rsid w:val="0061149B"/>
    <w:rsid w:val="00670246"/>
    <w:rsid w:val="006E4249"/>
    <w:rsid w:val="006E4E0A"/>
    <w:rsid w:val="006E6287"/>
    <w:rsid w:val="006E73ED"/>
    <w:rsid w:val="006E7B9F"/>
    <w:rsid w:val="006F5EE9"/>
    <w:rsid w:val="00702266"/>
    <w:rsid w:val="00722E64"/>
    <w:rsid w:val="00760F33"/>
    <w:rsid w:val="007851DC"/>
    <w:rsid w:val="007A20B5"/>
    <w:rsid w:val="007A3A08"/>
    <w:rsid w:val="007C6832"/>
    <w:rsid w:val="008010FA"/>
    <w:rsid w:val="00817F87"/>
    <w:rsid w:val="0089532F"/>
    <w:rsid w:val="008C604B"/>
    <w:rsid w:val="008E2B61"/>
    <w:rsid w:val="009048FD"/>
    <w:rsid w:val="009565D1"/>
    <w:rsid w:val="009635E6"/>
    <w:rsid w:val="009B7508"/>
    <w:rsid w:val="009C0186"/>
    <w:rsid w:val="009C3D34"/>
    <w:rsid w:val="009E1261"/>
    <w:rsid w:val="00A00A29"/>
    <w:rsid w:val="00A07865"/>
    <w:rsid w:val="00A10A7C"/>
    <w:rsid w:val="00A9655B"/>
    <w:rsid w:val="00AC3962"/>
    <w:rsid w:val="00AE2C47"/>
    <w:rsid w:val="00AE718C"/>
    <w:rsid w:val="00AF50A2"/>
    <w:rsid w:val="00B77B73"/>
    <w:rsid w:val="00B80F8E"/>
    <w:rsid w:val="00B87CA6"/>
    <w:rsid w:val="00B965AF"/>
    <w:rsid w:val="00BD471E"/>
    <w:rsid w:val="00BE5351"/>
    <w:rsid w:val="00BF1A82"/>
    <w:rsid w:val="00C63C19"/>
    <w:rsid w:val="00C810E7"/>
    <w:rsid w:val="00C96530"/>
    <w:rsid w:val="00CA5FFA"/>
    <w:rsid w:val="00CA61BB"/>
    <w:rsid w:val="00CD24C6"/>
    <w:rsid w:val="00D0112F"/>
    <w:rsid w:val="00D65EC8"/>
    <w:rsid w:val="00D67B70"/>
    <w:rsid w:val="00D741D2"/>
    <w:rsid w:val="00D76296"/>
    <w:rsid w:val="00D77E18"/>
    <w:rsid w:val="00DA6F58"/>
    <w:rsid w:val="00E075A8"/>
    <w:rsid w:val="00E13AE6"/>
    <w:rsid w:val="00E1430F"/>
    <w:rsid w:val="00E20400"/>
    <w:rsid w:val="00E304C6"/>
    <w:rsid w:val="00E454EA"/>
    <w:rsid w:val="00E636E1"/>
    <w:rsid w:val="00E7177E"/>
    <w:rsid w:val="00E87039"/>
    <w:rsid w:val="00EC4631"/>
    <w:rsid w:val="00F13B72"/>
    <w:rsid w:val="00F245F1"/>
    <w:rsid w:val="00F6685B"/>
    <w:rsid w:val="00FB23B9"/>
    <w:rsid w:val="00FC0B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31B66"/>
  <w14:defaultImageDpi w14:val="300"/>
  <w15:docId w15:val="{75A62C4A-ED64-42E7-8362-C902E334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ED"/>
    <w:pPr>
      <w:ind w:left="720"/>
      <w:contextualSpacing/>
    </w:pPr>
  </w:style>
  <w:style w:type="character" w:styleId="Hyperlink">
    <w:name w:val="Hyperlink"/>
    <w:basedOn w:val="DefaultParagraphFont"/>
    <w:uiPriority w:val="99"/>
    <w:unhideWhenUsed/>
    <w:rsid w:val="00366D86"/>
    <w:rPr>
      <w:color w:val="0000FF" w:themeColor="hyperlink"/>
      <w:u w:val="single"/>
    </w:rPr>
  </w:style>
  <w:style w:type="paragraph" w:styleId="BalloonText">
    <w:name w:val="Balloon Text"/>
    <w:basedOn w:val="Normal"/>
    <w:link w:val="BalloonTextChar"/>
    <w:uiPriority w:val="99"/>
    <w:semiHidden/>
    <w:unhideWhenUsed/>
    <w:rsid w:val="006E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287"/>
    <w:rPr>
      <w:rFonts w:ascii="Lucida Grande" w:hAnsi="Lucida Grande" w:cs="Lucida Grande"/>
      <w:sz w:val="18"/>
      <w:szCs w:val="18"/>
    </w:rPr>
  </w:style>
  <w:style w:type="paragraph" w:styleId="Header">
    <w:name w:val="header"/>
    <w:basedOn w:val="Normal"/>
    <w:link w:val="HeaderChar"/>
    <w:uiPriority w:val="99"/>
    <w:unhideWhenUsed/>
    <w:rsid w:val="006E6287"/>
    <w:pPr>
      <w:tabs>
        <w:tab w:val="center" w:pos="4320"/>
        <w:tab w:val="right" w:pos="8640"/>
      </w:tabs>
    </w:pPr>
  </w:style>
  <w:style w:type="character" w:customStyle="1" w:styleId="HeaderChar">
    <w:name w:val="Header Char"/>
    <w:basedOn w:val="DefaultParagraphFont"/>
    <w:link w:val="Header"/>
    <w:uiPriority w:val="99"/>
    <w:rsid w:val="006E6287"/>
  </w:style>
  <w:style w:type="paragraph" w:styleId="Footer">
    <w:name w:val="footer"/>
    <w:basedOn w:val="Normal"/>
    <w:link w:val="FooterChar"/>
    <w:uiPriority w:val="99"/>
    <w:unhideWhenUsed/>
    <w:rsid w:val="006E6287"/>
    <w:pPr>
      <w:tabs>
        <w:tab w:val="center" w:pos="4320"/>
        <w:tab w:val="right" w:pos="8640"/>
      </w:tabs>
    </w:pPr>
  </w:style>
  <w:style w:type="character" w:customStyle="1" w:styleId="FooterChar">
    <w:name w:val="Footer Char"/>
    <w:basedOn w:val="DefaultParagraphFont"/>
    <w:link w:val="Footer"/>
    <w:uiPriority w:val="99"/>
    <w:rsid w:val="006E6287"/>
  </w:style>
  <w:style w:type="character" w:styleId="FollowedHyperlink">
    <w:name w:val="FollowedHyperlink"/>
    <w:basedOn w:val="DefaultParagraphFont"/>
    <w:uiPriority w:val="99"/>
    <w:semiHidden/>
    <w:unhideWhenUsed/>
    <w:rsid w:val="00722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6738">
      <w:bodyDiv w:val="1"/>
      <w:marLeft w:val="0"/>
      <w:marRight w:val="0"/>
      <w:marTop w:val="0"/>
      <w:marBottom w:val="0"/>
      <w:divBdr>
        <w:top w:val="none" w:sz="0" w:space="0" w:color="auto"/>
        <w:left w:val="none" w:sz="0" w:space="0" w:color="auto"/>
        <w:bottom w:val="none" w:sz="0" w:space="0" w:color="auto"/>
        <w:right w:val="none" w:sz="0" w:space="0" w:color="auto"/>
      </w:divBdr>
    </w:div>
    <w:div w:id="656228584">
      <w:bodyDiv w:val="1"/>
      <w:marLeft w:val="0"/>
      <w:marRight w:val="0"/>
      <w:marTop w:val="0"/>
      <w:marBottom w:val="0"/>
      <w:divBdr>
        <w:top w:val="none" w:sz="0" w:space="0" w:color="auto"/>
        <w:left w:val="none" w:sz="0" w:space="0" w:color="auto"/>
        <w:bottom w:val="none" w:sz="0" w:space="0" w:color="auto"/>
        <w:right w:val="none" w:sz="0" w:space="0" w:color="auto"/>
      </w:divBdr>
    </w:div>
    <w:div w:id="686904967">
      <w:bodyDiv w:val="1"/>
      <w:marLeft w:val="0"/>
      <w:marRight w:val="0"/>
      <w:marTop w:val="0"/>
      <w:marBottom w:val="0"/>
      <w:divBdr>
        <w:top w:val="none" w:sz="0" w:space="0" w:color="auto"/>
        <w:left w:val="none" w:sz="0" w:space="0" w:color="auto"/>
        <w:bottom w:val="none" w:sz="0" w:space="0" w:color="auto"/>
        <w:right w:val="none" w:sz="0" w:space="0" w:color="auto"/>
      </w:divBdr>
    </w:div>
    <w:div w:id="785776705">
      <w:bodyDiv w:val="1"/>
      <w:marLeft w:val="0"/>
      <w:marRight w:val="0"/>
      <w:marTop w:val="0"/>
      <w:marBottom w:val="0"/>
      <w:divBdr>
        <w:top w:val="none" w:sz="0" w:space="0" w:color="auto"/>
        <w:left w:val="none" w:sz="0" w:space="0" w:color="auto"/>
        <w:bottom w:val="none" w:sz="0" w:space="0" w:color="auto"/>
        <w:right w:val="none" w:sz="0" w:space="0" w:color="auto"/>
      </w:divBdr>
    </w:div>
    <w:div w:id="950933496">
      <w:bodyDiv w:val="1"/>
      <w:marLeft w:val="0"/>
      <w:marRight w:val="0"/>
      <w:marTop w:val="0"/>
      <w:marBottom w:val="0"/>
      <w:divBdr>
        <w:top w:val="none" w:sz="0" w:space="0" w:color="auto"/>
        <w:left w:val="none" w:sz="0" w:space="0" w:color="auto"/>
        <w:bottom w:val="none" w:sz="0" w:space="0" w:color="auto"/>
        <w:right w:val="none" w:sz="0" w:space="0" w:color="auto"/>
      </w:divBdr>
    </w:div>
    <w:div w:id="1137140847">
      <w:bodyDiv w:val="1"/>
      <w:marLeft w:val="0"/>
      <w:marRight w:val="0"/>
      <w:marTop w:val="0"/>
      <w:marBottom w:val="0"/>
      <w:divBdr>
        <w:top w:val="none" w:sz="0" w:space="0" w:color="auto"/>
        <w:left w:val="none" w:sz="0" w:space="0" w:color="auto"/>
        <w:bottom w:val="none" w:sz="0" w:space="0" w:color="auto"/>
        <w:right w:val="none" w:sz="0" w:space="0" w:color="auto"/>
      </w:divBdr>
    </w:div>
    <w:div w:id="1581521589">
      <w:bodyDiv w:val="1"/>
      <w:marLeft w:val="0"/>
      <w:marRight w:val="0"/>
      <w:marTop w:val="0"/>
      <w:marBottom w:val="0"/>
      <w:divBdr>
        <w:top w:val="none" w:sz="0" w:space="0" w:color="auto"/>
        <w:left w:val="none" w:sz="0" w:space="0" w:color="auto"/>
        <w:bottom w:val="none" w:sz="0" w:space="0" w:color="auto"/>
        <w:right w:val="none" w:sz="0" w:space="0" w:color="auto"/>
      </w:divBdr>
    </w:div>
    <w:div w:id="2012175847">
      <w:bodyDiv w:val="1"/>
      <w:marLeft w:val="0"/>
      <w:marRight w:val="0"/>
      <w:marTop w:val="0"/>
      <w:marBottom w:val="0"/>
      <w:divBdr>
        <w:top w:val="none" w:sz="0" w:space="0" w:color="auto"/>
        <w:left w:val="none" w:sz="0" w:space="0" w:color="auto"/>
        <w:bottom w:val="none" w:sz="0" w:space="0" w:color="auto"/>
        <w:right w:val="none" w:sz="0" w:space="0" w:color="auto"/>
      </w:divBdr>
    </w:div>
    <w:div w:id="2039622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ds.org.au/meetings-and-events/other-events" TargetMode="External"/><Relationship Id="rId4" Type="http://schemas.openxmlformats.org/officeDocument/2006/relationships/settings" Target="settings.xml"/><Relationship Id="rId9" Type="http://schemas.openxmlformats.org/officeDocument/2006/relationships/image" Target="cid:image001.jpg@01D39509.EEAB6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6187-D76E-41F7-AAB9-2577C898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Clark</dc:creator>
  <cp:lastModifiedBy>Kelly</cp:lastModifiedBy>
  <cp:revision>2</cp:revision>
  <dcterms:created xsi:type="dcterms:W3CDTF">2019-07-12T05:13:00Z</dcterms:created>
  <dcterms:modified xsi:type="dcterms:W3CDTF">2019-07-12T05:13:00Z</dcterms:modified>
</cp:coreProperties>
</file>