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89F93" w14:textId="77777777" w:rsidR="00BA149C" w:rsidRPr="000753A5" w:rsidRDefault="00BA149C" w:rsidP="00BA149C">
      <w:pPr>
        <w:pStyle w:val="Heading1"/>
      </w:pPr>
      <w:r w:rsidRPr="000753A5">
        <w:t>MEDIA RELEASE</w:t>
      </w:r>
    </w:p>
    <w:p w14:paraId="6F3A732F" w14:textId="7AD7886E" w:rsidR="003D5D6F" w:rsidRPr="003D5D6F" w:rsidRDefault="003D5D6F">
      <w:pPr>
        <w:rPr>
          <w:rFonts w:ascii="Calibri" w:eastAsiaTheme="minorEastAsia" w:hAnsi="Calibri" w:cs="Calibri"/>
          <w:b/>
          <w:sz w:val="32"/>
          <w:szCs w:val="32"/>
        </w:rPr>
      </w:pPr>
      <w:r w:rsidRPr="003D5D6F">
        <w:rPr>
          <w:rFonts w:ascii="Calibri" w:eastAsiaTheme="minorEastAsia" w:hAnsi="Calibri" w:cs="Calibri"/>
          <w:b/>
          <w:sz w:val="32"/>
          <w:szCs w:val="32"/>
        </w:rPr>
        <w:t xml:space="preserve">August 2019 </w:t>
      </w:r>
    </w:p>
    <w:p w14:paraId="5C8E65F5" w14:textId="55EA1C88" w:rsidR="003D5D6F" w:rsidRPr="003D5D6F" w:rsidRDefault="003D5D6F">
      <w:pPr>
        <w:rPr>
          <w:rFonts w:ascii="Calibri" w:eastAsiaTheme="minorEastAsia" w:hAnsi="Calibri" w:cs="Calibri"/>
          <w:b/>
          <w:sz w:val="32"/>
          <w:szCs w:val="32"/>
        </w:rPr>
      </w:pPr>
      <w:r w:rsidRPr="003D5D6F">
        <w:rPr>
          <w:rFonts w:ascii="Calibri" w:eastAsiaTheme="minorEastAsia" w:hAnsi="Calibri" w:cs="Calibri"/>
          <w:b/>
          <w:sz w:val="32"/>
          <w:szCs w:val="32"/>
        </w:rPr>
        <w:t xml:space="preserve">Risen Energy </w:t>
      </w:r>
      <w:r w:rsidR="00013A01">
        <w:rPr>
          <w:rFonts w:ascii="Calibri" w:eastAsiaTheme="minorEastAsia" w:hAnsi="Calibri" w:cs="Calibri"/>
          <w:b/>
          <w:sz w:val="32"/>
          <w:szCs w:val="32"/>
        </w:rPr>
        <w:t>(</w:t>
      </w:r>
      <w:r w:rsidRPr="003D5D6F">
        <w:rPr>
          <w:rFonts w:ascii="Calibri" w:eastAsiaTheme="minorEastAsia" w:hAnsi="Calibri" w:cs="Calibri"/>
          <w:b/>
          <w:sz w:val="32"/>
          <w:szCs w:val="32"/>
        </w:rPr>
        <w:t>Australia</w:t>
      </w:r>
      <w:r w:rsidR="00013A01">
        <w:rPr>
          <w:rFonts w:ascii="Calibri" w:eastAsiaTheme="minorEastAsia" w:hAnsi="Calibri" w:cs="Calibri"/>
          <w:b/>
          <w:sz w:val="32"/>
          <w:szCs w:val="32"/>
        </w:rPr>
        <w:t>)</w:t>
      </w:r>
      <w:r w:rsidRPr="003D5D6F">
        <w:rPr>
          <w:rFonts w:ascii="Calibri" w:eastAsiaTheme="minorEastAsia" w:hAnsi="Calibri" w:cs="Calibri"/>
          <w:b/>
          <w:sz w:val="32"/>
          <w:szCs w:val="32"/>
        </w:rPr>
        <w:t xml:space="preserve"> </w:t>
      </w:r>
    </w:p>
    <w:p w14:paraId="7A782CE6" w14:textId="2CE52EA0" w:rsidR="008E27B1" w:rsidRPr="003D5D6F" w:rsidRDefault="008E27B1">
      <w:pPr>
        <w:rPr>
          <w:rFonts w:ascii="Calibri" w:eastAsiaTheme="minorEastAsia" w:hAnsi="Calibri" w:cs="Calibri"/>
          <w:b/>
          <w:sz w:val="24"/>
          <w:szCs w:val="24"/>
        </w:rPr>
      </w:pPr>
      <w:r w:rsidRPr="003D5D6F">
        <w:rPr>
          <w:rFonts w:ascii="Calibri" w:eastAsiaTheme="minorEastAsia" w:hAnsi="Calibri" w:cs="Calibri"/>
          <w:b/>
          <w:sz w:val="24"/>
          <w:szCs w:val="24"/>
        </w:rPr>
        <w:t>Risen Energy (Australia) has achieved an unprecedented 120MW of rooftop panels sales in the last 12 months</w:t>
      </w:r>
    </w:p>
    <w:p w14:paraId="796E0771" w14:textId="0979E8F7" w:rsidR="00B5218C" w:rsidRPr="003D5D6F" w:rsidRDefault="00D54A77">
      <w:pPr>
        <w:rPr>
          <w:rFonts w:cstheme="minorHAnsi"/>
          <w:sz w:val="24"/>
          <w:szCs w:val="24"/>
        </w:rPr>
      </w:pPr>
      <w:r w:rsidRPr="003D5D6F">
        <w:rPr>
          <w:rFonts w:cstheme="minorHAnsi"/>
          <w:sz w:val="24"/>
          <w:szCs w:val="24"/>
        </w:rPr>
        <w:t xml:space="preserve">Risen Energy (Australia) </w:t>
      </w:r>
      <w:r w:rsidR="00BE65D1">
        <w:rPr>
          <w:rFonts w:cstheme="minorHAnsi"/>
          <w:sz w:val="24"/>
          <w:szCs w:val="24"/>
        </w:rPr>
        <w:t xml:space="preserve">announced that the company </w:t>
      </w:r>
      <w:r w:rsidRPr="003D5D6F">
        <w:rPr>
          <w:rFonts w:cstheme="minorHAnsi"/>
          <w:sz w:val="24"/>
          <w:szCs w:val="24"/>
        </w:rPr>
        <w:t>has achieved 120MW</w:t>
      </w:r>
      <w:r w:rsidR="007E6B3E" w:rsidRPr="003D5D6F">
        <w:rPr>
          <w:rFonts w:cstheme="minorHAnsi"/>
          <w:sz w:val="24"/>
          <w:szCs w:val="24"/>
        </w:rPr>
        <w:t xml:space="preserve"> of rooftop panels sales</w:t>
      </w:r>
      <w:r w:rsidR="00890252" w:rsidRPr="003D5D6F">
        <w:rPr>
          <w:rFonts w:cstheme="minorHAnsi"/>
          <w:sz w:val="24"/>
          <w:szCs w:val="24"/>
        </w:rPr>
        <w:t xml:space="preserve"> in the last 12 months, attaining the highest jump in sales in a one-year period for the company.</w:t>
      </w:r>
      <w:r w:rsidRPr="003D5D6F">
        <w:rPr>
          <w:rFonts w:cstheme="minorHAnsi"/>
          <w:sz w:val="24"/>
          <w:szCs w:val="24"/>
        </w:rPr>
        <w:t xml:space="preserve"> </w:t>
      </w:r>
      <w:r w:rsidR="00C133C6" w:rsidRPr="003D5D6F">
        <w:rPr>
          <w:rFonts w:cstheme="minorHAnsi"/>
          <w:sz w:val="24"/>
          <w:szCs w:val="24"/>
        </w:rPr>
        <w:t>T</w:t>
      </w:r>
      <w:r w:rsidRPr="003D5D6F">
        <w:rPr>
          <w:rFonts w:cstheme="minorHAnsi"/>
          <w:sz w:val="24"/>
          <w:szCs w:val="24"/>
        </w:rPr>
        <w:t>here is an expectation that this number will grow at a rapid rat</w:t>
      </w:r>
      <w:r w:rsidR="00890252" w:rsidRPr="003D5D6F">
        <w:rPr>
          <w:rFonts w:cstheme="minorHAnsi"/>
          <w:sz w:val="24"/>
          <w:szCs w:val="24"/>
        </w:rPr>
        <w:t>e in the following years</w:t>
      </w:r>
      <w:r w:rsidRPr="003D5D6F">
        <w:rPr>
          <w:rFonts w:cstheme="minorHAnsi"/>
          <w:sz w:val="24"/>
          <w:szCs w:val="24"/>
        </w:rPr>
        <w:t xml:space="preserve">. </w:t>
      </w:r>
      <w:r w:rsidR="0063334A" w:rsidRPr="003D5D6F">
        <w:rPr>
          <w:rFonts w:cstheme="minorHAnsi"/>
          <w:sz w:val="24"/>
          <w:szCs w:val="24"/>
        </w:rPr>
        <w:t xml:space="preserve">This is a </w:t>
      </w:r>
      <w:r w:rsidR="003D5D6F">
        <w:rPr>
          <w:rFonts w:cstheme="minorHAnsi"/>
          <w:sz w:val="24"/>
          <w:szCs w:val="24"/>
        </w:rPr>
        <w:t xml:space="preserve">phenomenal </w:t>
      </w:r>
      <w:r w:rsidR="00FF1BC7">
        <w:rPr>
          <w:rFonts w:cstheme="minorHAnsi"/>
          <w:sz w:val="24"/>
          <w:szCs w:val="24"/>
        </w:rPr>
        <w:t>outcome</w:t>
      </w:r>
      <w:r w:rsidR="003D5D6F">
        <w:rPr>
          <w:rFonts w:cstheme="minorHAnsi"/>
          <w:sz w:val="24"/>
          <w:szCs w:val="24"/>
        </w:rPr>
        <w:t>, considering that they only achieved</w:t>
      </w:r>
      <w:r w:rsidR="0063334A" w:rsidRPr="003D5D6F">
        <w:rPr>
          <w:rFonts w:cstheme="minorHAnsi"/>
          <w:sz w:val="24"/>
          <w:szCs w:val="24"/>
        </w:rPr>
        <w:t xml:space="preserve"> 1MW</w:t>
      </w:r>
      <w:r w:rsidR="00BE65D1">
        <w:rPr>
          <w:rFonts w:cstheme="minorHAnsi"/>
          <w:sz w:val="24"/>
          <w:szCs w:val="24"/>
        </w:rPr>
        <w:t xml:space="preserve"> of</w:t>
      </w:r>
      <w:r w:rsidR="0063334A" w:rsidRPr="003D5D6F">
        <w:rPr>
          <w:rFonts w:cstheme="minorHAnsi"/>
          <w:sz w:val="24"/>
          <w:szCs w:val="24"/>
        </w:rPr>
        <w:t xml:space="preserve"> module sales in 2014,</w:t>
      </w:r>
      <w:r w:rsidR="00B5218C" w:rsidRPr="003D5D6F">
        <w:rPr>
          <w:rFonts w:cstheme="minorHAnsi"/>
          <w:sz w:val="24"/>
          <w:szCs w:val="24"/>
        </w:rPr>
        <w:t xml:space="preserve"> and 20MW </w:t>
      </w:r>
      <w:r w:rsidR="00013A01">
        <w:rPr>
          <w:rFonts w:cstheme="minorHAnsi"/>
          <w:sz w:val="24"/>
          <w:szCs w:val="24"/>
        </w:rPr>
        <w:t xml:space="preserve">of </w:t>
      </w:r>
      <w:r w:rsidR="00B5218C" w:rsidRPr="003D5D6F">
        <w:rPr>
          <w:rFonts w:cstheme="minorHAnsi"/>
          <w:sz w:val="24"/>
          <w:szCs w:val="24"/>
        </w:rPr>
        <w:t xml:space="preserve">sales for the same </w:t>
      </w:r>
      <w:r w:rsidR="0009743D" w:rsidRPr="003D5D6F">
        <w:rPr>
          <w:rFonts w:cstheme="minorHAnsi"/>
          <w:sz w:val="24"/>
          <w:szCs w:val="24"/>
        </w:rPr>
        <w:t>period in the previous year (August 2017 to August 2018)</w:t>
      </w:r>
      <w:r w:rsidR="00013A01">
        <w:rPr>
          <w:rFonts w:cstheme="minorHAnsi"/>
          <w:sz w:val="24"/>
          <w:szCs w:val="24"/>
        </w:rPr>
        <w:t>.</w:t>
      </w:r>
      <w:r w:rsidR="0063334A" w:rsidRPr="003D5D6F">
        <w:rPr>
          <w:rFonts w:cstheme="minorHAnsi"/>
          <w:sz w:val="24"/>
          <w:szCs w:val="24"/>
        </w:rPr>
        <w:t xml:space="preserve"> </w:t>
      </w:r>
    </w:p>
    <w:p w14:paraId="0741D8FD" w14:textId="042E21C1" w:rsidR="00854500" w:rsidRDefault="0009743D" w:rsidP="00FF1BC7">
      <w:pPr>
        <w:rPr>
          <w:rFonts w:cstheme="minorHAnsi"/>
          <w:sz w:val="24"/>
          <w:szCs w:val="24"/>
        </w:rPr>
      </w:pPr>
      <w:r w:rsidRPr="003D5D6F">
        <w:rPr>
          <w:rFonts w:cstheme="minorHAnsi"/>
          <w:sz w:val="24"/>
          <w:szCs w:val="24"/>
        </w:rPr>
        <w:t xml:space="preserve">Due to </w:t>
      </w:r>
      <w:r w:rsidR="00D54A77" w:rsidRPr="003D5D6F">
        <w:rPr>
          <w:rFonts w:cstheme="minorHAnsi"/>
          <w:sz w:val="24"/>
          <w:szCs w:val="24"/>
        </w:rPr>
        <w:t xml:space="preserve">Risen </w:t>
      </w:r>
      <w:r w:rsidR="00FF1BC7">
        <w:rPr>
          <w:rFonts w:cstheme="minorHAnsi"/>
          <w:sz w:val="24"/>
          <w:szCs w:val="24"/>
        </w:rPr>
        <w:t>(AU)’s</w:t>
      </w:r>
      <w:r w:rsidR="00D54A77" w:rsidRPr="003D5D6F">
        <w:rPr>
          <w:rFonts w:cstheme="minorHAnsi"/>
          <w:sz w:val="24"/>
          <w:szCs w:val="24"/>
        </w:rPr>
        <w:t xml:space="preserve"> </w:t>
      </w:r>
      <w:r w:rsidR="00331CF9">
        <w:rPr>
          <w:rFonts w:cstheme="minorHAnsi"/>
          <w:sz w:val="24"/>
          <w:szCs w:val="24"/>
        </w:rPr>
        <w:t>growth</w:t>
      </w:r>
      <w:r w:rsidRPr="003D5D6F">
        <w:rPr>
          <w:rFonts w:cstheme="minorHAnsi"/>
          <w:sz w:val="24"/>
          <w:szCs w:val="24"/>
        </w:rPr>
        <w:t xml:space="preserve"> in </w:t>
      </w:r>
      <w:r w:rsidR="00D54A77" w:rsidRPr="003D5D6F">
        <w:rPr>
          <w:rFonts w:cstheme="minorHAnsi"/>
          <w:sz w:val="24"/>
          <w:szCs w:val="24"/>
        </w:rPr>
        <w:t xml:space="preserve">solar module </w:t>
      </w:r>
      <w:r w:rsidRPr="003D5D6F">
        <w:rPr>
          <w:rFonts w:cstheme="minorHAnsi"/>
          <w:sz w:val="24"/>
          <w:szCs w:val="24"/>
        </w:rPr>
        <w:t>sales, they are currently top 3 in the distribution market for rooftops, accounting for approximately 10% of</w:t>
      </w:r>
      <w:r w:rsidR="000B36FC" w:rsidRPr="003D5D6F">
        <w:rPr>
          <w:rFonts w:cstheme="minorHAnsi"/>
          <w:sz w:val="24"/>
          <w:szCs w:val="24"/>
        </w:rPr>
        <w:t xml:space="preserve"> Australia’s</w:t>
      </w:r>
      <w:r w:rsidRPr="003D5D6F">
        <w:rPr>
          <w:rFonts w:cstheme="minorHAnsi"/>
          <w:sz w:val="24"/>
          <w:szCs w:val="24"/>
        </w:rPr>
        <w:t xml:space="preserve"> </w:t>
      </w:r>
      <w:r w:rsidR="000E4854" w:rsidRPr="003D5D6F">
        <w:rPr>
          <w:rFonts w:cstheme="minorHAnsi"/>
          <w:sz w:val="24"/>
          <w:szCs w:val="24"/>
        </w:rPr>
        <w:t>rooftop market share</w:t>
      </w:r>
      <w:r w:rsidRPr="003D5D6F">
        <w:rPr>
          <w:rFonts w:cstheme="minorHAnsi"/>
          <w:sz w:val="24"/>
          <w:szCs w:val="24"/>
        </w:rPr>
        <w:t xml:space="preserve">. </w:t>
      </w:r>
    </w:p>
    <w:p w14:paraId="3E92461C" w14:textId="70487962" w:rsidR="00FF1BC7" w:rsidRDefault="000E4854" w:rsidP="00FF1BC7">
      <w:pPr>
        <w:rPr>
          <w:rFonts w:cstheme="minorHAnsi"/>
          <w:sz w:val="24"/>
          <w:szCs w:val="24"/>
        </w:rPr>
      </w:pPr>
      <w:r w:rsidRPr="003D5D6F">
        <w:rPr>
          <w:rFonts w:cstheme="minorHAnsi"/>
          <w:sz w:val="24"/>
          <w:szCs w:val="24"/>
        </w:rPr>
        <w:t xml:space="preserve">Eric Lee, General manager of Risen </w:t>
      </w:r>
      <w:r w:rsidR="00FF1BC7">
        <w:rPr>
          <w:rFonts w:cstheme="minorHAnsi"/>
          <w:sz w:val="24"/>
          <w:szCs w:val="24"/>
        </w:rPr>
        <w:t>(AU)</w:t>
      </w:r>
      <w:r w:rsidRPr="003D5D6F">
        <w:rPr>
          <w:rFonts w:cstheme="minorHAnsi"/>
          <w:sz w:val="24"/>
          <w:szCs w:val="24"/>
        </w:rPr>
        <w:t xml:space="preserve"> </w:t>
      </w:r>
      <w:r w:rsidR="00FF1BC7">
        <w:rPr>
          <w:rFonts w:cstheme="minorHAnsi"/>
          <w:sz w:val="24"/>
          <w:szCs w:val="24"/>
        </w:rPr>
        <w:t xml:space="preserve">said that </w:t>
      </w:r>
      <w:r w:rsidR="00331CF9">
        <w:rPr>
          <w:rFonts w:cstheme="minorHAnsi"/>
          <w:sz w:val="24"/>
          <w:szCs w:val="24"/>
        </w:rPr>
        <w:t>these numbers</w:t>
      </w:r>
      <w:r w:rsidR="00FF1BC7" w:rsidRPr="003D5D6F">
        <w:rPr>
          <w:rFonts w:cstheme="minorHAnsi"/>
          <w:sz w:val="24"/>
          <w:szCs w:val="24"/>
        </w:rPr>
        <w:t xml:space="preserve"> demonstrate the</w:t>
      </w:r>
      <w:r w:rsidR="00331CF9">
        <w:rPr>
          <w:rFonts w:cstheme="minorHAnsi"/>
          <w:sz w:val="24"/>
          <w:szCs w:val="24"/>
        </w:rPr>
        <w:t xml:space="preserve"> company’s </w:t>
      </w:r>
      <w:r w:rsidR="00FF1BC7" w:rsidRPr="003D5D6F">
        <w:rPr>
          <w:rFonts w:cstheme="minorHAnsi"/>
          <w:sz w:val="24"/>
          <w:szCs w:val="24"/>
        </w:rPr>
        <w:t>intention to</w:t>
      </w:r>
      <w:r w:rsidR="00FF1BC7">
        <w:rPr>
          <w:rFonts w:cstheme="minorHAnsi"/>
          <w:sz w:val="24"/>
          <w:szCs w:val="24"/>
        </w:rPr>
        <w:t xml:space="preserve"> became a key player in the industry and their increasing popularity in the Australian market. “Given our huge sales growth the past year, we are confident that we will continue to grow not just </w:t>
      </w:r>
      <w:r w:rsidR="00854500">
        <w:rPr>
          <w:rFonts w:cstheme="minorHAnsi"/>
          <w:sz w:val="24"/>
          <w:szCs w:val="24"/>
        </w:rPr>
        <w:t>in the upcoming years, but in the long run as well</w:t>
      </w:r>
      <w:r w:rsidR="00FF1BC7">
        <w:rPr>
          <w:rFonts w:cstheme="minorHAnsi"/>
          <w:sz w:val="24"/>
          <w:szCs w:val="24"/>
        </w:rPr>
        <w:t>”</w:t>
      </w:r>
      <w:r w:rsidR="00331CF9">
        <w:rPr>
          <w:rFonts w:cstheme="minorHAnsi"/>
          <w:sz w:val="24"/>
          <w:szCs w:val="24"/>
        </w:rPr>
        <w:t>, said Mr Lee</w:t>
      </w:r>
      <w:r w:rsidR="00FF1BC7">
        <w:rPr>
          <w:rFonts w:cstheme="minorHAnsi"/>
          <w:sz w:val="24"/>
          <w:szCs w:val="24"/>
        </w:rPr>
        <w:t>.</w:t>
      </w:r>
    </w:p>
    <w:p w14:paraId="6A2ED069" w14:textId="467A6900" w:rsidR="00FF1BC7" w:rsidRDefault="00854500" w:rsidP="00FF1BC7">
      <w:pPr>
        <w:rPr>
          <w:rFonts w:cstheme="minorHAnsi"/>
          <w:sz w:val="24"/>
          <w:szCs w:val="24"/>
        </w:rPr>
      </w:pPr>
      <w:r>
        <w:rPr>
          <w:rFonts w:cstheme="minorHAnsi"/>
          <w:sz w:val="24"/>
          <w:szCs w:val="24"/>
        </w:rPr>
        <w:t>Mr Lee adds that there are also plans</w:t>
      </w:r>
      <w:r w:rsidRPr="00854500">
        <w:rPr>
          <w:rFonts w:cstheme="minorHAnsi"/>
          <w:sz w:val="24"/>
          <w:szCs w:val="24"/>
        </w:rPr>
        <w:t xml:space="preserve"> to invest in renewable energy projects totalling over 2GW in Australia and </w:t>
      </w:r>
      <w:r>
        <w:rPr>
          <w:rFonts w:cstheme="minorHAnsi"/>
          <w:sz w:val="24"/>
          <w:szCs w:val="24"/>
        </w:rPr>
        <w:t>the company will</w:t>
      </w:r>
      <w:r w:rsidRPr="00854500">
        <w:rPr>
          <w:rFonts w:cstheme="minorHAnsi"/>
          <w:sz w:val="24"/>
          <w:szCs w:val="24"/>
        </w:rPr>
        <w:t xml:space="preserve"> continue to expand in the energy storage sector.</w:t>
      </w:r>
    </w:p>
    <w:p w14:paraId="7DA29A62" w14:textId="3B2900CD" w:rsidR="008E27B1" w:rsidRPr="003D5D6F" w:rsidRDefault="008E27B1" w:rsidP="008E27B1">
      <w:pPr>
        <w:rPr>
          <w:rFonts w:cstheme="minorHAnsi"/>
          <w:b/>
          <w:sz w:val="24"/>
          <w:szCs w:val="24"/>
        </w:rPr>
      </w:pPr>
      <w:r w:rsidRPr="003D5D6F">
        <w:rPr>
          <w:rFonts w:cstheme="minorHAnsi"/>
          <w:b/>
          <w:sz w:val="24"/>
          <w:szCs w:val="24"/>
        </w:rPr>
        <w:t>About Risen Energy (Australia)</w:t>
      </w:r>
    </w:p>
    <w:p w14:paraId="62098FF8" w14:textId="47462C72" w:rsidR="008E27B1" w:rsidRPr="003D5D6F" w:rsidRDefault="008E27B1" w:rsidP="008E27B1">
      <w:pPr>
        <w:rPr>
          <w:rFonts w:cstheme="minorHAnsi"/>
          <w:sz w:val="24"/>
          <w:szCs w:val="24"/>
        </w:rPr>
      </w:pPr>
      <w:r w:rsidRPr="003D5D6F">
        <w:rPr>
          <w:rFonts w:cstheme="minorHAnsi"/>
          <w:sz w:val="24"/>
          <w:szCs w:val="24"/>
        </w:rPr>
        <w:t>Risen Energy (Australia) has had an established presence in the Australian market since 2008, supplying solar PV panels for the retail market. Its long-term goal also includes the funding, constructing and operating commercial and utility-scale solar projects.</w:t>
      </w:r>
    </w:p>
    <w:p w14:paraId="23E50C5D" w14:textId="77777777" w:rsidR="008E27B1" w:rsidRPr="003D5D6F" w:rsidRDefault="008E27B1" w:rsidP="008E27B1">
      <w:pPr>
        <w:rPr>
          <w:rFonts w:cstheme="minorHAnsi"/>
          <w:sz w:val="24"/>
          <w:szCs w:val="24"/>
        </w:rPr>
      </w:pPr>
      <w:r w:rsidRPr="003D5D6F">
        <w:rPr>
          <w:rFonts w:cstheme="minorHAnsi"/>
          <w:sz w:val="24"/>
          <w:szCs w:val="24"/>
        </w:rPr>
        <w:t>Risen Energy was founded in 1986 and is a leading China-based PV solutions provider that is traded as an A-share on China's Shenzhen Stock Exchange.</w:t>
      </w:r>
    </w:p>
    <w:p w14:paraId="25181B83" w14:textId="01CA3971" w:rsidR="008E27B1" w:rsidRPr="003D5D6F" w:rsidRDefault="008E27B1" w:rsidP="008E27B1">
      <w:pPr>
        <w:rPr>
          <w:rFonts w:cstheme="minorHAnsi"/>
          <w:sz w:val="24"/>
          <w:szCs w:val="24"/>
        </w:rPr>
      </w:pPr>
      <w:r w:rsidRPr="003D5D6F">
        <w:rPr>
          <w:rFonts w:cstheme="minorHAnsi"/>
          <w:sz w:val="24"/>
          <w:szCs w:val="24"/>
        </w:rPr>
        <w:t xml:space="preserve">Risen Energy has over </w:t>
      </w:r>
      <w:r w:rsidR="00157C4F">
        <w:rPr>
          <w:rFonts w:cstheme="minorHAnsi"/>
          <w:sz w:val="24"/>
          <w:szCs w:val="24"/>
        </w:rPr>
        <w:t>10</w:t>
      </w:r>
      <w:r w:rsidRPr="003D5D6F">
        <w:rPr>
          <w:rFonts w:cstheme="minorHAnsi"/>
          <w:sz w:val="24"/>
          <w:szCs w:val="24"/>
        </w:rPr>
        <w:t>,</w:t>
      </w:r>
      <w:r w:rsidR="00C133C6" w:rsidRPr="003D5D6F">
        <w:rPr>
          <w:rFonts w:cstheme="minorHAnsi"/>
          <w:sz w:val="24"/>
          <w:szCs w:val="24"/>
        </w:rPr>
        <w:t>0</w:t>
      </w:r>
      <w:r w:rsidRPr="003D5D6F">
        <w:rPr>
          <w:rFonts w:cstheme="minorHAnsi"/>
          <w:sz w:val="24"/>
          <w:szCs w:val="24"/>
        </w:rPr>
        <w:t xml:space="preserve">00 employees globally and are the sixth largest PV module supplier in the world, completing </w:t>
      </w:r>
      <w:r w:rsidRPr="003D5D6F">
        <w:rPr>
          <w:rFonts w:cstheme="minorHAnsi"/>
          <w:sz w:val="24"/>
          <w:szCs w:val="24"/>
          <w:lang w:eastAsia="zh-CN"/>
        </w:rPr>
        <w:t xml:space="preserve">over thousands of </w:t>
      </w:r>
      <w:r w:rsidRPr="003D5D6F">
        <w:rPr>
          <w:rFonts w:cstheme="minorHAnsi"/>
          <w:sz w:val="24"/>
          <w:szCs w:val="24"/>
        </w:rPr>
        <w:t>grid-connected projects globally, including self-developed projects that they manage directly.</w:t>
      </w:r>
    </w:p>
    <w:p w14:paraId="28E42E42" w14:textId="77777777" w:rsidR="008E27B1" w:rsidRPr="003D5D6F" w:rsidRDefault="00EB0E8C" w:rsidP="008E27B1">
      <w:pPr>
        <w:rPr>
          <w:rFonts w:cstheme="minorHAnsi"/>
          <w:sz w:val="24"/>
          <w:szCs w:val="24"/>
        </w:rPr>
      </w:pPr>
      <w:hyperlink r:id="rId6" w:history="1">
        <w:r w:rsidR="008E27B1" w:rsidRPr="003D5D6F">
          <w:rPr>
            <w:rStyle w:val="Hyperlink"/>
            <w:rFonts w:cstheme="minorHAnsi"/>
            <w:sz w:val="24"/>
            <w:szCs w:val="24"/>
          </w:rPr>
          <w:t>www.risenenergy.com</w:t>
        </w:r>
      </w:hyperlink>
      <w:r w:rsidR="008E27B1" w:rsidRPr="003D5D6F">
        <w:rPr>
          <w:rStyle w:val="Hyperlink"/>
          <w:rFonts w:cstheme="minorHAnsi"/>
          <w:sz w:val="24"/>
          <w:szCs w:val="24"/>
        </w:rPr>
        <w:t>.au</w:t>
      </w:r>
    </w:p>
    <w:p w14:paraId="38CF4EEB" w14:textId="364E5FF7" w:rsidR="008E27B1" w:rsidRPr="00666497" w:rsidRDefault="004D2812">
      <w:pPr>
        <w:rPr>
          <w:rFonts w:cstheme="minorHAnsi"/>
          <w:b/>
          <w:sz w:val="24"/>
          <w:szCs w:val="24"/>
        </w:rPr>
      </w:pPr>
      <w:r w:rsidRPr="00666497">
        <w:rPr>
          <w:rFonts w:cstheme="minorHAnsi"/>
          <w:b/>
          <w:sz w:val="24"/>
          <w:szCs w:val="24"/>
        </w:rPr>
        <w:t>Contact:</w:t>
      </w:r>
      <w:bookmarkStart w:id="0" w:name="_GoBack"/>
      <w:bookmarkEnd w:id="0"/>
    </w:p>
    <w:p w14:paraId="6977C4EB" w14:textId="15C8140F" w:rsidR="004D2812" w:rsidRDefault="004D2812">
      <w:pPr>
        <w:rPr>
          <w:rFonts w:cstheme="minorHAnsi"/>
          <w:sz w:val="24"/>
          <w:szCs w:val="24"/>
        </w:rPr>
      </w:pPr>
      <w:r>
        <w:rPr>
          <w:rFonts w:cstheme="minorHAnsi"/>
          <w:sz w:val="24"/>
          <w:szCs w:val="24"/>
        </w:rPr>
        <w:t xml:space="preserve">Lorraine Khng </w:t>
      </w:r>
    </w:p>
    <w:p w14:paraId="37B647EF" w14:textId="282BE073" w:rsidR="004D2812" w:rsidRPr="003E3FDD" w:rsidRDefault="004D2812">
      <w:pPr>
        <w:rPr>
          <w:rFonts w:cstheme="minorHAnsi"/>
          <w:sz w:val="24"/>
          <w:szCs w:val="24"/>
        </w:rPr>
      </w:pPr>
      <w:r>
        <w:rPr>
          <w:rFonts w:cstheme="minorHAnsi"/>
          <w:sz w:val="24"/>
          <w:szCs w:val="24"/>
        </w:rPr>
        <w:t>Lorraine.khng@risenenergy.com</w:t>
      </w:r>
    </w:p>
    <w:sectPr w:rsidR="004D2812" w:rsidRPr="003E3FDD">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8A2F4" w14:textId="77777777" w:rsidR="00EB0E8C" w:rsidRDefault="00EB0E8C" w:rsidP="008E27B1">
      <w:pPr>
        <w:spacing w:after="0" w:line="240" w:lineRule="auto"/>
      </w:pPr>
      <w:r>
        <w:separator/>
      </w:r>
    </w:p>
  </w:endnote>
  <w:endnote w:type="continuationSeparator" w:id="0">
    <w:p w14:paraId="47081797" w14:textId="77777777" w:rsidR="00EB0E8C" w:rsidRDefault="00EB0E8C" w:rsidP="008E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0BAD0" w14:textId="77777777" w:rsidR="00EB0E8C" w:rsidRDefault="00EB0E8C" w:rsidP="008E27B1">
      <w:pPr>
        <w:spacing w:after="0" w:line="240" w:lineRule="auto"/>
      </w:pPr>
      <w:r>
        <w:separator/>
      </w:r>
    </w:p>
  </w:footnote>
  <w:footnote w:type="continuationSeparator" w:id="0">
    <w:p w14:paraId="2AAEB57F" w14:textId="77777777" w:rsidR="00EB0E8C" w:rsidRDefault="00EB0E8C" w:rsidP="008E2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7E5B1" w14:textId="7E57349B" w:rsidR="008E27B1" w:rsidRDefault="008E27B1" w:rsidP="008E27B1">
    <w:pPr>
      <w:pStyle w:val="Header"/>
      <w:jc w:val="right"/>
    </w:pPr>
    <w:r>
      <w:rPr>
        <w:noProof/>
      </w:rPr>
      <w:drawing>
        <wp:inline distT="0" distB="0" distL="0" distR="0" wp14:anchorId="728A118C" wp14:editId="35D00FC9">
          <wp:extent cx="1339850" cy="501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501650"/>
                  </a:xfrm>
                  <a:prstGeom prst="rect">
                    <a:avLst/>
                  </a:prstGeom>
                  <a:noFill/>
                  <a:ln>
                    <a:noFill/>
                  </a:ln>
                </pic:spPr>
              </pic:pic>
            </a:graphicData>
          </a:graphic>
        </wp:inline>
      </w:drawing>
    </w:r>
  </w:p>
  <w:p w14:paraId="4CB95AEE" w14:textId="77777777" w:rsidR="008E27B1" w:rsidRDefault="008E27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B1"/>
    <w:rsid w:val="00013A01"/>
    <w:rsid w:val="000804C4"/>
    <w:rsid w:val="0009743D"/>
    <w:rsid w:val="000B36FC"/>
    <w:rsid w:val="000E4854"/>
    <w:rsid w:val="00157721"/>
    <w:rsid w:val="00157C4F"/>
    <w:rsid w:val="00331CF9"/>
    <w:rsid w:val="003D5D6F"/>
    <w:rsid w:val="003E3FDD"/>
    <w:rsid w:val="004D2812"/>
    <w:rsid w:val="00507153"/>
    <w:rsid w:val="0063334A"/>
    <w:rsid w:val="00666497"/>
    <w:rsid w:val="007E6B3E"/>
    <w:rsid w:val="00854500"/>
    <w:rsid w:val="00890252"/>
    <w:rsid w:val="008E27B1"/>
    <w:rsid w:val="00981143"/>
    <w:rsid w:val="00AA02E7"/>
    <w:rsid w:val="00B5218C"/>
    <w:rsid w:val="00BA149C"/>
    <w:rsid w:val="00BD2609"/>
    <w:rsid w:val="00BE65D1"/>
    <w:rsid w:val="00C133C6"/>
    <w:rsid w:val="00D54A77"/>
    <w:rsid w:val="00EB0E8C"/>
    <w:rsid w:val="00FF1B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673A"/>
  <w15:chartTrackingRefBased/>
  <w15:docId w15:val="{7459A5C6-0D3D-478F-8EAD-A7E7B6E1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14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27B1"/>
    <w:rPr>
      <w:color w:val="0563C1" w:themeColor="hyperlink"/>
      <w:u w:val="single"/>
    </w:rPr>
  </w:style>
  <w:style w:type="paragraph" w:styleId="Header">
    <w:name w:val="header"/>
    <w:basedOn w:val="Normal"/>
    <w:link w:val="HeaderChar"/>
    <w:uiPriority w:val="99"/>
    <w:unhideWhenUsed/>
    <w:rsid w:val="008E2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B1"/>
  </w:style>
  <w:style w:type="paragraph" w:styleId="Footer">
    <w:name w:val="footer"/>
    <w:basedOn w:val="Normal"/>
    <w:link w:val="FooterChar"/>
    <w:uiPriority w:val="99"/>
    <w:unhideWhenUsed/>
    <w:rsid w:val="008E2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B1"/>
  </w:style>
  <w:style w:type="character" w:customStyle="1" w:styleId="Heading1Char">
    <w:name w:val="Heading 1 Char"/>
    <w:basedOn w:val="DefaultParagraphFont"/>
    <w:link w:val="Heading1"/>
    <w:uiPriority w:val="9"/>
    <w:rsid w:val="00BA149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4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senenerg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Khng</dc:creator>
  <cp:keywords/>
  <dc:description/>
  <cp:lastModifiedBy>Lorraine Khng</cp:lastModifiedBy>
  <cp:revision>2</cp:revision>
  <dcterms:created xsi:type="dcterms:W3CDTF">2019-08-08T01:20:00Z</dcterms:created>
  <dcterms:modified xsi:type="dcterms:W3CDTF">2019-08-08T01:20:00Z</dcterms:modified>
</cp:coreProperties>
</file>