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27DA72" w14:textId="77777777" w:rsidR="002A1571" w:rsidRPr="000A05E7" w:rsidRDefault="002A1571" w:rsidP="000A05E7">
      <w:pPr>
        <w:pStyle w:val="body"/>
      </w:pPr>
      <w:bookmarkStart w:id="0" w:name="_GoBack"/>
    </w:p>
    <w:p w14:paraId="526444C2" w14:textId="43397B90" w:rsidR="000A05E7" w:rsidRPr="000A05E7" w:rsidRDefault="000A05E7" w:rsidP="000A05E7">
      <w:pPr>
        <w:pStyle w:val="Heading1"/>
        <w:shd w:val="clear" w:color="auto" w:fill="FFFFFF"/>
        <w:spacing w:before="0" w:after="96"/>
        <w:textAlignment w:val="baseline"/>
        <w:rPr>
          <w:rFonts w:ascii="Lato" w:hAnsi="Lato" w:cs="Arial"/>
          <w:b/>
          <w:color w:val="212121"/>
          <w:lang w:eastAsia="en-AU"/>
        </w:rPr>
      </w:pPr>
      <w:r>
        <w:rPr>
          <w:rFonts w:ascii="Lato" w:hAnsi="Lato" w:cs="Arial"/>
          <w:b/>
          <w:color w:val="212121"/>
        </w:rPr>
        <w:t xml:space="preserve">Dr </w:t>
      </w:r>
      <w:r w:rsidRPr="000A05E7">
        <w:rPr>
          <w:rFonts w:ascii="Lato" w:hAnsi="Lato" w:cs="Arial"/>
          <w:b/>
          <w:color w:val="212121"/>
        </w:rPr>
        <w:t>Bronwyn Evans announced as new CEO of Engineers Australia</w:t>
      </w:r>
    </w:p>
    <w:p w14:paraId="1704D701" w14:textId="2476DFB2" w:rsidR="000A05E7" w:rsidRPr="000A05E7" w:rsidRDefault="000A05E7" w:rsidP="000A05E7">
      <w:pPr>
        <w:pStyle w:val="Heading2"/>
        <w:shd w:val="clear" w:color="auto" w:fill="FFFFFF"/>
        <w:spacing w:before="199" w:beforeAutospacing="0" w:after="120" w:afterAutospacing="0"/>
        <w:textAlignment w:val="baseline"/>
        <w:rPr>
          <w:rFonts w:ascii="Lato" w:hAnsi="Lato"/>
          <w:b w:val="0"/>
          <w:bCs w:val="0"/>
          <w:color w:val="212121"/>
          <w:sz w:val="22"/>
          <w:szCs w:val="22"/>
        </w:rPr>
      </w:pPr>
      <w:r w:rsidRPr="000A05E7">
        <w:rPr>
          <w:rFonts w:ascii="Lato" w:hAnsi="Lato"/>
          <w:b w:val="0"/>
          <w:bCs w:val="0"/>
          <w:color w:val="212121"/>
          <w:sz w:val="22"/>
          <w:szCs w:val="22"/>
        </w:rPr>
        <w:t>E</w:t>
      </w:r>
      <w:r w:rsidRPr="000A05E7">
        <w:rPr>
          <w:rFonts w:ascii="Lato" w:hAnsi="Lato"/>
          <w:b w:val="0"/>
          <w:bCs w:val="0"/>
          <w:color w:val="212121"/>
          <w:sz w:val="22"/>
          <w:szCs w:val="22"/>
        </w:rPr>
        <w:t>ngineers Australia has announced that Dr Bronwyn Evans HonFIEAust FTSE CPEng will be the new Chief Executive Officer of the engineering peak body.</w:t>
      </w:r>
    </w:p>
    <w:p w14:paraId="2FB905C6" w14:textId="7F707113" w:rsidR="000A05E7" w:rsidRPr="000A05E7" w:rsidRDefault="000A05E7" w:rsidP="000A05E7">
      <w:pPr>
        <w:pStyle w:val="NormalWeb"/>
        <w:shd w:val="clear" w:color="auto" w:fill="FFFFFF"/>
        <w:spacing w:before="0" w:beforeAutospacing="0" w:after="0" w:afterAutospacing="0"/>
        <w:textAlignment w:val="baseline"/>
        <w:rPr>
          <w:rFonts w:ascii="Lato" w:hAnsi="Lato"/>
          <w:color w:val="333333"/>
          <w:sz w:val="22"/>
          <w:szCs w:val="22"/>
        </w:rPr>
      </w:pPr>
      <w:r w:rsidRPr="000A05E7">
        <w:rPr>
          <w:rFonts w:ascii="Lato" w:hAnsi="Lato"/>
          <w:color w:val="333333"/>
          <w:sz w:val="22"/>
          <w:szCs w:val="22"/>
        </w:rPr>
        <w:t>Dr </w:t>
      </w:r>
      <w:hyperlink r:id="rId8" w:history="1">
        <w:r w:rsidRPr="000A05E7">
          <w:rPr>
            <w:rStyle w:val="Hyperlink"/>
            <w:rFonts w:ascii="Lato" w:hAnsi="Lato"/>
            <w:color w:val="EB312E"/>
            <w:sz w:val="22"/>
            <w:szCs w:val="22"/>
            <w:bdr w:val="none" w:sz="0" w:space="0" w:color="auto" w:frame="1"/>
          </w:rPr>
          <w:t>Bronwyn Evans</w:t>
        </w:r>
      </w:hyperlink>
      <w:r w:rsidRPr="000A05E7">
        <w:rPr>
          <w:rFonts w:ascii="Lato" w:hAnsi="Lato"/>
          <w:color w:val="333333"/>
          <w:sz w:val="22"/>
          <w:szCs w:val="22"/>
        </w:rPr>
        <w:t> is an experienced and respected CEO who will bring a wealth of leadership, commercial and policy expertise that she has gained across a career spanning corporate and not-for-profit roles at the forefront of engineering in Australia and globally.</w:t>
      </w:r>
    </w:p>
    <w:p w14:paraId="17AED5B3" w14:textId="77777777" w:rsidR="000A05E7" w:rsidRPr="000A05E7" w:rsidRDefault="000A05E7" w:rsidP="000A05E7">
      <w:pPr>
        <w:pStyle w:val="NormalWeb"/>
        <w:shd w:val="clear" w:color="auto" w:fill="FFFFFF"/>
        <w:spacing w:before="0" w:beforeAutospacing="0" w:after="0" w:afterAutospacing="0"/>
        <w:textAlignment w:val="baseline"/>
        <w:rPr>
          <w:rFonts w:ascii="Lato" w:hAnsi="Lato"/>
          <w:color w:val="333333"/>
          <w:sz w:val="22"/>
          <w:szCs w:val="22"/>
        </w:rPr>
      </w:pPr>
    </w:p>
    <w:p w14:paraId="681F508C" w14:textId="77777777" w:rsidR="000A05E7" w:rsidRPr="000A05E7" w:rsidRDefault="000A05E7" w:rsidP="000A05E7">
      <w:pPr>
        <w:pStyle w:val="NormalWeb"/>
        <w:shd w:val="clear" w:color="auto" w:fill="FFFFFF"/>
        <w:spacing w:before="0" w:beforeAutospacing="0" w:after="300" w:afterAutospacing="0"/>
        <w:textAlignment w:val="baseline"/>
        <w:rPr>
          <w:rFonts w:ascii="Lato" w:hAnsi="Lato"/>
          <w:color w:val="333333"/>
          <w:sz w:val="22"/>
          <w:szCs w:val="22"/>
        </w:rPr>
      </w:pPr>
      <w:r w:rsidRPr="000A05E7">
        <w:rPr>
          <w:rFonts w:ascii="Lato" w:hAnsi="Lato"/>
          <w:color w:val="333333"/>
          <w:sz w:val="22"/>
          <w:szCs w:val="22"/>
        </w:rPr>
        <w:t>Those have included CEO of Standards Australia, senior executive roles at Cochlear Ltd and GE Healthcare, as well as non-executive board experience in the construction, medical technology and digital business sectors.</w:t>
      </w:r>
    </w:p>
    <w:p w14:paraId="1461FFFA" w14:textId="653BCC19" w:rsidR="000A05E7" w:rsidRPr="000A05E7" w:rsidRDefault="000A05E7" w:rsidP="000A05E7">
      <w:pPr>
        <w:pStyle w:val="NormalWeb"/>
        <w:shd w:val="clear" w:color="auto" w:fill="FFFFFF"/>
        <w:spacing w:before="0" w:beforeAutospacing="0" w:after="300" w:afterAutospacing="0"/>
        <w:textAlignment w:val="baseline"/>
        <w:rPr>
          <w:rFonts w:ascii="Lato" w:hAnsi="Lato"/>
          <w:color w:val="333333"/>
          <w:sz w:val="22"/>
          <w:szCs w:val="22"/>
        </w:rPr>
      </w:pPr>
      <w:r w:rsidRPr="000A05E7">
        <w:rPr>
          <w:rFonts w:ascii="Lato" w:hAnsi="Lato"/>
          <w:color w:val="333333"/>
          <w:sz w:val="22"/>
          <w:szCs w:val="22"/>
        </w:rPr>
        <w:t>“Over the last few years, Engineers Australia has modernised its governance and operations to support the increasingly important role of the profession in Australia’s economic, social and sustainable future, with our advocacy and media engagement also at an all-time high</w:t>
      </w:r>
      <w:r>
        <w:rPr>
          <w:rFonts w:ascii="Lato" w:hAnsi="Lato"/>
          <w:color w:val="333333"/>
          <w:sz w:val="22"/>
          <w:szCs w:val="22"/>
        </w:rPr>
        <w:t>,</w:t>
      </w:r>
      <w:r w:rsidRPr="000A05E7">
        <w:rPr>
          <w:rFonts w:ascii="Lato" w:hAnsi="Lato"/>
          <w:color w:val="333333"/>
          <w:sz w:val="22"/>
          <w:szCs w:val="22"/>
        </w:rPr>
        <w:t>” said Trish White, National President and Board Chair of Engineers Australia.</w:t>
      </w:r>
    </w:p>
    <w:p w14:paraId="0EA5C9A1" w14:textId="77777777" w:rsidR="000A05E7" w:rsidRPr="000A05E7" w:rsidRDefault="000A05E7" w:rsidP="000A05E7">
      <w:pPr>
        <w:pStyle w:val="NormalWeb"/>
        <w:shd w:val="clear" w:color="auto" w:fill="FFFFFF"/>
        <w:spacing w:before="0" w:beforeAutospacing="0" w:after="300" w:afterAutospacing="0"/>
        <w:textAlignment w:val="baseline"/>
        <w:rPr>
          <w:rFonts w:ascii="Lato" w:hAnsi="Lato"/>
          <w:color w:val="333333"/>
          <w:sz w:val="22"/>
          <w:szCs w:val="22"/>
        </w:rPr>
      </w:pPr>
      <w:r w:rsidRPr="000A05E7">
        <w:rPr>
          <w:rFonts w:ascii="Lato" w:hAnsi="Lato"/>
          <w:color w:val="333333"/>
          <w:sz w:val="22"/>
          <w:szCs w:val="22"/>
        </w:rPr>
        <w:t>“Our board looks forward to Dr Evans advancing this work, growing our organisation through provision of clear member value and furthering the influence of our profession in the ethos of community service embedded in our Royal Charter.</w:t>
      </w:r>
    </w:p>
    <w:p w14:paraId="0934D49F" w14:textId="77777777" w:rsidR="000A05E7" w:rsidRPr="000A05E7" w:rsidRDefault="000A05E7" w:rsidP="000A05E7">
      <w:pPr>
        <w:pStyle w:val="NormalWeb"/>
        <w:shd w:val="clear" w:color="auto" w:fill="FFFFFF"/>
        <w:spacing w:before="0" w:beforeAutospacing="0" w:after="300" w:afterAutospacing="0"/>
        <w:textAlignment w:val="baseline"/>
        <w:rPr>
          <w:rFonts w:ascii="Lato" w:hAnsi="Lato"/>
          <w:color w:val="333333"/>
          <w:sz w:val="22"/>
          <w:szCs w:val="22"/>
        </w:rPr>
      </w:pPr>
      <w:r w:rsidRPr="000A05E7">
        <w:rPr>
          <w:rFonts w:ascii="Lato" w:hAnsi="Lato"/>
          <w:color w:val="333333"/>
          <w:sz w:val="22"/>
          <w:szCs w:val="22"/>
        </w:rPr>
        <w:t>“An electrical engineer who has led successful corporations across manufacturing, construction, research and standards-setting, Dr Evans is well-placed to lead our organisation into its next chapter as the engineering profession transitions to take advantage of the technological disruptions and innovation of the future.”</w:t>
      </w:r>
    </w:p>
    <w:p w14:paraId="4ACD94E7" w14:textId="26C35FA1" w:rsidR="000A05E7" w:rsidRPr="000A05E7" w:rsidRDefault="000A05E7" w:rsidP="000A05E7">
      <w:pPr>
        <w:pStyle w:val="NormalWeb"/>
        <w:shd w:val="clear" w:color="auto" w:fill="FFFFFF"/>
        <w:spacing w:before="0" w:beforeAutospacing="0" w:after="300" w:afterAutospacing="0"/>
        <w:textAlignment w:val="baseline"/>
        <w:rPr>
          <w:rFonts w:ascii="Lato" w:hAnsi="Lato"/>
          <w:color w:val="333333"/>
          <w:sz w:val="22"/>
          <w:szCs w:val="22"/>
        </w:rPr>
      </w:pPr>
      <w:r>
        <w:rPr>
          <w:rFonts w:ascii="Lato" w:hAnsi="Lato"/>
          <w:color w:val="333333"/>
          <w:sz w:val="22"/>
          <w:szCs w:val="22"/>
        </w:rPr>
        <w:t xml:space="preserve">Dr </w:t>
      </w:r>
      <w:r w:rsidRPr="000A05E7">
        <w:rPr>
          <w:rFonts w:ascii="Lato" w:hAnsi="Lato"/>
          <w:color w:val="333333"/>
          <w:sz w:val="22"/>
          <w:szCs w:val="22"/>
        </w:rPr>
        <w:t>Evans said she was excited to take on the role.</w:t>
      </w:r>
    </w:p>
    <w:p w14:paraId="4BD64426" w14:textId="77777777" w:rsidR="000A05E7" w:rsidRPr="000A05E7" w:rsidRDefault="000A05E7" w:rsidP="000A05E7">
      <w:pPr>
        <w:pStyle w:val="NormalWeb"/>
        <w:shd w:val="clear" w:color="auto" w:fill="FFFFFF"/>
        <w:spacing w:before="0" w:beforeAutospacing="0" w:after="300" w:afterAutospacing="0"/>
        <w:textAlignment w:val="baseline"/>
        <w:rPr>
          <w:rFonts w:ascii="Lato" w:hAnsi="Lato"/>
          <w:color w:val="333333"/>
          <w:sz w:val="22"/>
          <w:szCs w:val="22"/>
        </w:rPr>
      </w:pPr>
      <w:r w:rsidRPr="000A05E7">
        <w:rPr>
          <w:rFonts w:ascii="Lato" w:hAnsi="Lato"/>
          <w:color w:val="333333"/>
          <w:sz w:val="22"/>
          <w:szCs w:val="22"/>
        </w:rPr>
        <w:t>“With the global megatrends shaping our future relying so significantly on engineering insight and leadership it is a fascinating and important time for the profession,” she said.</w:t>
      </w:r>
    </w:p>
    <w:p w14:paraId="760144A9" w14:textId="5530DE86" w:rsidR="000A05E7" w:rsidRPr="000A05E7" w:rsidRDefault="000A05E7" w:rsidP="000A05E7">
      <w:pPr>
        <w:pStyle w:val="NormalWeb"/>
        <w:shd w:val="clear" w:color="auto" w:fill="FFFFFF"/>
        <w:spacing w:before="0" w:beforeAutospacing="0" w:after="300" w:afterAutospacing="0"/>
        <w:textAlignment w:val="baseline"/>
        <w:rPr>
          <w:rFonts w:ascii="Lato" w:hAnsi="Lato"/>
          <w:color w:val="333333"/>
          <w:sz w:val="22"/>
          <w:szCs w:val="22"/>
        </w:rPr>
      </w:pPr>
      <w:r w:rsidRPr="000A05E7">
        <w:rPr>
          <w:rFonts w:ascii="Lato" w:hAnsi="Lato"/>
          <w:color w:val="333333"/>
          <w:sz w:val="22"/>
          <w:szCs w:val="22"/>
        </w:rPr>
        <w:t>“I am looking forward to working closely with the Board, the staff and the broader membership to continue to grow and advance our organisation</w:t>
      </w:r>
      <w:r w:rsidR="00AF65DE">
        <w:rPr>
          <w:rFonts w:ascii="Lato" w:hAnsi="Lato"/>
          <w:color w:val="333333"/>
          <w:sz w:val="22"/>
          <w:szCs w:val="22"/>
        </w:rPr>
        <w:t>,</w:t>
      </w:r>
      <w:r w:rsidRPr="000A05E7">
        <w:rPr>
          <w:rFonts w:ascii="Lato" w:hAnsi="Lato"/>
          <w:color w:val="333333"/>
          <w:sz w:val="22"/>
          <w:szCs w:val="22"/>
        </w:rPr>
        <w:t>”</w:t>
      </w:r>
      <w:r w:rsidR="00AF65DE">
        <w:rPr>
          <w:rFonts w:ascii="Lato" w:hAnsi="Lato"/>
          <w:color w:val="333333"/>
          <w:sz w:val="22"/>
          <w:szCs w:val="22"/>
        </w:rPr>
        <w:t xml:space="preserve"> said Dr Evans.</w:t>
      </w:r>
    </w:p>
    <w:p w14:paraId="17277580" w14:textId="0117F337" w:rsidR="000A05E7" w:rsidRPr="000A05E7" w:rsidRDefault="000A05E7" w:rsidP="000A05E7">
      <w:pPr>
        <w:rPr>
          <w:rFonts w:ascii="Lato" w:hAnsi="Lato"/>
          <w:sz w:val="22"/>
          <w:szCs w:val="22"/>
        </w:rPr>
      </w:pPr>
      <w:r w:rsidRPr="000A05E7">
        <w:rPr>
          <w:rFonts w:ascii="Lato" w:hAnsi="Lato"/>
          <w:sz w:val="22"/>
          <w:szCs w:val="22"/>
        </w:rPr>
        <w:t xml:space="preserve">Dr Evans takes up her new role on </w:t>
      </w:r>
      <w:r w:rsidRPr="000A05E7">
        <w:rPr>
          <w:rFonts w:ascii="Lato" w:hAnsi="Lato"/>
          <w:sz w:val="22"/>
          <w:szCs w:val="22"/>
        </w:rPr>
        <w:t>October 3</w:t>
      </w:r>
    </w:p>
    <w:p w14:paraId="0D24735D" w14:textId="77777777" w:rsidR="000A05E7" w:rsidRPr="00F22380" w:rsidRDefault="000A05E7" w:rsidP="000A05E7">
      <w:pPr>
        <w:rPr>
          <w:rFonts w:ascii="Lato" w:eastAsia="Times New Roman" w:hAnsi="Lato"/>
          <w:szCs w:val="24"/>
        </w:rPr>
      </w:pPr>
    </w:p>
    <w:p w14:paraId="5FD36B72" w14:textId="77777777" w:rsidR="000A05E7" w:rsidRPr="00F22380" w:rsidRDefault="000A05E7" w:rsidP="000A05E7">
      <w:pPr>
        <w:pStyle w:val="Normal1a"/>
        <w:rPr>
          <w:rFonts w:ascii="Lato" w:hAnsi="Lato" w:cs="Calibri"/>
          <w:sz w:val="24"/>
          <w:szCs w:val="24"/>
        </w:rPr>
      </w:pPr>
      <w:r w:rsidRPr="00F22380">
        <w:rPr>
          <w:rFonts w:ascii="Lato" w:hAnsi="Lato" w:cs="Calibri"/>
          <w:b/>
          <w:sz w:val="24"/>
          <w:szCs w:val="24"/>
        </w:rPr>
        <w:t>Media:</w:t>
      </w:r>
      <w:r w:rsidRPr="00F22380">
        <w:rPr>
          <w:rFonts w:ascii="Lato" w:hAnsi="Lato" w:cs="Calibri"/>
          <w:sz w:val="24"/>
          <w:szCs w:val="24"/>
        </w:rPr>
        <w:t xml:space="preserve"> Lisa McKoy 0468 366 691 | </w:t>
      </w:r>
      <w:hyperlink r:id="rId9" w:history="1">
        <w:r w:rsidRPr="00F22380">
          <w:rPr>
            <w:rStyle w:val="Hyperlink"/>
            <w:rFonts w:ascii="Lato" w:hAnsi="Lato" w:cs="Calibri"/>
            <w:sz w:val="24"/>
            <w:szCs w:val="24"/>
          </w:rPr>
          <w:t>lmckoy@engineersaustralia.org.au</w:t>
        </w:r>
      </w:hyperlink>
    </w:p>
    <w:p w14:paraId="2D15E8DA" w14:textId="4211BE1A" w:rsidR="00985924" w:rsidRPr="000A05E7" w:rsidRDefault="000A05E7" w:rsidP="000A05E7">
      <w:pPr>
        <w:tabs>
          <w:tab w:val="left" w:pos="0"/>
        </w:tabs>
        <w:spacing w:after="40"/>
        <w:rPr>
          <w:rFonts w:ascii="Lato" w:hAnsi="Lato" w:cs="Arial"/>
          <w:b/>
          <w:bCs/>
          <w:szCs w:val="24"/>
        </w:rPr>
      </w:pPr>
      <w:r w:rsidRPr="00A50B70">
        <w:rPr>
          <w:rFonts w:ascii="Lato" w:hAnsi="Lato" w:cs="Arial"/>
          <w:b/>
          <w:bCs/>
          <w:szCs w:val="24"/>
        </w:rPr>
        <w:t xml:space="preserve">Follow us on Twitter @EngAustralia </w:t>
      </w:r>
      <w:bookmarkEnd w:id="0"/>
    </w:p>
    <w:sectPr w:rsidR="00985924" w:rsidRPr="000A05E7" w:rsidSect="00CB74DC">
      <w:headerReference w:type="default" r:id="rId10"/>
      <w:pgSz w:w="11899" w:h="16838"/>
      <w:pgMar w:top="851" w:right="851" w:bottom="851" w:left="851" w:header="720" w:footer="2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8E3EE4" w14:textId="77777777" w:rsidR="00A90FCB" w:rsidRDefault="00A90FCB">
      <w:r>
        <w:separator/>
      </w:r>
    </w:p>
  </w:endnote>
  <w:endnote w:type="continuationSeparator" w:id="0">
    <w:p w14:paraId="42D136A4" w14:textId="77777777" w:rsidR="00A90FCB" w:rsidRDefault="00A90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ato">
    <w:altName w:val="Segoe UI"/>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A7FCBF" w14:textId="77777777" w:rsidR="00A90FCB" w:rsidRDefault="00A90FCB">
      <w:r>
        <w:separator/>
      </w:r>
    </w:p>
  </w:footnote>
  <w:footnote w:type="continuationSeparator" w:id="0">
    <w:p w14:paraId="5F615E08" w14:textId="77777777" w:rsidR="00A90FCB" w:rsidRDefault="00A90F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EBD31" w14:textId="771053BD" w:rsidR="00320BA2" w:rsidRDefault="00CF4A96" w:rsidP="00CB74DC">
    <w:pPr>
      <w:pStyle w:val="mainheading"/>
      <w:spacing w:after="0" w:line="288" w:lineRule="auto"/>
      <w:rPr>
        <w:noProof/>
        <w:lang w:val="en-AU" w:eastAsia="en-AU"/>
      </w:rPr>
    </w:pPr>
    <w:r>
      <w:rPr>
        <w:noProof/>
        <w:lang w:val="en-AU" w:eastAsia="en-AU"/>
      </w:rPr>
      <w:drawing>
        <wp:anchor distT="0" distB="0" distL="114300" distR="114300" simplePos="0" relativeHeight="251657728" behindDoc="1" locked="0" layoutInCell="1" allowOverlap="1" wp14:anchorId="07B9EDB5" wp14:editId="1F9152D7">
          <wp:simplePos x="0" y="0"/>
          <wp:positionH relativeFrom="margin">
            <wp:posOffset>-332740</wp:posOffset>
          </wp:positionH>
          <wp:positionV relativeFrom="paragraph">
            <wp:posOffset>-282575</wp:posOffset>
          </wp:positionV>
          <wp:extent cx="7673975" cy="10860405"/>
          <wp:effectExtent l="0" t="0" r="0" b="0"/>
          <wp:wrapNone/>
          <wp:docPr id="1" name="Picture 2" descr="Macintosh HD:Users:APeak:Documents:Graphic Design Ash:CASES:239567 Policy Template Update:jpgs:Media Rel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Peak:Documents:Graphic Design Ash:CASES:239567 Policy Template Update:jpgs:Media Rel 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3975" cy="10860405"/>
                  </a:xfrm>
                  <a:prstGeom prst="rect">
                    <a:avLst/>
                  </a:prstGeom>
                  <a:noFill/>
                </pic:spPr>
              </pic:pic>
            </a:graphicData>
          </a:graphic>
          <wp14:sizeRelH relativeFrom="page">
            <wp14:pctWidth>0</wp14:pctWidth>
          </wp14:sizeRelH>
          <wp14:sizeRelV relativeFrom="page">
            <wp14:pctHeight>0</wp14:pctHeight>
          </wp14:sizeRelV>
        </wp:anchor>
      </w:drawing>
    </w:r>
  </w:p>
  <w:p w14:paraId="7A9D07AB" w14:textId="6CEDBA48" w:rsidR="00CB74DC" w:rsidRPr="002B4B79" w:rsidRDefault="00CB74DC" w:rsidP="00CB74DC">
    <w:pPr>
      <w:pStyle w:val="mainheading"/>
      <w:spacing w:after="0" w:line="288" w:lineRule="auto"/>
      <w:rPr>
        <w:rFonts w:ascii="Lato" w:hAnsi="Lato"/>
        <w:b w:val="0"/>
        <w:sz w:val="20"/>
        <w:szCs w:val="20"/>
      </w:rPr>
    </w:pPr>
  </w:p>
  <w:p w14:paraId="753C2986" w14:textId="77777777" w:rsidR="00CB74DC" w:rsidRPr="002B4B79" w:rsidRDefault="00CB74DC" w:rsidP="00CB74DC">
    <w:pPr>
      <w:pStyle w:val="mainheading"/>
      <w:spacing w:after="0" w:line="288" w:lineRule="auto"/>
      <w:ind w:left="-142"/>
      <w:rPr>
        <w:rFonts w:ascii="Lato" w:hAnsi="Lato"/>
        <w:b w:val="0"/>
        <w:sz w:val="20"/>
        <w:szCs w:val="20"/>
      </w:rPr>
    </w:pPr>
  </w:p>
  <w:p w14:paraId="2011E401" w14:textId="77777777" w:rsidR="00CB74DC" w:rsidRPr="002B4B79" w:rsidRDefault="00CB74DC" w:rsidP="00CB74DC">
    <w:pPr>
      <w:pStyle w:val="mainheading"/>
      <w:spacing w:after="0" w:line="288" w:lineRule="auto"/>
      <w:ind w:left="-142"/>
      <w:rPr>
        <w:rFonts w:ascii="Lato" w:hAnsi="Lato"/>
        <w:b w:val="0"/>
        <w:sz w:val="20"/>
        <w:szCs w:val="20"/>
      </w:rPr>
    </w:pPr>
  </w:p>
  <w:p w14:paraId="6964CA9C" w14:textId="77777777" w:rsidR="00CB74DC" w:rsidRPr="002B4B79" w:rsidRDefault="00CB74DC" w:rsidP="00CB74DC">
    <w:pPr>
      <w:pStyle w:val="mainheading"/>
      <w:spacing w:after="0" w:line="288" w:lineRule="auto"/>
      <w:ind w:left="-142"/>
      <w:rPr>
        <w:rFonts w:ascii="Lato" w:hAnsi="Lato"/>
        <w:b w:val="0"/>
        <w:sz w:val="20"/>
        <w:szCs w:val="20"/>
      </w:rPr>
    </w:pPr>
  </w:p>
  <w:p w14:paraId="5ABDB11D" w14:textId="77777777" w:rsidR="00CB74DC" w:rsidRPr="002B4B79" w:rsidRDefault="00CB74DC" w:rsidP="00CB74DC">
    <w:pPr>
      <w:pStyle w:val="mainheading"/>
      <w:spacing w:after="0" w:line="288" w:lineRule="auto"/>
      <w:ind w:left="-142"/>
      <w:rPr>
        <w:rFonts w:ascii="Lato" w:hAnsi="Lato"/>
        <w:b w:val="0"/>
        <w:sz w:val="20"/>
        <w:szCs w:val="20"/>
      </w:rPr>
    </w:pPr>
  </w:p>
  <w:p w14:paraId="3A409BB3" w14:textId="77777777" w:rsidR="00CB74DC" w:rsidRPr="002B4B79" w:rsidRDefault="00CB74DC" w:rsidP="00CB74DC">
    <w:pPr>
      <w:pStyle w:val="mainheading"/>
      <w:spacing w:after="0" w:line="288" w:lineRule="auto"/>
      <w:ind w:left="-142"/>
      <w:rPr>
        <w:rFonts w:ascii="Lato" w:hAnsi="Lato"/>
        <w:b w:val="0"/>
        <w:sz w:val="20"/>
        <w:szCs w:val="20"/>
      </w:rPr>
    </w:pPr>
  </w:p>
  <w:p w14:paraId="5BA1E6A9" w14:textId="5473BA77" w:rsidR="00CB74DC" w:rsidRPr="002B4B79" w:rsidRDefault="00CF4A96">
    <w:pPr>
      <w:pStyle w:val="Header"/>
      <w:rPr>
        <w:rFonts w:ascii="Lato" w:hAnsi="Lato"/>
      </w:rPr>
    </w:pPr>
    <w:r>
      <w:rPr>
        <w:rFonts w:ascii="Lato" w:hAnsi="Lato"/>
      </w:rPr>
      <w:t xml:space="preserve"> </w:t>
    </w:r>
    <w:r w:rsidR="00813A99">
      <w:rPr>
        <w:rFonts w:ascii="Lato" w:hAnsi="Lato"/>
      </w:rPr>
      <w:t>28</w:t>
    </w:r>
    <w:r w:rsidR="001A3E33">
      <w:rPr>
        <w:rFonts w:ascii="Lato" w:hAnsi="Lato"/>
      </w:rPr>
      <w:t>/0</w:t>
    </w:r>
    <w:r w:rsidR="008F7F15">
      <w:rPr>
        <w:rFonts w:ascii="Lato" w:hAnsi="Lato"/>
      </w:rPr>
      <w:t>8</w:t>
    </w:r>
    <w:r w:rsidR="001A3E33">
      <w:rPr>
        <w:rFonts w:ascii="Lato" w:hAnsi="Lato"/>
      </w:rPr>
      <w:t>/201</w:t>
    </w:r>
    <w:r w:rsidR="00320BA2">
      <w:rPr>
        <w:rFonts w:ascii="Lato" w:hAnsi="Lato"/>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6F23E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156220"/>
    <w:multiLevelType w:val="hybridMultilevel"/>
    <w:tmpl w:val="F77E5C5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7AF7DCF"/>
    <w:multiLevelType w:val="hybridMultilevel"/>
    <w:tmpl w:val="62B419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32BF0890"/>
    <w:multiLevelType w:val="hybridMultilevel"/>
    <w:tmpl w:val="3D843C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1BB"/>
    <w:rsid w:val="00003064"/>
    <w:rsid w:val="00007453"/>
    <w:rsid w:val="00007E02"/>
    <w:rsid w:val="000171BB"/>
    <w:rsid w:val="0002161B"/>
    <w:rsid w:val="000218C8"/>
    <w:rsid w:val="0004254C"/>
    <w:rsid w:val="00043AFE"/>
    <w:rsid w:val="000614D1"/>
    <w:rsid w:val="00064DE1"/>
    <w:rsid w:val="00077CDD"/>
    <w:rsid w:val="00092EDB"/>
    <w:rsid w:val="000A05E7"/>
    <w:rsid w:val="000C103C"/>
    <w:rsid w:val="000D2417"/>
    <w:rsid w:val="000E6957"/>
    <w:rsid w:val="00100920"/>
    <w:rsid w:val="00103D1F"/>
    <w:rsid w:val="00106D03"/>
    <w:rsid w:val="001109F2"/>
    <w:rsid w:val="00112311"/>
    <w:rsid w:val="00130964"/>
    <w:rsid w:val="0015122F"/>
    <w:rsid w:val="0016443F"/>
    <w:rsid w:val="0017312D"/>
    <w:rsid w:val="001957E7"/>
    <w:rsid w:val="00197F64"/>
    <w:rsid w:val="001A31FF"/>
    <w:rsid w:val="001A3E33"/>
    <w:rsid w:val="001A5403"/>
    <w:rsid w:val="001B45BE"/>
    <w:rsid w:val="001B7040"/>
    <w:rsid w:val="001C6C4C"/>
    <w:rsid w:val="001D0395"/>
    <w:rsid w:val="001E382D"/>
    <w:rsid w:val="001E64F7"/>
    <w:rsid w:val="001F7E7F"/>
    <w:rsid w:val="0020216D"/>
    <w:rsid w:val="00204919"/>
    <w:rsid w:val="00220164"/>
    <w:rsid w:val="00222FD9"/>
    <w:rsid w:val="0022341D"/>
    <w:rsid w:val="00227834"/>
    <w:rsid w:val="00233865"/>
    <w:rsid w:val="00235096"/>
    <w:rsid w:val="002448DB"/>
    <w:rsid w:val="00246848"/>
    <w:rsid w:val="00250091"/>
    <w:rsid w:val="002626E4"/>
    <w:rsid w:val="0026546A"/>
    <w:rsid w:val="0027005A"/>
    <w:rsid w:val="00273848"/>
    <w:rsid w:val="00283C96"/>
    <w:rsid w:val="00285F5F"/>
    <w:rsid w:val="002A1571"/>
    <w:rsid w:val="002B4B79"/>
    <w:rsid w:val="002B76CA"/>
    <w:rsid w:val="002C7B01"/>
    <w:rsid w:val="002D039E"/>
    <w:rsid w:val="002D2FE8"/>
    <w:rsid w:val="00320BA2"/>
    <w:rsid w:val="00340CAA"/>
    <w:rsid w:val="00383ECA"/>
    <w:rsid w:val="003A729D"/>
    <w:rsid w:val="003B3C40"/>
    <w:rsid w:val="003B63F0"/>
    <w:rsid w:val="003E2019"/>
    <w:rsid w:val="004368B4"/>
    <w:rsid w:val="00441D94"/>
    <w:rsid w:val="00444669"/>
    <w:rsid w:val="00446E40"/>
    <w:rsid w:val="0045312F"/>
    <w:rsid w:val="004630C9"/>
    <w:rsid w:val="004679B0"/>
    <w:rsid w:val="0048062D"/>
    <w:rsid w:val="00485693"/>
    <w:rsid w:val="004B1D92"/>
    <w:rsid w:val="004B4A33"/>
    <w:rsid w:val="004B7B16"/>
    <w:rsid w:val="004F13F5"/>
    <w:rsid w:val="005111E3"/>
    <w:rsid w:val="00511DE2"/>
    <w:rsid w:val="0051358B"/>
    <w:rsid w:val="005139C2"/>
    <w:rsid w:val="00520429"/>
    <w:rsid w:val="00530E1E"/>
    <w:rsid w:val="0056087E"/>
    <w:rsid w:val="00587039"/>
    <w:rsid w:val="005A78A1"/>
    <w:rsid w:val="005C3B85"/>
    <w:rsid w:val="005C426C"/>
    <w:rsid w:val="005C6434"/>
    <w:rsid w:val="005D5E43"/>
    <w:rsid w:val="005E204C"/>
    <w:rsid w:val="005F5327"/>
    <w:rsid w:val="00610564"/>
    <w:rsid w:val="00615DAC"/>
    <w:rsid w:val="0061756C"/>
    <w:rsid w:val="00631F00"/>
    <w:rsid w:val="0064592A"/>
    <w:rsid w:val="00653639"/>
    <w:rsid w:val="006553DE"/>
    <w:rsid w:val="00672F63"/>
    <w:rsid w:val="00677628"/>
    <w:rsid w:val="006826B9"/>
    <w:rsid w:val="006909D5"/>
    <w:rsid w:val="00697FDD"/>
    <w:rsid w:val="006B4773"/>
    <w:rsid w:val="006D3985"/>
    <w:rsid w:val="006E2EDA"/>
    <w:rsid w:val="006F3079"/>
    <w:rsid w:val="006F7C75"/>
    <w:rsid w:val="00711B12"/>
    <w:rsid w:val="00711CE1"/>
    <w:rsid w:val="00712789"/>
    <w:rsid w:val="00723E97"/>
    <w:rsid w:val="00724AAD"/>
    <w:rsid w:val="00731983"/>
    <w:rsid w:val="00776450"/>
    <w:rsid w:val="0078090F"/>
    <w:rsid w:val="00783CE9"/>
    <w:rsid w:val="00784517"/>
    <w:rsid w:val="007A5496"/>
    <w:rsid w:val="007B5AA2"/>
    <w:rsid w:val="007C4A7D"/>
    <w:rsid w:val="007D1ECC"/>
    <w:rsid w:val="007E4336"/>
    <w:rsid w:val="008047D6"/>
    <w:rsid w:val="00810CA7"/>
    <w:rsid w:val="00813A99"/>
    <w:rsid w:val="0085088F"/>
    <w:rsid w:val="00857131"/>
    <w:rsid w:val="00862508"/>
    <w:rsid w:val="00865DD9"/>
    <w:rsid w:val="008709E8"/>
    <w:rsid w:val="00875618"/>
    <w:rsid w:val="008B20F5"/>
    <w:rsid w:val="008B3636"/>
    <w:rsid w:val="008C008C"/>
    <w:rsid w:val="008D30E3"/>
    <w:rsid w:val="008E36ED"/>
    <w:rsid w:val="008E687D"/>
    <w:rsid w:val="008F423E"/>
    <w:rsid w:val="008F7F15"/>
    <w:rsid w:val="00902B88"/>
    <w:rsid w:val="00927C24"/>
    <w:rsid w:val="00937E61"/>
    <w:rsid w:val="0096235A"/>
    <w:rsid w:val="00963F97"/>
    <w:rsid w:val="0097078C"/>
    <w:rsid w:val="00985924"/>
    <w:rsid w:val="009A5F81"/>
    <w:rsid w:val="009B124D"/>
    <w:rsid w:val="009C26D0"/>
    <w:rsid w:val="009D24BF"/>
    <w:rsid w:val="009F0234"/>
    <w:rsid w:val="009F4CE0"/>
    <w:rsid w:val="00A06A1F"/>
    <w:rsid w:val="00A12FAB"/>
    <w:rsid w:val="00A46238"/>
    <w:rsid w:val="00A50D03"/>
    <w:rsid w:val="00A90FCB"/>
    <w:rsid w:val="00A94FFA"/>
    <w:rsid w:val="00AA0073"/>
    <w:rsid w:val="00AB7C81"/>
    <w:rsid w:val="00AD19AC"/>
    <w:rsid w:val="00AF65DE"/>
    <w:rsid w:val="00B277F7"/>
    <w:rsid w:val="00B30DB7"/>
    <w:rsid w:val="00B425C9"/>
    <w:rsid w:val="00B4388B"/>
    <w:rsid w:val="00B43B91"/>
    <w:rsid w:val="00B577D2"/>
    <w:rsid w:val="00B6160C"/>
    <w:rsid w:val="00BA47FC"/>
    <w:rsid w:val="00BE2F3E"/>
    <w:rsid w:val="00BF08B5"/>
    <w:rsid w:val="00BF221C"/>
    <w:rsid w:val="00BF2482"/>
    <w:rsid w:val="00C02482"/>
    <w:rsid w:val="00C22235"/>
    <w:rsid w:val="00C22375"/>
    <w:rsid w:val="00C241A2"/>
    <w:rsid w:val="00C249A0"/>
    <w:rsid w:val="00C3306A"/>
    <w:rsid w:val="00C35CF5"/>
    <w:rsid w:val="00C545D1"/>
    <w:rsid w:val="00C92FFE"/>
    <w:rsid w:val="00C932D3"/>
    <w:rsid w:val="00C95CCA"/>
    <w:rsid w:val="00CB5509"/>
    <w:rsid w:val="00CB73BA"/>
    <w:rsid w:val="00CB74DC"/>
    <w:rsid w:val="00CC0D03"/>
    <w:rsid w:val="00CE41BE"/>
    <w:rsid w:val="00CF08F6"/>
    <w:rsid w:val="00CF41AB"/>
    <w:rsid w:val="00CF4A96"/>
    <w:rsid w:val="00D00859"/>
    <w:rsid w:val="00D13D39"/>
    <w:rsid w:val="00D15DD4"/>
    <w:rsid w:val="00D313C9"/>
    <w:rsid w:val="00D468E0"/>
    <w:rsid w:val="00D51CFE"/>
    <w:rsid w:val="00D71B45"/>
    <w:rsid w:val="00D76C55"/>
    <w:rsid w:val="00D818C4"/>
    <w:rsid w:val="00D92629"/>
    <w:rsid w:val="00D93E78"/>
    <w:rsid w:val="00DB3278"/>
    <w:rsid w:val="00DD1A69"/>
    <w:rsid w:val="00DF0E05"/>
    <w:rsid w:val="00DF342B"/>
    <w:rsid w:val="00DF3CAB"/>
    <w:rsid w:val="00DF466F"/>
    <w:rsid w:val="00E0672A"/>
    <w:rsid w:val="00E23ED2"/>
    <w:rsid w:val="00E25022"/>
    <w:rsid w:val="00E272D1"/>
    <w:rsid w:val="00E46E12"/>
    <w:rsid w:val="00E5289B"/>
    <w:rsid w:val="00E544FE"/>
    <w:rsid w:val="00E55ADF"/>
    <w:rsid w:val="00E602EB"/>
    <w:rsid w:val="00E62528"/>
    <w:rsid w:val="00EB3055"/>
    <w:rsid w:val="00EC5A27"/>
    <w:rsid w:val="00EF2C80"/>
    <w:rsid w:val="00F01000"/>
    <w:rsid w:val="00F03D46"/>
    <w:rsid w:val="00F04D22"/>
    <w:rsid w:val="00F13820"/>
    <w:rsid w:val="00F26596"/>
    <w:rsid w:val="00F67F1C"/>
    <w:rsid w:val="00F76B11"/>
    <w:rsid w:val="00F908A7"/>
    <w:rsid w:val="00FA71C3"/>
    <w:rsid w:val="00FB794B"/>
    <w:rsid w:val="00FD1417"/>
    <w:rsid w:val="00FD49C0"/>
    <w:rsid w:val="00FD67AE"/>
    <w:rsid w:val="00FE698A"/>
    <w:rsid w:val="00FF24E1"/>
    <w:rsid w:val="00FF4534"/>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7447359E"/>
  <w15:docId w15:val="{25F7DEB4-109A-4A72-9213-4C5C3D6FB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5122F"/>
    <w:rPr>
      <w:sz w:val="24"/>
      <w:lang w:eastAsia="en-US"/>
    </w:rPr>
  </w:style>
  <w:style w:type="paragraph" w:styleId="Heading1">
    <w:name w:val="heading 1"/>
    <w:basedOn w:val="Normal"/>
    <w:next w:val="Normal"/>
    <w:link w:val="Heading1Char"/>
    <w:qFormat/>
    <w:rsid w:val="000A05E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0A05E7"/>
    <w:pPr>
      <w:spacing w:before="100" w:beforeAutospacing="1" w:after="100" w:afterAutospacing="1"/>
      <w:outlineLvl w:val="1"/>
    </w:pPr>
    <w:rPr>
      <w:rFonts w:ascii="Times New Roman" w:eastAsia="Times New Roman" w:hAnsi="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details">
    <w:name w:val="address details"/>
    <w:basedOn w:val="Footer"/>
    <w:qFormat/>
    <w:rsid w:val="00913280"/>
  </w:style>
  <w:style w:type="paragraph" w:styleId="Footer">
    <w:name w:val="footer"/>
    <w:basedOn w:val="Normal"/>
    <w:link w:val="FooterChar"/>
    <w:uiPriority w:val="99"/>
    <w:unhideWhenUsed/>
    <w:rsid w:val="00913280"/>
    <w:pPr>
      <w:tabs>
        <w:tab w:val="center" w:pos="4320"/>
        <w:tab w:val="right" w:pos="8640"/>
      </w:tabs>
    </w:pPr>
  </w:style>
  <w:style w:type="character" w:customStyle="1" w:styleId="FooterChar">
    <w:name w:val="Footer Char"/>
    <w:link w:val="Footer"/>
    <w:uiPriority w:val="99"/>
    <w:rsid w:val="00913280"/>
    <w:rPr>
      <w:sz w:val="24"/>
      <w:lang w:val="en-AU"/>
    </w:rPr>
  </w:style>
  <w:style w:type="paragraph" w:styleId="Header">
    <w:name w:val="header"/>
    <w:basedOn w:val="Normal"/>
    <w:link w:val="HeaderChar"/>
    <w:uiPriority w:val="99"/>
    <w:unhideWhenUsed/>
    <w:rsid w:val="0015122F"/>
    <w:pPr>
      <w:tabs>
        <w:tab w:val="center" w:pos="4320"/>
        <w:tab w:val="right" w:pos="8640"/>
      </w:tabs>
    </w:pPr>
  </w:style>
  <w:style w:type="character" w:customStyle="1" w:styleId="HeaderChar">
    <w:name w:val="Header Char"/>
    <w:link w:val="Header"/>
    <w:uiPriority w:val="99"/>
    <w:rsid w:val="0015122F"/>
    <w:rPr>
      <w:sz w:val="24"/>
      <w:lang w:val="en-AU"/>
    </w:rPr>
  </w:style>
  <w:style w:type="paragraph" w:customStyle="1" w:styleId="disclaimer">
    <w:name w:val="disclaimer"/>
    <w:basedOn w:val="Normal"/>
    <w:qFormat/>
    <w:rsid w:val="0015122F"/>
    <w:pPr>
      <w:tabs>
        <w:tab w:val="left" w:pos="-284"/>
      </w:tabs>
      <w:spacing w:before="120" w:after="100" w:afterAutospacing="1" w:line="276" w:lineRule="auto"/>
    </w:pPr>
    <w:rPr>
      <w:rFonts w:ascii="Arial" w:eastAsia="Calibri" w:hAnsi="Arial" w:cs="Arial"/>
      <w:sz w:val="14"/>
      <w:szCs w:val="22"/>
    </w:rPr>
  </w:style>
  <w:style w:type="paragraph" w:customStyle="1" w:styleId="body">
    <w:name w:val="body"/>
    <w:basedOn w:val="Normal"/>
    <w:autoRedefine/>
    <w:qFormat/>
    <w:rsid w:val="000A05E7"/>
    <w:pPr>
      <w:tabs>
        <w:tab w:val="left" w:pos="0"/>
      </w:tabs>
      <w:jc w:val="center"/>
    </w:pPr>
    <w:rPr>
      <w:rFonts w:ascii="Lato" w:eastAsia="Calibri" w:hAnsi="Lato" w:cs="Arial"/>
      <w:b/>
      <w:sz w:val="28"/>
      <w:szCs w:val="28"/>
      <w:lang w:eastAsia="en-AU"/>
    </w:rPr>
  </w:style>
  <w:style w:type="paragraph" w:customStyle="1" w:styleId="mainheading">
    <w:name w:val="main heading"/>
    <w:basedOn w:val="Normal"/>
    <w:qFormat/>
    <w:rsid w:val="00212F43"/>
    <w:pPr>
      <w:tabs>
        <w:tab w:val="left" w:pos="-284"/>
      </w:tabs>
      <w:spacing w:after="120"/>
    </w:pPr>
    <w:rPr>
      <w:rFonts w:ascii="Arial" w:eastAsia="Times New Roman" w:hAnsi="Arial" w:cs="Arial"/>
      <w:b/>
      <w:szCs w:val="24"/>
      <w:lang w:val="en-US"/>
    </w:rPr>
  </w:style>
  <w:style w:type="paragraph" w:customStyle="1" w:styleId="subheading">
    <w:name w:val="sub heading"/>
    <w:basedOn w:val="Normal"/>
    <w:qFormat/>
    <w:rsid w:val="0015122F"/>
    <w:pPr>
      <w:tabs>
        <w:tab w:val="left" w:pos="-284"/>
      </w:tabs>
      <w:spacing w:before="240" w:after="120" w:line="276" w:lineRule="auto"/>
      <w:jc w:val="both"/>
    </w:pPr>
    <w:rPr>
      <w:rFonts w:ascii="Arial" w:eastAsia="Calibri" w:hAnsi="Arial" w:cs="Arial"/>
      <w:b/>
      <w:sz w:val="22"/>
      <w:szCs w:val="22"/>
    </w:rPr>
  </w:style>
  <w:style w:type="character" w:styleId="Hyperlink">
    <w:name w:val="Hyperlink"/>
    <w:uiPriority w:val="99"/>
    <w:rsid w:val="00212F43"/>
    <w:rPr>
      <w:color w:val="0000FF"/>
      <w:u w:val="single"/>
    </w:rPr>
  </w:style>
  <w:style w:type="paragraph" w:customStyle="1" w:styleId="Default">
    <w:name w:val="Default"/>
    <w:rsid w:val="0020216D"/>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5D5E43"/>
    <w:pPr>
      <w:spacing w:before="100" w:beforeAutospacing="1" w:after="100" w:afterAutospacing="1"/>
    </w:pPr>
    <w:rPr>
      <w:rFonts w:ascii="Times New Roman" w:eastAsia="Times New Roman" w:hAnsi="Times New Roman"/>
      <w:szCs w:val="24"/>
      <w:lang w:eastAsia="en-AU"/>
    </w:rPr>
  </w:style>
  <w:style w:type="character" w:styleId="Strong">
    <w:name w:val="Strong"/>
    <w:uiPriority w:val="22"/>
    <w:qFormat/>
    <w:rsid w:val="00D13D39"/>
    <w:rPr>
      <w:b/>
      <w:bCs/>
    </w:rPr>
  </w:style>
  <w:style w:type="paragraph" w:customStyle="1" w:styleId="ColorfulList-Accent11">
    <w:name w:val="Colorful List - Accent 11"/>
    <w:basedOn w:val="Normal"/>
    <w:uiPriority w:val="34"/>
    <w:qFormat/>
    <w:rsid w:val="00FF24E1"/>
    <w:pPr>
      <w:spacing w:after="200" w:line="276" w:lineRule="auto"/>
      <w:ind w:left="720"/>
      <w:contextualSpacing/>
    </w:pPr>
    <w:rPr>
      <w:rFonts w:ascii="Calibri" w:eastAsia="Calibri" w:hAnsi="Calibri"/>
      <w:sz w:val="22"/>
      <w:szCs w:val="22"/>
    </w:rPr>
  </w:style>
  <w:style w:type="character" w:styleId="CommentReference">
    <w:name w:val="annotation reference"/>
    <w:rsid w:val="000E6957"/>
    <w:rPr>
      <w:sz w:val="16"/>
      <w:szCs w:val="16"/>
    </w:rPr>
  </w:style>
  <w:style w:type="paragraph" w:styleId="CommentText">
    <w:name w:val="annotation text"/>
    <w:basedOn w:val="Normal"/>
    <w:link w:val="CommentTextChar"/>
    <w:rsid w:val="000E6957"/>
    <w:rPr>
      <w:sz w:val="20"/>
    </w:rPr>
  </w:style>
  <w:style w:type="character" w:customStyle="1" w:styleId="CommentTextChar">
    <w:name w:val="Comment Text Char"/>
    <w:link w:val="CommentText"/>
    <w:rsid w:val="000E6957"/>
    <w:rPr>
      <w:lang w:eastAsia="en-US"/>
    </w:rPr>
  </w:style>
  <w:style w:type="paragraph" w:styleId="CommentSubject">
    <w:name w:val="annotation subject"/>
    <w:basedOn w:val="CommentText"/>
    <w:next w:val="CommentText"/>
    <w:link w:val="CommentSubjectChar"/>
    <w:rsid w:val="000E6957"/>
    <w:rPr>
      <w:b/>
      <w:bCs/>
    </w:rPr>
  </w:style>
  <w:style w:type="character" w:customStyle="1" w:styleId="CommentSubjectChar">
    <w:name w:val="Comment Subject Char"/>
    <w:link w:val="CommentSubject"/>
    <w:rsid w:val="000E6957"/>
    <w:rPr>
      <w:b/>
      <w:bCs/>
      <w:lang w:eastAsia="en-US"/>
    </w:rPr>
  </w:style>
  <w:style w:type="paragraph" w:styleId="BalloonText">
    <w:name w:val="Balloon Text"/>
    <w:basedOn w:val="Normal"/>
    <w:link w:val="BalloonTextChar"/>
    <w:rsid w:val="000E6957"/>
    <w:rPr>
      <w:rFonts w:ascii="Tahoma" w:hAnsi="Tahoma" w:cs="Tahoma"/>
      <w:sz w:val="16"/>
      <w:szCs w:val="16"/>
    </w:rPr>
  </w:style>
  <w:style w:type="character" w:customStyle="1" w:styleId="BalloonTextChar">
    <w:name w:val="Balloon Text Char"/>
    <w:link w:val="BalloonText"/>
    <w:rsid w:val="000E6957"/>
    <w:rPr>
      <w:rFonts w:ascii="Tahoma" w:hAnsi="Tahoma" w:cs="Tahoma"/>
      <w:sz w:val="16"/>
      <w:szCs w:val="16"/>
      <w:lang w:eastAsia="en-US"/>
    </w:rPr>
  </w:style>
  <w:style w:type="paragraph" w:customStyle="1" w:styleId="FooterText">
    <w:name w:val="Footer Text"/>
    <w:link w:val="FooterTextChar"/>
    <w:qFormat/>
    <w:rsid w:val="00F908A7"/>
    <w:pPr>
      <w:pBdr>
        <w:top w:val="single" w:sz="4" w:space="4" w:color="FF0000"/>
      </w:pBdr>
      <w:tabs>
        <w:tab w:val="left" w:pos="5103"/>
        <w:tab w:val="left" w:pos="9639"/>
        <w:tab w:val="left" w:pos="10206"/>
      </w:tabs>
    </w:pPr>
    <w:rPr>
      <w:rFonts w:ascii="Arial" w:eastAsia="Calibri" w:hAnsi="Arial" w:cs="Arial"/>
      <w:noProof/>
      <w:sz w:val="14"/>
      <w:szCs w:val="22"/>
      <w:lang w:val="en-US" w:eastAsia="en-US"/>
    </w:rPr>
  </w:style>
  <w:style w:type="character" w:customStyle="1" w:styleId="FooterTextChar">
    <w:name w:val="Footer Text Char"/>
    <w:link w:val="FooterText"/>
    <w:rsid w:val="00F908A7"/>
    <w:rPr>
      <w:rFonts w:ascii="Arial" w:eastAsia="Calibri" w:hAnsi="Arial" w:cs="Arial"/>
      <w:noProof/>
      <w:sz w:val="14"/>
      <w:szCs w:val="22"/>
      <w:lang w:val="en-US" w:eastAsia="en-US"/>
    </w:rPr>
  </w:style>
  <w:style w:type="paragraph" w:styleId="ListParagraph">
    <w:name w:val="List Paragraph"/>
    <w:basedOn w:val="Normal"/>
    <w:uiPriority w:val="34"/>
    <w:qFormat/>
    <w:rsid w:val="00320BA2"/>
    <w:pPr>
      <w:ind w:left="720"/>
    </w:pPr>
    <w:rPr>
      <w:rFonts w:ascii="Calibri" w:eastAsiaTheme="minorHAnsi" w:hAnsi="Calibri" w:cs="Calibri"/>
      <w:sz w:val="22"/>
      <w:szCs w:val="22"/>
      <w:lang w:eastAsia="en-AU"/>
    </w:rPr>
  </w:style>
  <w:style w:type="character" w:customStyle="1" w:styleId="Normal1aChar">
    <w:name w:val="Normal 1a Char"/>
    <w:basedOn w:val="DefaultParagraphFont"/>
    <w:link w:val="Normal1a"/>
    <w:locked/>
    <w:rsid w:val="00320BA2"/>
    <w:rPr>
      <w:rFonts w:ascii="Arial" w:eastAsia="Times New Roman" w:hAnsi="Arial" w:cs="Arial"/>
      <w:sz w:val="22"/>
      <w:szCs w:val="22"/>
    </w:rPr>
  </w:style>
  <w:style w:type="paragraph" w:customStyle="1" w:styleId="Normal1a">
    <w:name w:val="Normal 1a"/>
    <w:basedOn w:val="Normal"/>
    <w:link w:val="Normal1aChar"/>
    <w:qFormat/>
    <w:rsid w:val="00320BA2"/>
    <w:pPr>
      <w:spacing w:after="220" w:line="280" w:lineRule="atLeast"/>
    </w:pPr>
    <w:rPr>
      <w:rFonts w:ascii="Arial" w:eastAsia="Times New Roman" w:hAnsi="Arial" w:cs="Arial"/>
      <w:sz w:val="22"/>
      <w:szCs w:val="22"/>
      <w:lang w:eastAsia="en-AU"/>
    </w:rPr>
  </w:style>
  <w:style w:type="character" w:styleId="UnresolvedMention">
    <w:name w:val="Unresolved Mention"/>
    <w:basedOn w:val="DefaultParagraphFont"/>
    <w:uiPriority w:val="99"/>
    <w:semiHidden/>
    <w:unhideWhenUsed/>
    <w:rsid w:val="00485693"/>
    <w:rPr>
      <w:color w:val="605E5C"/>
      <w:shd w:val="clear" w:color="auto" w:fill="E1DFDD"/>
    </w:rPr>
  </w:style>
  <w:style w:type="character" w:customStyle="1" w:styleId="Heading2Char">
    <w:name w:val="Heading 2 Char"/>
    <w:basedOn w:val="DefaultParagraphFont"/>
    <w:link w:val="Heading2"/>
    <w:uiPriority w:val="9"/>
    <w:rsid w:val="000A05E7"/>
    <w:rPr>
      <w:rFonts w:ascii="Times New Roman" w:eastAsia="Times New Roman" w:hAnsi="Times New Roman"/>
      <w:b/>
      <w:bCs/>
      <w:sz w:val="36"/>
      <w:szCs w:val="36"/>
    </w:rPr>
  </w:style>
  <w:style w:type="character" w:customStyle="1" w:styleId="Heading1Char">
    <w:name w:val="Heading 1 Char"/>
    <w:basedOn w:val="DefaultParagraphFont"/>
    <w:link w:val="Heading1"/>
    <w:rsid w:val="000A05E7"/>
    <w:rPr>
      <w:rFonts w:asciiTheme="majorHAnsi" w:eastAsiaTheme="majorEastAsia" w:hAnsiTheme="majorHAnsi" w:cstheme="majorBidi"/>
      <w:color w:val="2E74B5"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75576">
      <w:bodyDiv w:val="1"/>
      <w:marLeft w:val="0"/>
      <w:marRight w:val="0"/>
      <w:marTop w:val="0"/>
      <w:marBottom w:val="0"/>
      <w:divBdr>
        <w:top w:val="none" w:sz="0" w:space="0" w:color="auto"/>
        <w:left w:val="none" w:sz="0" w:space="0" w:color="auto"/>
        <w:bottom w:val="none" w:sz="0" w:space="0" w:color="auto"/>
        <w:right w:val="none" w:sz="0" w:space="0" w:color="auto"/>
      </w:divBdr>
    </w:div>
    <w:div w:id="190731732">
      <w:bodyDiv w:val="1"/>
      <w:marLeft w:val="0"/>
      <w:marRight w:val="0"/>
      <w:marTop w:val="0"/>
      <w:marBottom w:val="0"/>
      <w:divBdr>
        <w:top w:val="none" w:sz="0" w:space="0" w:color="auto"/>
        <w:left w:val="none" w:sz="0" w:space="0" w:color="auto"/>
        <w:bottom w:val="none" w:sz="0" w:space="0" w:color="auto"/>
        <w:right w:val="none" w:sz="0" w:space="0" w:color="auto"/>
      </w:divBdr>
    </w:div>
    <w:div w:id="209651713">
      <w:bodyDiv w:val="1"/>
      <w:marLeft w:val="0"/>
      <w:marRight w:val="0"/>
      <w:marTop w:val="0"/>
      <w:marBottom w:val="0"/>
      <w:divBdr>
        <w:top w:val="none" w:sz="0" w:space="0" w:color="auto"/>
        <w:left w:val="none" w:sz="0" w:space="0" w:color="auto"/>
        <w:bottom w:val="none" w:sz="0" w:space="0" w:color="auto"/>
        <w:right w:val="none" w:sz="0" w:space="0" w:color="auto"/>
      </w:divBdr>
    </w:div>
    <w:div w:id="300615453">
      <w:bodyDiv w:val="1"/>
      <w:marLeft w:val="0"/>
      <w:marRight w:val="0"/>
      <w:marTop w:val="0"/>
      <w:marBottom w:val="0"/>
      <w:divBdr>
        <w:top w:val="none" w:sz="0" w:space="0" w:color="auto"/>
        <w:left w:val="none" w:sz="0" w:space="0" w:color="auto"/>
        <w:bottom w:val="none" w:sz="0" w:space="0" w:color="auto"/>
        <w:right w:val="none" w:sz="0" w:space="0" w:color="auto"/>
      </w:divBdr>
    </w:div>
    <w:div w:id="344863296">
      <w:bodyDiv w:val="1"/>
      <w:marLeft w:val="0"/>
      <w:marRight w:val="0"/>
      <w:marTop w:val="0"/>
      <w:marBottom w:val="0"/>
      <w:divBdr>
        <w:top w:val="none" w:sz="0" w:space="0" w:color="auto"/>
        <w:left w:val="none" w:sz="0" w:space="0" w:color="auto"/>
        <w:bottom w:val="none" w:sz="0" w:space="0" w:color="auto"/>
        <w:right w:val="none" w:sz="0" w:space="0" w:color="auto"/>
      </w:divBdr>
    </w:div>
    <w:div w:id="570578418">
      <w:bodyDiv w:val="1"/>
      <w:marLeft w:val="0"/>
      <w:marRight w:val="0"/>
      <w:marTop w:val="0"/>
      <w:marBottom w:val="0"/>
      <w:divBdr>
        <w:top w:val="none" w:sz="0" w:space="0" w:color="auto"/>
        <w:left w:val="none" w:sz="0" w:space="0" w:color="auto"/>
        <w:bottom w:val="none" w:sz="0" w:space="0" w:color="auto"/>
        <w:right w:val="none" w:sz="0" w:space="0" w:color="auto"/>
      </w:divBdr>
    </w:div>
    <w:div w:id="570887570">
      <w:bodyDiv w:val="1"/>
      <w:marLeft w:val="0"/>
      <w:marRight w:val="0"/>
      <w:marTop w:val="0"/>
      <w:marBottom w:val="0"/>
      <w:divBdr>
        <w:top w:val="none" w:sz="0" w:space="0" w:color="auto"/>
        <w:left w:val="none" w:sz="0" w:space="0" w:color="auto"/>
        <w:bottom w:val="none" w:sz="0" w:space="0" w:color="auto"/>
        <w:right w:val="none" w:sz="0" w:space="0" w:color="auto"/>
      </w:divBdr>
    </w:div>
    <w:div w:id="634333579">
      <w:bodyDiv w:val="1"/>
      <w:marLeft w:val="0"/>
      <w:marRight w:val="0"/>
      <w:marTop w:val="0"/>
      <w:marBottom w:val="0"/>
      <w:divBdr>
        <w:top w:val="none" w:sz="0" w:space="0" w:color="auto"/>
        <w:left w:val="none" w:sz="0" w:space="0" w:color="auto"/>
        <w:bottom w:val="none" w:sz="0" w:space="0" w:color="auto"/>
        <w:right w:val="none" w:sz="0" w:space="0" w:color="auto"/>
      </w:divBdr>
    </w:div>
    <w:div w:id="773747623">
      <w:bodyDiv w:val="1"/>
      <w:marLeft w:val="0"/>
      <w:marRight w:val="0"/>
      <w:marTop w:val="0"/>
      <w:marBottom w:val="0"/>
      <w:divBdr>
        <w:top w:val="none" w:sz="0" w:space="0" w:color="auto"/>
        <w:left w:val="none" w:sz="0" w:space="0" w:color="auto"/>
        <w:bottom w:val="none" w:sz="0" w:space="0" w:color="auto"/>
        <w:right w:val="none" w:sz="0" w:space="0" w:color="auto"/>
      </w:divBdr>
    </w:div>
    <w:div w:id="1094864485">
      <w:bodyDiv w:val="1"/>
      <w:marLeft w:val="0"/>
      <w:marRight w:val="0"/>
      <w:marTop w:val="0"/>
      <w:marBottom w:val="0"/>
      <w:divBdr>
        <w:top w:val="none" w:sz="0" w:space="0" w:color="auto"/>
        <w:left w:val="none" w:sz="0" w:space="0" w:color="auto"/>
        <w:bottom w:val="none" w:sz="0" w:space="0" w:color="auto"/>
        <w:right w:val="none" w:sz="0" w:space="0" w:color="auto"/>
      </w:divBdr>
    </w:div>
    <w:div w:id="1110927147">
      <w:bodyDiv w:val="1"/>
      <w:marLeft w:val="0"/>
      <w:marRight w:val="0"/>
      <w:marTop w:val="0"/>
      <w:marBottom w:val="0"/>
      <w:divBdr>
        <w:top w:val="none" w:sz="0" w:space="0" w:color="auto"/>
        <w:left w:val="none" w:sz="0" w:space="0" w:color="auto"/>
        <w:bottom w:val="none" w:sz="0" w:space="0" w:color="auto"/>
        <w:right w:val="none" w:sz="0" w:space="0" w:color="auto"/>
      </w:divBdr>
    </w:div>
    <w:div w:id="1659919508">
      <w:bodyDiv w:val="1"/>
      <w:marLeft w:val="0"/>
      <w:marRight w:val="0"/>
      <w:marTop w:val="0"/>
      <w:marBottom w:val="0"/>
      <w:divBdr>
        <w:top w:val="none" w:sz="0" w:space="0" w:color="auto"/>
        <w:left w:val="none" w:sz="0" w:space="0" w:color="auto"/>
        <w:bottom w:val="none" w:sz="0" w:space="0" w:color="auto"/>
        <w:right w:val="none" w:sz="0" w:space="0" w:color="auto"/>
      </w:divBdr>
    </w:div>
    <w:div w:id="1934509806">
      <w:bodyDiv w:val="1"/>
      <w:marLeft w:val="0"/>
      <w:marRight w:val="0"/>
      <w:marTop w:val="0"/>
      <w:marBottom w:val="0"/>
      <w:divBdr>
        <w:top w:val="none" w:sz="0" w:space="0" w:color="auto"/>
        <w:left w:val="none" w:sz="0" w:space="0" w:color="auto"/>
        <w:bottom w:val="none" w:sz="0" w:space="0" w:color="auto"/>
        <w:right w:val="none" w:sz="0" w:space="0" w:color="auto"/>
      </w:divBdr>
    </w:div>
    <w:div w:id="21371376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eatedigital.org.au/10-australias-most-influential-women-in-engineer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mckoy@engineersaustralia.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Garrett\AppData\Local\Microsoft\Windows\Temporary%20Internet%20Files\Content.Outlook\OYICAIUX\Media%20Release%20-%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F0C7B-8700-4565-A500-E316873F5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Media Release - Template</Template>
  <TotalTime>0</TotalTime>
  <Pages>1</Pages>
  <Words>342</Words>
  <Characters>1955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Angela Pearce Graphic Design</Company>
  <LinksUpToDate>false</LinksUpToDate>
  <CharactersWithSpaces>2293</CharactersWithSpaces>
  <SharedDoc>false</SharedDoc>
  <HLinks>
    <vt:vector size="12" baseType="variant">
      <vt:variant>
        <vt:i4>3801136</vt:i4>
      </vt:variant>
      <vt:variant>
        <vt:i4>3</vt:i4>
      </vt:variant>
      <vt:variant>
        <vt:i4>0</vt:i4>
      </vt:variant>
      <vt:variant>
        <vt:i4>5</vt:i4>
      </vt:variant>
      <vt:variant>
        <vt:lpwstr>http://www.newsroom.engineersaustralia.org.au/</vt:lpwstr>
      </vt:variant>
      <vt:variant>
        <vt:lpwstr/>
      </vt:variant>
      <vt:variant>
        <vt:i4>3014734</vt:i4>
      </vt:variant>
      <vt:variant>
        <vt:i4>0</vt:i4>
      </vt:variant>
      <vt:variant>
        <vt:i4>0</vt:i4>
      </vt:variant>
      <vt:variant>
        <vt:i4>5</vt:i4>
      </vt:variant>
      <vt:variant>
        <vt:lpwstr>mailto:NSurname@engineersaustralia.org.au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Garrett</dc:creator>
  <cp:keywords/>
  <cp:lastModifiedBy>Lisa McKoy</cp:lastModifiedBy>
  <cp:revision>2</cp:revision>
  <cp:lastPrinted>2018-09-03T03:59:00Z</cp:lastPrinted>
  <dcterms:created xsi:type="dcterms:W3CDTF">2019-09-06T01:04:00Z</dcterms:created>
  <dcterms:modified xsi:type="dcterms:W3CDTF">2019-09-06T01:04:00Z</dcterms:modified>
</cp:coreProperties>
</file>