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24451" w14:textId="58AB7AE3" w:rsidR="00490C98" w:rsidRPr="0081260D" w:rsidRDefault="00C76308" w:rsidP="00490C98">
      <w:pPr>
        <w:rPr>
          <w:rFonts w:ascii="Arial" w:hAnsi="Arial" w:cs="Arial"/>
          <w:b/>
          <w:sz w:val="24"/>
          <w:szCs w:val="24"/>
        </w:rPr>
      </w:pPr>
      <w:bookmarkStart w:id="0" w:name="_Hlk5031032"/>
      <w:r>
        <w:rPr>
          <w:rFonts w:ascii="Arial" w:hAnsi="Arial" w:cs="Arial"/>
          <w:b/>
          <w:sz w:val="24"/>
          <w:szCs w:val="24"/>
        </w:rPr>
        <w:t xml:space="preserve">Sydney </w:t>
      </w:r>
      <w:r w:rsidR="00A8484B">
        <w:rPr>
          <w:rFonts w:ascii="Arial" w:hAnsi="Arial" w:cs="Arial"/>
          <w:b/>
          <w:sz w:val="24"/>
          <w:szCs w:val="24"/>
        </w:rPr>
        <w:t>Opera House</w:t>
      </w:r>
      <w:r w:rsidR="006119EC" w:rsidRPr="0081260D">
        <w:rPr>
          <w:rFonts w:ascii="Arial" w:hAnsi="Arial" w:cs="Arial"/>
          <w:b/>
          <w:sz w:val="24"/>
          <w:szCs w:val="24"/>
        </w:rPr>
        <w:t xml:space="preserve"> </w:t>
      </w:r>
      <w:r w:rsidR="00490C98" w:rsidRPr="0081260D">
        <w:rPr>
          <w:rFonts w:ascii="Arial" w:hAnsi="Arial" w:cs="Arial"/>
          <w:b/>
          <w:sz w:val="24"/>
          <w:szCs w:val="24"/>
        </w:rPr>
        <w:t>suicide memorial service offers support, comfort and hope for those who have lost loved ones</w:t>
      </w:r>
    </w:p>
    <w:p w14:paraId="2D7390F9" w14:textId="77777777" w:rsidR="00490C98" w:rsidRPr="0081260D" w:rsidRDefault="00490C98" w:rsidP="00490C98">
      <w:pPr>
        <w:rPr>
          <w:rFonts w:ascii="Arial" w:hAnsi="Arial" w:cs="Arial"/>
          <w:b/>
        </w:rPr>
      </w:pPr>
    </w:p>
    <w:p w14:paraId="5CB9A863" w14:textId="60FA0F54" w:rsidR="00490C98" w:rsidRPr="000E17A9" w:rsidRDefault="000E17A9" w:rsidP="00490C98">
      <w:pPr>
        <w:rPr>
          <w:rFonts w:ascii="Arial" w:hAnsi="Arial" w:cs="Arial"/>
          <w:i/>
          <w:iCs/>
        </w:rPr>
      </w:pPr>
      <w:r w:rsidRPr="000E17A9">
        <w:rPr>
          <w:rFonts w:ascii="Arial" w:hAnsi="Arial" w:cs="Arial"/>
          <w:i/>
          <w:iCs/>
        </w:rPr>
        <w:t xml:space="preserve">For immediate release: </w:t>
      </w:r>
      <w:r w:rsidR="00A8484B" w:rsidRPr="000E17A9">
        <w:rPr>
          <w:rFonts w:ascii="Arial" w:hAnsi="Arial" w:cs="Arial"/>
          <w:i/>
          <w:iCs/>
        </w:rPr>
        <w:t>Tuesday 10 September 2019</w:t>
      </w:r>
    </w:p>
    <w:p w14:paraId="703BF464" w14:textId="77777777" w:rsidR="00D82EAD" w:rsidRPr="0081260D" w:rsidRDefault="00D82EAD" w:rsidP="00490C98">
      <w:pPr>
        <w:rPr>
          <w:rFonts w:ascii="Arial" w:hAnsi="Arial" w:cs="Arial"/>
        </w:rPr>
      </w:pPr>
    </w:p>
    <w:p w14:paraId="3B1875F7" w14:textId="7DB96908" w:rsidR="00A8484B" w:rsidRDefault="00490C98" w:rsidP="00490C98">
      <w:pPr>
        <w:rPr>
          <w:rFonts w:ascii="Arial" w:hAnsi="Arial" w:cs="Arial"/>
        </w:rPr>
      </w:pPr>
      <w:r w:rsidRPr="00623C32">
        <w:rPr>
          <w:rFonts w:ascii="Arial" w:hAnsi="Arial" w:cs="Arial"/>
        </w:rPr>
        <w:t xml:space="preserve">People who have been impacted by the death of a loved one or friend </w:t>
      </w:r>
      <w:r w:rsidR="0081260D" w:rsidRPr="00623C32">
        <w:rPr>
          <w:rFonts w:ascii="Arial" w:hAnsi="Arial" w:cs="Arial"/>
        </w:rPr>
        <w:t>by</w:t>
      </w:r>
      <w:r w:rsidRPr="00623C32">
        <w:rPr>
          <w:rFonts w:ascii="Arial" w:hAnsi="Arial" w:cs="Arial"/>
        </w:rPr>
        <w:t xml:space="preserve"> suicide will </w:t>
      </w:r>
      <w:r w:rsidR="00423637">
        <w:rPr>
          <w:rFonts w:ascii="Arial" w:hAnsi="Arial" w:cs="Arial"/>
        </w:rPr>
        <w:t>have</w:t>
      </w:r>
      <w:r w:rsidRPr="00623C32">
        <w:rPr>
          <w:rFonts w:ascii="Arial" w:hAnsi="Arial" w:cs="Arial"/>
        </w:rPr>
        <w:t xml:space="preserve"> the</w:t>
      </w:r>
      <w:r w:rsidRPr="0081260D">
        <w:rPr>
          <w:rFonts w:ascii="Arial" w:hAnsi="Arial" w:cs="Arial"/>
        </w:rPr>
        <w:t xml:space="preserve"> opportunity to come together to remember and grieve at a memorial service </w:t>
      </w:r>
      <w:r w:rsidR="00A8484B">
        <w:rPr>
          <w:rFonts w:ascii="Arial" w:hAnsi="Arial" w:cs="Arial"/>
        </w:rPr>
        <w:t>at the Sydney Opera House</w:t>
      </w:r>
      <w:r w:rsidRPr="0081260D">
        <w:rPr>
          <w:rFonts w:ascii="Arial" w:hAnsi="Arial" w:cs="Arial"/>
        </w:rPr>
        <w:t xml:space="preserve"> </w:t>
      </w:r>
      <w:r w:rsidR="00A8484B">
        <w:rPr>
          <w:rFonts w:ascii="Arial" w:hAnsi="Arial" w:cs="Arial"/>
        </w:rPr>
        <w:t xml:space="preserve">Concert Hall </w:t>
      </w:r>
      <w:r w:rsidRPr="0081260D">
        <w:rPr>
          <w:rFonts w:ascii="Arial" w:hAnsi="Arial" w:cs="Arial"/>
        </w:rPr>
        <w:t xml:space="preserve">on </w:t>
      </w:r>
      <w:r w:rsidR="00A8484B">
        <w:rPr>
          <w:rFonts w:ascii="Arial" w:hAnsi="Arial" w:cs="Arial"/>
        </w:rPr>
        <w:t>12</w:t>
      </w:r>
      <w:r w:rsidRPr="0081260D">
        <w:rPr>
          <w:rFonts w:ascii="Arial" w:hAnsi="Arial" w:cs="Arial"/>
        </w:rPr>
        <w:t xml:space="preserve"> </w:t>
      </w:r>
      <w:r w:rsidR="006119EC" w:rsidRPr="0081260D">
        <w:rPr>
          <w:rFonts w:ascii="Arial" w:hAnsi="Arial" w:cs="Arial"/>
        </w:rPr>
        <w:t>September</w:t>
      </w:r>
      <w:r w:rsidRPr="0081260D">
        <w:rPr>
          <w:rFonts w:ascii="Arial" w:hAnsi="Arial" w:cs="Arial"/>
        </w:rPr>
        <w:t xml:space="preserve"> 2019</w:t>
      </w:r>
      <w:r w:rsidR="00423637">
        <w:rPr>
          <w:rFonts w:ascii="Arial" w:hAnsi="Arial" w:cs="Arial"/>
        </w:rPr>
        <w:t>.</w:t>
      </w:r>
      <w:r w:rsidRPr="0081260D">
        <w:rPr>
          <w:rFonts w:ascii="Arial" w:hAnsi="Arial" w:cs="Arial"/>
        </w:rPr>
        <w:t xml:space="preserve"> </w:t>
      </w:r>
    </w:p>
    <w:p w14:paraId="210D8AF3" w14:textId="77777777" w:rsidR="00A8484B" w:rsidRDefault="00A8484B" w:rsidP="00490C98">
      <w:pPr>
        <w:rPr>
          <w:rFonts w:ascii="Arial" w:hAnsi="Arial" w:cs="Arial"/>
        </w:rPr>
      </w:pPr>
    </w:p>
    <w:p w14:paraId="6EBD9220" w14:textId="03639924" w:rsidR="00490C98" w:rsidRPr="0081260D" w:rsidRDefault="00A8484B" w:rsidP="00490C98">
      <w:pPr>
        <w:rPr>
          <w:rFonts w:ascii="Arial" w:hAnsi="Arial" w:cs="Arial"/>
        </w:rPr>
      </w:pPr>
      <w:r w:rsidRPr="0081260D">
        <w:rPr>
          <w:rFonts w:ascii="Arial" w:hAnsi="Arial" w:cs="Arial"/>
        </w:rPr>
        <w:t>Wesley LifeForce Suicide Memorial Service</w:t>
      </w:r>
      <w:r>
        <w:rPr>
          <w:rFonts w:ascii="Arial" w:hAnsi="Arial" w:cs="Arial"/>
        </w:rPr>
        <w:t xml:space="preserve">s are held annually for the families, friends and communities bereaved by suicide to </w:t>
      </w:r>
      <w:r w:rsidR="00423637">
        <w:rPr>
          <w:rFonts w:ascii="Arial" w:hAnsi="Arial" w:cs="Arial"/>
        </w:rPr>
        <w:t>gather</w:t>
      </w:r>
      <w:r w:rsidR="00490C98" w:rsidRPr="0081260D">
        <w:rPr>
          <w:rFonts w:ascii="Arial" w:hAnsi="Arial" w:cs="Arial"/>
        </w:rPr>
        <w:t xml:space="preserve"> in a spirit of comfort, support and hope</w:t>
      </w:r>
      <w:r w:rsidR="00BA1DC4" w:rsidRPr="0081260D">
        <w:rPr>
          <w:rFonts w:ascii="Arial" w:hAnsi="Arial" w:cs="Arial"/>
        </w:rPr>
        <w:t>, and to honour the memory of their loved ones</w:t>
      </w:r>
      <w:r w:rsidR="00490C98" w:rsidRPr="0081260D">
        <w:rPr>
          <w:rFonts w:ascii="Arial" w:hAnsi="Arial" w:cs="Arial"/>
        </w:rPr>
        <w:t xml:space="preserve">.  </w:t>
      </w:r>
    </w:p>
    <w:p w14:paraId="799BBD53" w14:textId="1C1DF02F" w:rsidR="00490C98" w:rsidRDefault="00490C98" w:rsidP="00490C98">
      <w:pPr>
        <w:rPr>
          <w:rFonts w:ascii="Arial" w:hAnsi="Arial" w:cs="Arial"/>
        </w:rPr>
      </w:pPr>
    </w:p>
    <w:p w14:paraId="4393F2AC" w14:textId="03993097" w:rsidR="00A8484B" w:rsidRPr="00423637" w:rsidRDefault="00A8484B" w:rsidP="00490C98">
      <w:pPr>
        <w:rPr>
          <w:rFonts w:ascii="Arial" w:hAnsi="Arial" w:cs="Arial"/>
          <w:b/>
          <w:bCs/>
        </w:rPr>
      </w:pPr>
      <w:r w:rsidRPr="00423637">
        <w:rPr>
          <w:rFonts w:ascii="Arial" w:hAnsi="Arial" w:cs="Arial"/>
          <w:b/>
          <w:bCs/>
        </w:rPr>
        <w:t xml:space="preserve">All media are invited </w:t>
      </w:r>
      <w:r w:rsidR="00423637" w:rsidRPr="00423637">
        <w:rPr>
          <w:rFonts w:ascii="Arial" w:hAnsi="Arial" w:cs="Arial"/>
          <w:b/>
          <w:bCs/>
        </w:rPr>
        <w:t xml:space="preserve">to </w:t>
      </w:r>
      <w:r w:rsidRPr="00423637">
        <w:rPr>
          <w:rFonts w:ascii="Arial" w:hAnsi="Arial" w:cs="Arial"/>
          <w:b/>
          <w:bCs/>
        </w:rPr>
        <w:t>th</w:t>
      </w:r>
      <w:r w:rsidR="0094699E">
        <w:rPr>
          <w:rFonts w:ascii="Arial" w:hAnsi="Arial" w:cs="Arial"/>
          <w:b/>
          <w:bCs/>
        </w:rPr>
        <w:t>e</w:t>
      </w:r>
      <w:r w:rsidRPr="00423637">
        <w:rPr>
          <w:rFonts w:ascii="Arial" w:hAnsi="Arial" w:cs="Arial"/>
          <w:b/>
          <w:bCs/>
        </w:rPr>
        <w:t xml:space="preserve"> service at the Sydney Opera House, Concert Hall Northern Foyer </w:t>
      </w:r>
      <w:r w:rsidR="00423637" w:rsidRPr="00423637">
        <w:rPr>
          <w:rFonts w:ascii="Arial" w:hAnsi="Arial" w:cs="Arial"/>
          <w:b/>
          <w:bCs/>
        </w:rPr>
        <w:t>on Thursday 12 September</w:t>
      </w:r>
      <w:r w:rsidR="00423637" w:rsidRPr="0081260D">
        <w:rPr>
          <w:rFonts w:ascii="Arial" w:hAnsi="Arial" w:cs="Arial"/>
        </w:rPr>
        <w:t xml:space="preserve"> </w:t>
      </w:r>
      <w:r w:rsidRPr="00423637">
        <w:rPr>
          <w:rFonts w:ascii="Arial" w:hAnsi="Arial" w:cs="Arial"/>
          <w:b/>
          <w:bCs/>
        </w:rPr>
        <w:t xml:space="preserve">from noon to 1pm.  </w:t>
      </w:r>
    </w:p>
    <w:p w14:paraId="096CB292" w14:textId="77777777" w:rsidR="00A8484B" w:rsidRPr="0081260D" w:rsidRDefault="00A8484B" w:rsidP="00490C98">
      <w:pPr>
        <w:rPr>
          <w:rFonts w:ascii="Arial" w:hAnsi="Arial" w:cs="Arial"/>
        </w:rPr>
      </w:pPr>
    </w:p>
    <w:p w14:paraId="66BB01FA" w14:textId="5AC833F0" w:rsidR="00146F47" w:rsidRPr="0081260D" w:rsidRDefault="00490C98" w:rsidP="00490C98">
      <w:pPr>
        <w:spacing w:line="220" w:lineRule="atLeast"/>
        <w:rPr>
          <w:rFonts w:ascii="Arial" w:hAnsi="Arial" w:cs="Arial"/>
        </w:rPr>
      </w:pPr>
      <w:r w:rsidRPr="00623C32">
        <w:rPr>
          <w:rFonts w:ascii="Arial" w:hAnsi="Arial" w:cs="Arial"/>
        </w:rPr>
        <w:t>The CEO</w:t>
      </w:r>
      <w:r w:rsidR="00BE5D4C">
        <w:rPr>
          <w:rFonts w:ascii="Arial" w:hAnsi="Arial" w:cs="Arial"/>
        </w:rPr>
        <w:t>/Superintendent</w:t>
      </w:r>
      <w:r w:rsidRPr="00623C32">
        <w:rPr>
          <w:rFonts w:ascii="Arial" w:hAnsi="Arial" w:cs="Arial"/>
        </w:rPr>
        <w:t xml:space="preserve"> of Wesley Mission, the Rev Keith </w:t>
      </w:r>
      <w:r w:rsidR="009F544E" w:rsidRPr="00623C32">
        <w:rPr>
          <w:rFonts w:ascii="Arial" w:hAnsi="Arial" w:cs="Arial"/>
        </w:rPr>
        <w:t xml:space="preserve">V </w:t>
      </w:r>
      <w:r w:rsidRPr="00623C32">
        <w:rPr>
          <w:rFonts w:ascii="Arial" w:hAnsi="Arial" w:cs="Arial"/>
        </w:rPr>
        <w:t>Garner</w:t>
      </w:r>
      <w:r w:rsidR="009F544E" w:rsidRPr="00623C32">
        <w:rPr>
          <w:rFonts w:ascii="Arial" w:hAnsi="Arial" w:cs="Arial"/>
        </w:rPr>
        <w:t xml:space="preserve"> AM</w:t>
      </w:r>
      <w:r w:rsidRPr="00623C32">
        <w:rPr>
          <w:rFonts w:ascii="Arial" w:hAnsi="Arial" w:cs="Arial"/>
        </w:rPr>
        <w:t xml:space="preserve">, who will deliver </w:t>
      </w:r>
      <w:r w:rsidR="006D3FFF" w:rsidRPr="00623C32">
        <w:rPr>
          <w:rFonts w:ascii="Arial" w:hAnsi="Arial" w:cs="Arial"/>
        </w:rPr>
        <w:t>a message</w:t>
      </w:r>
      <w:r w:rsidR="0081260D" w:rsidRPr="00623C32">
        <w:rPr>
          <w:rFonts w:ascii="Arial" w:hAnsi="Arial" w:cs="Arial"/>
        </w:rPr>
        <w:t xml:space="preserve"> of hope</w:t>
      </w:r>
      <w:r w:rsidRPr="00623C32">
        <w:rPr>
          <w:rFonts w:ascii="Arial" w:hAnsi="Arial" w:cs="Arial"/>
        </w:rPr>
        <w:t>, said</w:t>
      </w:r>
      <w:r w:rsidR="00146F47" w:rsidRPr="00623C32">
        <w:rPr>
          <w:rFonts w:ascii="Arial" w:hAnsi="Arial" w:cs="Arial"/>
        </w:rPr>
        <w:t xml:space="preserve"> the</w:t>
      </w:r>
      <w:r w:rsidR="00146F47" w:rsidRPr="0081260D">
        <w:rPr>
          <w:rFonts w:ascii="Arial" w:hAnsi="Arial" w:cs="Arial"/>
        </w:rPr>
        <w:t xml:space="preserve"> loss by suicide is a devastating experience.</w:t>
      </w:r>
    </w:p>
    <w:p w14:paraId="2F47B228" w14:textId="77777777" w:rsidR="00146F47" w:rsidRPr="0081260D" w:rsidRDefault="00146F47" w:rsidP="00490C98">
      <w:pPr>
        <w:spacing w:line="220" w:lineRule="atLeast"/>
        <w:rPr>
          <w:rFonts w:ascii="Arial" w:hAnsi="Arial" w:cs="Arial"/>
        </w:rPr>
      </w:pPr>
    </w:p>
    <w:p w14:paraId="6C8A764E" w14:textId="77777777" w:rsidR="00146F47" w:rsidRPr="0081260D" w:rsidRDefault="00146F47" w:rsidP="00490C98">
      <w:pPr>
        <w:spacing w:line="220" w:lineRule="atLeast"/>
        <w:rPr>
          <w:rFonts w:ascii="Arial" w:hAnsi="Arial" w:cs="Arial"/>
        </w:rPr>
      </w:pPr>
      <w:r w:rsidRPr="0081260D">
        <w:rPr>
          <w:rFonts w:ascii="Arial" w:hAnsi="Arial" w:cs="Arial"/>
        </w:rPr>
        <w:t>“The grief associated with suicide is complex and very difficult. Family members and friends can feel abandoned or rejected. Myriad questions often remain unanswered and</w:t>
      </w:r>
      <w:r w:rsidR="00D66059" w:rsidRPr="0081260D">
        <w:rPr>
          <w:rFonts w:ascii="Arial" w:hAnsi="Arial" w:cs="Arial"/>
        </w:rPr>
        <w:t>,</w:t>
      </w:r>
      <w:r w:rsidRPr="0081260D">
        <w:rPr>
          <w:rFonts w:ascii="Arial" w:hAnsi="Arial" w:cs="Arial"/>
        </w:rPr>
        <w:t xml:space="preserve"> unfortunately</w:t>
      </w:r>
      <w:r w:rsidR="00D66059" w:rsidRPr="0081260D">
        <w:rPr>
          <w:rFonts w:ascii="Arial" w:hAnsi="Arial" w:cs="Arial"/>
        </w:rPr>
        <w:t>,</w:t>
      </w:r>
      <w:r w:rsidRPr="0081260D">
        <w:rPr>
          <w:rFonts w:ascii="Arial" w:hAnsi="Arial" w:cs="Arial"/>
        </w:rPr>
        <w:t xml:space="preserve"> stigma remains,” Mr Garner said.</w:t>
      </w:r>
    </w:p>
    <w:p w14:paraId="16E97D02" w14:textId="77777777" w:rsidR="00146F47" w:rsidRPr="0081260D" w:rsidRDefault="00146F47" w:rsidP="00490C98">
      <w:pPr>
        <w:spacing w:line="220" w:lineRule="atLeast"/>
        <w:rPr>
          <w:rFonts w:ascii="Arial" w:hAnsi="Arial" w:cs="Arial"/>
        </w:rPr>
      </w:pPr>
    </w:p>
    <w:p w14:paraId="166D7425" w14:textId="77777777" w:rsidR="00146F47" w:rsidRPr="0081260D" w:rsidRDefault="009119E8" w:rsidP="009119E8">
      <w:pPr>
        <w:spacing w:line="220" w:lineRule="atLeast"/>
        <w:rPr>
          <w:rFonts w:ascii="Arial" w:hAnsi="Arial" w:cs="Arial"/>
        </w:rPr>
      </w:pPr>
      <w:r w:rsidRPr="0081260D">
        <w:rPr>
          <w:rFonts w:ascii="Arial" w:hAnsi="Arial" w:cs="Arial"/>
        </w:rPr>
        <w:t xml:space="preserve">“The death of a loved one to suicide is life-changing for those left behind. </w:t>
      </w:r>
      <w:r w:rsidR="00490C98" w:rsidRPr="0081260D">
        <w:rPr>
          <w:rFonts w:ascii="Arial" w:hAnsi="Arial" w:cs="Arial"/>
        </w:rPr>
        <w:t>The process of mending a broken heart does not take a week, a month or a year but a lifetime</w:t>
      </w:r>
      <w:r w:rsidR="00146F47" w:rsidRPr="0081260D">
        <w:rPr>
          <w:rFonts w:ascii="Arial" w:hAnsi="Arial" w:cs="Arial"/>
        </w:rPr>
        <w:t>.</w:t>
      </w:r>
    </w:p>
    <w:p w14:paraId="000D6EAF" w14:textId="77777777" w:rsidR="00490C98" w:rsidRPr="0081260D" w:rsidRDefault="00490C98" w:rsidP="00490C98">
      <w:pPr>
        <w:rPr>
          <w:rFonts w:ascii="Arial" w:hAnsi="Arial" w:cs="Arial"/>
        </w:rPr>
      </w:pPr>
    </w:p>
    <w:p w14:paraId="1E5BEEBE" w14:textId="77777777" w:rsidR="00490C98" w:rsidRPr="0081260D" w:rsidRDefault="009119E8" w:rsidP="00490C98">
      <w:pPr>
        <w:rPr>
          <w:rFonts w:ascii="Arial" w:hAnsi="Arial" w:cs="Arial"/>
        </w:rPr>
      </w:pPr>
      <w:r w:rsidRPr="0081260D">
        <w:rPr>
          <w:rFonts w:ascii="Arial" w:hAnsi="Arial" w:cs="Arial"/>
        </w:rPr>
        <w:t>“</w:t>
      </w:r>
      <w:r w:rsidR="00490C98" w:rsidRPr="0081260D">
        <w:rPr>
          <w:rFonts w:ascii="Arial" w:hAnsi="Arial" w:cs="Arial"/>
        </w:rPr>
        <w:t xml:space="preserve">The road to healing is not only </w:t>
      </w:r>
      <w:proofErr w:type="gramStart"/>
      <w:r w:rsidR="00490C98" w:rsidRPr="0081260D">
        <w:rPr>
          <w:rFonts w:ascii="Arial" w:hAnsi="Arial" w:cs="Arial"/>
        </w:rPr>
        <w:t>long, but</w:t>
      </w:r>
      <w:proofErr w:type="gramEnd"/>
      <w:r w:rsidR="00490C98" w:rsidRPr="0081260D">
        <w:rPr>
          <w:rFonts w:ascii="Arial" w:hAnsi="Arial" w:cs="Arial"/>
        </w:rPr>
        <w:t xml:space="preserve"> can be bumpy with many obstacles in the way. However</w:t>
      </w:r>
      <w:r w:rsidR="00146F47" w:rsidRPr="0081260D">
        <w:rPr>
          <w:rFonts w:ascii="Arial" w:hAnsi="Arial" w:cs="Arial"/>
        </w:rPr>
        <w:t>,</w:t>
      </w:r>
      <w:r w:rsidR="00490C98" w:rsidRPr="0081260D">
        <w:rPr>
          <w:rFonts w:ascii="Arial" w:hAnsi="Arial" w:cs="Arial"/>
        </w:rPr>
        <w:t xml:space="preserve"> by drawing upon inner</w:t>
      </w:r>
      <w:r w:rsidRPr="0081260D">
        <w:rPr>
          <w:rFonts w:ascii="Arial" w:hAnsi="Arial" w:cs="Arial"/>
        </w:rPr>
        <w:t xml:space="preserve"> </w:t>
      </w:r>
      <w:r w:rsidR="00490C98" w:rsidRPr="0081260D">
        <w:rPr>
          <w:rFonts w:ascii="Arial" w:hAnsi="Arial" w:cs="Arial"/>
        </w:rPr>
        <w:t xml:space="preserve">resources and by being in touch with our feelings, we can find an appropriate attitude to the past, the present and the future. </w:t>
      </w:r>
    </w:p>
    <w:p w14:paraId="47E2A739" w14:textId="77777777" w:rsidR="00490C98" w:rsidRPr="0081260D" w:rsidRDefault="00490C98" w:rsidP="00490C98">
      <w:pPr>
        <w:rPr>
          <w:rFonts w:ascii="Arial" w:hAnsi="Arial" w:cs="Arial"/>
        </w:rPr>
      </w:pPr>
    </w:p>
    <w:p w14:paraId="5D35FFA9" w14:textId="77777777" w:rsidR="00146F47" w:rsidRPr="0081260D" w:rsidRDefault="00146F47" w:rsidP="00146F47">
      <w:pPr>
        <w:rPr>
          <w:rFonts w:ascii="Arial" w:hAnsi="Arial" w:cs="Arial"/>
        </w:rPr>
      </w:pPr>
      <w:r w:rsidRPr="0081260D">
        <w:rPr>
          <w:rFonts w:ascii="Arial" w:hAnsi="Arial" w:cs="Arial"/>
        </w:rPr>
        <w:t xml:space="preserve">“The annual Wesley LifeForce Suicide Memorial Service is an opportunity for those bereaved by suicide to know that they are not alone and are part of a genuine and caring community.” </w:t>
      </w:r>
    </w:p>
    <w:p w14:paraId="7B9DDAF2" w14:textId="77777777" w:rsidR="00146F47" w:rsidRPr="0081260D" w:rsidRDefault="00146F47" w:rsidP="00146F47">
      <w:pPr>
        <w:rPr>
          <w:rFonts w:ascii="Arial" w:hAnsi="Arial" w:cs="Arial"/>
        </w:rPr>
      </w:pPr>
    </w:p>
    <w:p w14:paraId="6E961C1B" w14:textId="3476B3EF" w:rsidR="000E17A9" w:rsidRPr="0094699E" w:rsidRDefault="000E17A9" w:rsidP="00490C98">
      <w:pPr>
        <w:rPr>
          <w:rFonts w:ascii="Arial" w:eastAsia="Arial Unicode MS" w:hAnsi="Arial" w:cs="Arial"/>
          <w:b/>
          <w:bCs/>
        </w:rPr>
      </w:pPr>
      <w:r w:rsidRPr="0094699E">
        <w:rPr>
          <w:rFonts w:ascii="Arial" w:eastAsia="Arial Unicode MS" w:hAnsi="Arial" w:cs="Arial"/>
          <w:b/>
          <w:bCs/>
        </w:rPr>
        <w:t>Key moments</w:t>
      </w:r>
      <w:r w:rsidR="0094699E" w:rsidRPr="0094699E">
        <w:rPr>
          <w:rFonts w:ascii="Arial" w:eastAsia="Arial Unicode MS" w:hAnsi="Arial" w:cs="Arial"/>
          <w:b/>
          <w:bCs/>
        </w:rPr>
        <w:t xml:space="preserve"> in the service</w:t>
      </w:r>
      <w:r w:rsidRPr="0094699E">
        <w:rPr>
          <w:rFonts w:ascii="Arial" w:eastAsia="Arial Unicode MS" w:hAnsi="Arial" w:cs="Arial"/>
          <w:b/>
          <w:bCs/>
        </w:rPr>
        <w:t>:</w:t>
      </w:r>
    </w:p>
    <w:p w14:paraId="30274D33" w14:textId="6DEF2140" w:rsidR="00BE5D4C" w:rsidRDefault="00BE5D4C" w:rsidP="00E32E97">
      <w:pPr>
        <w:rPr>
          <w:rFonts w:ascii="Arial" w:eastAsia="Arial Unicode MS" w:hAnsi="Arial" w:cs="Arial"/>
        </w:rPr>
      </w:pPr>
      <w:r>
        <w:rPr>
          <w:rFonts w:ascii="Arial" w:eastAsia="Arial Unicode MS" w:hAnsi="Arial" w:cs="Arial"/>
        </w:rPr>
        <w:t>Welcome by ABC presenter Simon Marnie.</w:t>
      </w:r>
    </w:p>
    <w:p w14:paraId="407A9EB9" w14:textId="6CC7FC26" w:rsidR="000E17A9" w:rsidRDefault="00BE5D4C" w:rsidP="00490C98">
      <w:pPr>
        <w:rPr>
          <w:rFonts w:ascii="Arial" w:eastAsia="Arial Unicode MS" w:hAnsi="Arial" w:cs="Arial"/>
        </w:rPr>
      </w:pPr>
      <w:r>
        <w:rPr>
          <w:rFonts w:ascii="Arial" w:eastAsia="Arial Unicode MS" w:hAnsi="Arial" w:cs="Arial"/>
        </w:rPr>
        <w:t>S</w:t>
      </w:r>
      <w:r w:rsidR="00A8484B">
        <w:rPr>
          <w:rFonts w:ascii="Arial" w:eastAsia="Arial Unicode MS" w:hAnsi="Arial" w:cs="Arial"/>
        </w:rPr>
        <w:t>hared story</w:t>
      </w:r>
      <w:r w:rsidR="0094699E">
        <w:rPr>
          <w:rFonts w:ascii="Arial" w:eastAsia="Arial Unicode MS" w:hAnsi="Arial" w:cs="Arial"/>
        </w:rPr>
        <w:t xml:space="preserve"> from </w:t>
      </w:r>
      <w:r w:rsidR="00B116B1">
        <w:rPr>
          <w:rFonts w:ascii="Arial" w:eastAsia="Arial Unicode MS" w:hAnsi="Arial" w:cs="Arial"/>
        </w:rPr>
        <w:t xml:space="preserve">clinical psychologist </w:t>
      </w:r>
      <w:r>
        <w:rPr>
          <w:rFonts w:ascii="Arial" w:eastAsia="Arial Unicode MS" w:hAnsi="Arial" w:cs="Arial"/>
        </w:rPr>
        <w:t>Damian Rayner</w:t>
      </w:r>
      <w:r w:rsidR="000E17A9">
        <w:rPr>
          <w:rFonts w:ascii="Arial" w:eastAsia="Arial Unicode MS" w:hAnsi="Arial" w:cs="Arial"/>
        </w:rPr>
        <w:t>.</w:t>
      </w:r>
    </w:p>
    <w:p w14:paraId="55E5B014" w14:textId="21A0D893" w:rsidR="00BE5D4C" w:rsidRDefault="00BE5D4C" w:rsidP="00490C98">
      <w:pPr>
        <w:rPr>
          <w:rFonts w:ascii="Arial" w:eastAsia="Arial Unicode MS" w:hAnsi="Arial" w:cs="Arial"/>
        </w:rPr>
      </w:pPr>
      <w:r>
        <w:rPr>
          <w:rFonts w:ascii="Arial" w:eastAsia="Arial Unicode MS" w:hAnsi="Arial" w:cs="Arial"/>
        </w:rPr>
        <w:t>Interview with Tania Tuckerman.</w:t>
      </w:r>
    </w:p>
    <w:p w14:paraId="32A15653" w14:textId="2BFD54CB" w:rsidR="00BE5D4C" w:rsidRDefault="00BE5D4C" w:rsidP="00490C98">
      <w:pPr>
        <w:rPr>
          <w:rFonts w:ascii="Arial" w:eastAsia="Arial Unicode MS" w:hAnsi="Arial" w:cs="Arial"/>
        </w:rPr>
      </w:pPr>
      <w:r>
        <w:rPr>
          <w:rFonts w:ascii="Arial" w:eastAsia="Arial Unicode MS" w:hAnsi="Arial" w:cs="Arial"/>
        </w:rPr>
        <w:t>Musical performance by Katie Fuentes.</w:t>
      </w:r>
    </w:p>
    <w:p w14:paraId="012E33D1" w14:textId="642634E2" w:rsidR="00BE5D4C" w:rsidRDefault="00BE5D4C" w:rsidP="00BE5D4C">
      <w:pPr>
        <w:rPr>
          <w:rFonts w:ascii="Arial" w:eastAsia="Arial Unicode MS" w:hAnsi="Arial" w:cs="Arial"/>
        </w:rPr>
      </w:pPr>
      <w:r>
        <w:rPr>
          <w:rFonts w:ascii="Arial" w:eastAsia="Arial Unicode MS" w:hAnsi="Arial" w:cs="Arial"/>
        </w:rPr>
        <w:t>Message of hope from the Rev Keith V Garner AM.</w:t>
      </w:r>
    </w:p>
    <w:p w14:paraId="266D1AFD" w14:textId="5ACE4DBD" w:rsidR="000E17A9" w:rsidRDefault="00BE5D4C" w:rsidP="00490C98">
      <w:pPr>
        <w:rPr>
          <w:rFonts w:ascii="Arial" w:eastAsia="Arial Unicode MS" w:hAnsi="Arial" w:cs="Arial"/>
        </w:rPr>
      </w:pPr>
      <w:r>
        <w:rPr>
          <w:rFonts w:ascii="Arial" w:eastAsia="Arial Unicode MS" w:hAnsi="Arial" w:cs="Arial"/>
        </w:rPr>
        <w:t>M</w:t>
      </w:r>
      <w:r w:rsidR="00A8484B">
        <w:rPr>
          <w:rFonts w:ascii="Arial" w:eastAsia="Arial Unicode MS" w:hAnsi="Arial" w:cs="Arial"/>
        </w:rPr>
        <w:t>oment of silence and reflection</w:t>
      </w:r>
      <w:r w:rsidR="000E17A9">
        <w:rPr>
          <w:rFonts w:ascii="Arial" w:eastAsia="Arial Unicode MS" w:hAnsi="Arial" w:cs="Arial"/>
        </w:rPr>
        <w:t>.</w:t>
      </w:r>
    </w:p>
    <w:p w14:paraId="2FE4A842" w14:textId="445A203D" w:rsidR="00BE5D4C" w:rsidRDefault="00BE5D4C" w:rsidP="00490C98">
      <w:pPr>
        <w:rPr>
          <w:rFonts w:ascii="Arial" w:eastAsia="Arial Unicode MS" w:hAnsi="Arial" w:cs="Arial"/>
        </w:rPr>
      </w:pPr>
      <w:r>
        <w:rPr>
          <w:rFonts w:ascii="Arial" w:eastAsia="Arial Unicode MS" w:hAnsi="Arial" w:cs="Arial"/>
        </w:rPr>
        <w:t>Flower ceremony.</w:t>
      </w:r>
    </w:p>
    <w:p w14:paraId="509391EF" w14:textId="53E14B6D" w:rsidR="00BE5D4C" w:rsidRDefault="00BE5D4C" w:rsidP="00490C98">
      <w:pPr>
        <w:rPr>
          <w:rFonts w:ascii="Arial" w:eastAsia="Arial Unicode MS" w:hAnsi="Arial" w:cs="Arial"/>
        </w:rPr>
      </w:pPr>
      <w:r>
        <w:rPr>
          <w:rFonts w:ascii="Arial" w:eastAsia="Arial Unicode MS" w:hAnsi="Arial" w:cs="Arial"/>
        </w:rPr>
        <w:t>Final blessing from Rev Dr Rick Dacey.</w:t>
      </w:r>
    </w:p>
    <w:p w14:paraId="10E0C1DD" w14:textId="033EF746" w:rsidR="000E17A9" w:rsidRDefault="00BE5D4C" w:rsidP="00490C98">
      <w:pPr>
        <w:rPr>
          <w:rFonts w:ascii="Arial" w:eastAsia="Arial Unicode MS" w:hAnsi="Arial" w:cs="Arial"/>
        </w:rPr>
      </w:pPr>
      <w:r>
        <w:rPr>
          <w:rFonts w:ascii="Arial" w:eastAsia="Arial Unicode MS" w:hAnsi="Arial" w:cs="Arial"/>
        </w:rPr>
        <w:t>R</w:t>
      </w:r>
      <w:r w:rsidR="000E17A9">
        <w:rPr>
          <w:rFonts w:ascii="Arial" w:eastAsia="Arial Unicode MS" w:hAnsi="Arial" w:cs="Arial"/>
        </w:rPr>
        <w:t>eleasing of a dove.</w:t>
      </w:r>
    </w:p>
    <w:p w14:paraId="71E56CF9" w14:textId="0BB098C0" w:rsidR="00BA1DC4" w:rsidRPr="0081260D" w:rsidRDefault="00A8484B" w:rsidP="00490C98">
      <w:pPr>
        <w:rPr>
          <w:rFonts w:ascii="Arial" w:eastAsia="Arial Unicode MS" w:hAnsi="Arial" w:cs="Arial"/>
        </w:rPr>
      </w:pPr>
      <w:r>
        <w:rPr>
          <w:rFonts w:ascii="Arial" w:eastAsia="Arial Unicode MS" w:hAnsi="Arial" w:cs="Arial"/>
        </w:rPr>
        <w:t xml:space="preserve"> </w:t>
      </w:r>
    </w:p>
    <w:p w14:paraId="27F0587B" w14:textId="5D0AADC6" w:rsidR="00F743CF" w:rsidRPr="0081260D" w:rsidRDefault="000E17A9" w:rsidP="00F743CF">
      <w:pPr>
        <w:rPr>
          <w:rFonts w:ascii="Arial" w:hAnsi="Arial" w:cs="Arial"/>
        </w:rPr>
      </w:pPr>
      <w:r>
        <w:rPr>
          <w:rFonts w:ascii="Arial" w:eastAsia="Arial Unicode MS" w:hAnsi="Arial" w:cs="Arial"/>
        </w:rPr>
        <w:t xml:space="preserve">There will be an opportunity for participants to place </w:t>
      </w:r>
      <w:r w:rsidR="0094699E">
        <w:rPr>
          <w:rFonts w:ascii="Arial" w:eastAsia="Arial Unicode MS" w:hAnsi="Arial" w:cs="Arial"/>
        </w:rPr>
        <w:t xml:space="preserve">messages </w:t>
      </w:r>
      <w:r w:rsidRPr="0081260D">
        <w:rPr>
          <w:rFonts w:ascii="Arial" w:hAnsi="Arial" w:cs="Arial"/>
        </w:rPr>
        <w:t>remembering the lives of those lost to suicide</w:t>
      </w:r>
      <w:r>
        <w:rPr>
          <w:rFonts w:ascii="Arial" w:hAnsi="Arial" w:cs="Arial"/>
        </w:rPr>
        <w:t xml:space="preserve"> on a memorial wall. </w:t>
      </w:r>
      <w:r w:rsidRPr="0081260D">
        <w:rPr>
          <w:rFonts w:ascii="Arial" w:hAnsi="Arial" w:cs="Arial"/>
        </w:rPr>
        <w:t xml:space="preserve">Messages can also be posted on </w:t>
      </w:r>
      <w:r w:rsidR="0094699E">
        <w:rPr>
          <w:rFonts w:ascii="Arial" w:hAnsi="Arial" w:cs="Arial"/>
        </w:rPr>
        <w:t>an</w:t>
      </w:r>
      <w:r w:rsidRPr="0081260D">
        <w:rPr>
          <w:rFonts w:ascii="Arial" w:hAnsi="Arial" w:cs="Arial"/>
        </w:rPr>
        <w:t xml:space="preserve"> online </w:t>
      </w:r>
      <w:hyperlink r:id="rId7" w:history="1">
        <w:r w:rsidRPr="0081260D">
          <w:rPr>
            <w:rStyle w:val="Hyperlink"/>
            <w:rFonts w:ascii="Arial" w:hAnsi="Arial" w:cs="Arial"/>
          </w:rPr>
          <w:t>memorial wall</w:t>
        </w:r>
      </w:hyperlink>
      <w:r w:rsidRPr="0081260D">
        <w:rPr>
          <w:rFonts w:ascii="Arial" w:hAnsi="Arial" w:cs="Arial"/>
        </w:rPr>
        <w:t>.</w:t>
      </w:r>
      <w:r>
        <w:rPr>
          <w:rFonts w:ascii="Arial" w:hAnsi="Arial" w:cs="Arial"/>
        </w:rPr>
        <w:t xml:space="preserve"> </w:t>
      </w:r>
      <w:r w:rsidR="00BA1DC4" w:rsidRPr="0081260D">
        <w:rPr>
          <w:rFonts w:ascii="Arial" w:hAnsi="Arial" w:cs="Arial"/>
        </w:rPr>
        <w:t xml:space="preserve">People who have been impacted by suicide can contact </w:t>
      </w:r>
      <w:r w:rsidR="00F743CF" w:rsidRPr="0081260D">
        <w:rPr>
          <w:rFonts w:ascii="Arial" w:hAnsi="Arial" w:cs="Arial"/>
        </w:rPr>
        <w:t>Lifeline</w:t>
      </w:r>
      <w:r w:rsidR="00BA1DC4" w:rsidRPr="0081260D">
        <w:rPr>
          <w:rFonts w:ascii="Arial" w:hAnsi="Arial" w:cs="Arial"/>
        </w:rPr>
        <w:t>,</w:t>
      </w:r>
      <w:r w:rsidR="00F743CF" w:rsidRPr="0081260D">
        <w:rPr>
          <w:rFonts w:ascii="Arial" w:hAnsi="Arial" w:cs="Arial"/>
        </w:rPr>
        <w:t xml:space="preserve"> a 24-hour Crisis Support </w:t>
      </w:r>
      <w:r w:rsidR="0094699E">
        <w:rPr>
          <w:rFonts w:ascii="Arial" w:hAnsi="Arial" w:cs="Arial"/>
        </w:rPr>
        <w:t>S</w:t>
      </w:r>
      <w:r w:rsidR="00F743CF" w:rsidRPr="0081260D">
        <w:rPr>
          <w:rFonts w:ascii="Arial" w:hAnsi="Arial" w:cs="Arial"/>
        </w:rPr>
        <w:t>ervice</w:t>
      </w:r>
      <w:r w:rsidR="0081260D">
        <w:rPr>
          <w:rFonts w:ascii="Arial" w:hAnsi="Arial" w:cs="Arial"/>
        </w:rPr>
        <w:t xml:space="preserve"> </w:t>
      </w:r>
      <w:r w:rsidR="0094699E">
        <w:rPr>
          <w:rFonts w:ascii="Arial" w:hAnsi="Arial" w:cs="Arial"/>
        </w:rPr>
        <w:t>phone</w:t>
      </w:r>
      <w:r w:rsidR="0081260D">
        <w:rPr>
          <w:rFonts w:ascii="Arial" w:hAnsi="Arial" w:cs="Arial"/>
        </w:rPr>
        <w:t xml:space="preserve"> </w:t>
      </w:r>
      <w:r w:rsidR="00F743CF" w:rsidRPr="0081260D">
        <w:rPr>
          <w:rFonts w:ascii="Arial" w:hAnsi="Arial" w:cs="Arial"/>
        </w:rPr>
        <w:t>13 11 14.</w:t>
      </w:r>
    </w:p>
    <w:p w14:paraId="0A9C973E" w14:textId="77777777" w:rsidR="0081260D" w:rsidRDefault="0081260D" w:rsidP="00F743CF">
      <w:pPr>
        <w:rPr>
          <w:rFonts w:ascii="Arial" w:hAnsi="Arial" w:cs="Arial"/>
          <w:b/>
        </w:rPr>
      </w:pPr>
    </w:p>
    <w:p w14:paraId="263AAC0E" w14:textId="77777777" w:rsidR="000E17A9" w:rsidRPr="0081260D" w:rsidRDefault="000E17A9" w:rsidP="000E17A9">
      <w:pPr>
        <w:rPr>
          <w:rFonts w:ascii="Arial" w:hAnsi="Arial" w:cs="Arial"/>
        </w:rPr>
      </w:pPr>
      <w:r w:rsidRPr="00623C32">
        <w:rPr>
          <w:rFonts w:ascii="Arial" w:hAnsi="Arial" w:cs="Arial"/>
          <w:b/>
        </w:rPr>
        <w:lastRenderedPageBreak/>
        <w:t>Media please note</w:t>
      </w:r>
      <w:r w:rsidRPr="0081260D">
        <w:rPr>
          <w:rFonts w:ascii="Arial" w:hAnsi="Arial" w:cs="Arial"/>
          <w:b/>
        </w:rPr>
        <w:t>:</w:t>
      </w:r>
      <w:r w:rsidRPr="0081260D">
        <w:rPr>
          <w:rFonts w:ascii="Arial" w:hAnsi="Arial" w:cs="Arial"/>
        </w:rPr>
        <w:t xml:space="preserve"> Most people – including media professionals – have been touched by suicide. For many people, the service will be one of mixed emotions. We ask that you respect the privacy of people who are attending and those participating in the service.</w:t>
      </w:r>
    </w:p>
    <w:p w14:paraId="33E767CF" w14:textId="77777777" w:rsidR="000E17A9" w:rsidRPr="0081260D" w:rsidRDefault="000E17A9" w:rsidP="000E17A9">
      <w:pPr>
        <w:rPr>
          <w:rFonts w:ascii="Arial" w:hAnsi="Arial" w:cs="Arial"/>
        </w:rPr>
      </w:pPr>
    </w:p>
    <w:p w14:paraId="4F86380E" w14:textId="77777777" w:rsidR="000E17A9" w:rsidRPr="0081260D" w:rsidRDefault="000E17A9" w:rsidP="000E17A9">
      <w:pPr>
        <w:spacing w:line="220" w:lineRule="atLeast"/>
        <w:rPr>
          <w:rFonts w:ascii="Arial" w:hAnsi="Arial" w:cs="Arial"/>
        </w:rPr>
      </w:pPr>
      <w:r w:rsidRPr="0081260D">
        <w:rPr>
          <w:rFonts w:ascii="Arial" w:hAnsi="Arial" w:cs="Arial"/>
        </w:rPr>
        <w:t xml:space="preserve">For media reporting guidelines on suicide click </w:t>
      </w:r>
      <w:hyperlink r:id="rId8" w:history="1">
        <w:r w:rsidRPr="0081260D">
          <w:rPr>
            <w:rStyle w:val="Hyperlink"/>
            <w:rFonts w:ascii="Arial" w:hAnsi="Arial" w:cs="Arial"/>
          </w:rPr>
          <w:t>here</w:t>
        </w:r>
      </w:hyperlink>
      <w:r w:rsidRPr="0081260D">
        <w:rPr>
          <w:rFonts w:ascii="Arial" w:hAnsi="Arial" w:cs="Arial"/>
        </w:rPr>
        <w:t xml:space="preserve">. </w:t>
      </w:r>
    </w:p>
    <w:p w14:paraId="7860CAF7" w14:textId="77777777" w:rsidR="000E17A9" w:rsidRDefault="000E17A9" w:rsidP="00F743CF">
      <w:pPr>
        <w:rPr>
          <w:rFonts w:ascii="Arial" w:hAnsi="Arial" w:cs="Arial"/>
          <w:b/>
        </w:rPr>
      </w:pPr>
    </w:p>
    <w:p w14:paraId="3462C96A" w14:textId="6B215257" w:rsidR="00F743CF" w:rsidRPr="0081260D" w:rsidRDefault="00F743CF" w:rsidP="00F743CF">
      <w:pPr>
        <w:rPr>
          <w:rFonts w:ascii="Arial" w:hAnsi="Arial" w:cs="Arial"/>
          <w:b/>
        </w:rPr>
      </w:pPr>
      <w:r w:rsidRPr="0081260D">
        <w:rPr>
          <w:rFonts w:ascii="Arial" w:hAnsi="Arial" w:cs="Arial"/>
          <w:b/>
        </w:rPr>
        <w:t>About Wesley LifeForce</w:t>
      </w:r>
    </w:p>
    <w:p w14:paraId="4CD5C192" w14:textId="77777777" w:rsidR="00DB017C" w:rsidRPr="0081260D" w:rsidRDefault="00DB017C" w:rsidP="00F743CF">
      <w:pPr>
        <w:rPr>
          <w:rFonts w:ascii="Arial" w:hAnsi="Arial" w:cs="Arial"/>
        </w:rPr>
      </w:pPr>
    </w:p>
    <w:p w14:paraId="3F6FE49E" w14:textId="77777777" w:rsidR="009119E8" w:rsidRPr="0081260D" w:rsidRDefault="00F743CF" w:rsidP="00490C98">
      <w:pPr>
        <w:rPr>
          <w:rFonts w:ascii="Arial" w:hAnsi="Arial" w:cs="Arial"/>
        </w:rPr>
      </w:pPr>
      <w:r w:rsidRPr="0081260D">
        <w:rPr>
          <w:rFonts w:ascii="Arial" w:hAnsi="Arial" w:cs="Arial"/>
        </w:rPr>
        <w:t xml:space="preserve">Established in 1995, Wesley LifeForce began as a response to the growing number of </w:t>
      </w:r>
      <w:r w:rsidRPr="00623C32">
        <w:rPr>
          <w:rFonts w:ascii="Arial" w:hAnsi="Arial" w:cs="Arial"/>
        </w:rPr>
        <w:t>suicide</w:t>
      </w:r>
      <w:r w:rsidR="0081260D" w:rsidRPr="00623C32">
        <w:rPr>
          <w:rFonts w:ascii="Arial" w:hAnsi="Arial" w:cs="Arial"/>
        </w:rPr>
        <w:t xml:space="preserve"> deaths</w:t>
      </w:r>
      <w:r w:rsidRPr="0081260D">
        <w:rPr>
          <w:rFonts w:ascii="Arial" w:hAnsi="Arial" w:cs="Arial"/>
        </w:rPr>
        <w:t xml:space="preserve"> in Australia. It is a national program providing suicide prevention services that educate and empower local communities, supporting people most at risk. More than 40,000 people have been trained through the program. </w:t>
      </w:r>
      <w:r w:rsidR="009119E8" w:rsidRPr="0081260D">
        <w:rPr>
          <w:rFonts w:ascii="Arial" w:hAnsi="Arial" w:cs="Arial"/>
        </w:rPr>
        <w:t xml:space="preserve">For </w:t>
      </w:r>
      <w:r w:rsidRPr="0081260D">
        <w:rPr>
          <w:rFonts w:ascii="Arial" w:hAnsi="Arial" w:cs="Arial"/>
        </w:rPr>
        <w:t xml:space="preserve">further </w:t>
      </w:r>
      <w:r w:rsidR="009119E8" w:rsidRPr="0081260D">
        <w:rPr>
          <w:rFonts w:ascii="Arial" w:hAnsi="Arial" w:cs="Arial"/>
        </w:rPr>
        <w:t xml:space="preserve">information click </w:t>
      </w:r>
      <w:hyperlink r:id="rId9" w:history="1">
        <w:r w:rsidR="009119E8" w:rsidRPr="0081260D">
          <w:rPr>
            <w:rStyle w:val="Hyperlink"/>
            <w:rFonts w:ascii="Arial" w:hAnsi="Arial" w:cs="Arial"/>
          </w:rPr>
          <w:t>here</w:t>
        </w:r>
      </w:hyperlink>
      <w:r w:rsidR="009119E8" w:rsidRPr="0081260D">
        <w:rPr>
          <w:rFonts w:ascii="Arial" w:hAnsi="Arial" w:cs="Arial"/>
        </w:rPr>
        <w:t>.</w:t>
      </w:r>
    </w:p>
    <w:p w14:paraId="42A24E6D" w14:textId="77777777" w:rsidR="006D3FFF" w:rsidRPr="0081260D" w:rsidRDefault="006D3FFF" w:rsidP="00490C98">
      <w:pPr>
        <w:rPr>
          <w:rFonts w:ascii="Arial" w:hAnsi="Arial" w:cs="Arial"/>
        </w:rPr>
      </w:pPr>
    </w:p>
    <w:p w14:paraId="67A77AF2" w14:textId="77777777" w:rsidR="009119E8" w:rsidRPr="0081260D" w:rsidRDefault="009119E8" w:rsidP="00490C98">
      <w:pPr>
        <w:pBdr>
          <w:bottom w:val="single" w:sz="6" w:space="1" w:color="auto"/>
        </w:pBdr>
        <w:rPr>
          <w:rFonts w:ascii="Arial" w:hAnsi="Arial" w:cs="Arial"/>
        </w:rPr>
      </w:pPr>
    </w:p>
    <w:p w14:paraId="1F247D78" w14:textId="77777777" w:rsidR="00884955" w:rsidRPr="0081260D" w:rsidRDefault="00884955" w:rsidP="00490C98">
      <w:pPr>
        <w:rPr>
          <w:rFonts w:ascii="Arial" w:hAnsi="Arial" w:cs="Arial"/>
        </w:rPr>
      </w:pPr>
    </w:p>
    <w:bookmarkEnd w:id="0"/>
    <w:p w14:paraId="55EE191E" w14:textId="5FDF2194" w:rsidR="006C4925" w:rsidRPr="0081260D" w:rsidRDefault="000E17A9" w:rsidP="006C4925">
      <w:pPr>
        <w:rPr>
          <w:rFonts w:ascii="Arial" w:hAnsi="Arial" w:cs="Arial"/>
          <w:b/>
        </w:rPr>
      </w:pPr>
      <w:r>
        <w:rPr>
          <w:rFonts w:ascii="Arial" w:hAnsi="Arial" w:cs="Arial"/>
          <w:b/>
        </w:rPr>
        <w:t>M</w:t>
      </w:r>
      <w:r w:rsidR="006C4925" w:rsidRPr="0081260D">
        <w:rPr>
          <w:rFonts w:ascii="Arial" w:hAnsi="Arial" w:cs="Arial"/>
          <w:b/>
        </w:rPr>
        <w:t>edia enquiries:</w:t>
      </w:r>
      <w:r w:rsidR="006C4925" w:rsidRPr="0081260D">
        <w:rPr>
          <w:rFonts w:ascii="Arial" w:hAnsi="Arial" w:cs="Arial"/>
          <w:b/>
        </w:rPr>
        <w:tab/>
      </w:r>
    </w:p>
    <w:p w14:paraId="4DA5DB40" w14:textId="77777777" w:rsidR="000E17A9" w:rsidRDefault="000E17A9" w:rsidP="006C4925">
      <w:pPr>
        <w:rPr>
          <w:rFonts w:ascii="Arial" w:hAnsi="Arial" w:cs="Arial"/>
        </w:rPr>
      </w:pPr>
    </w:p>
    <w:p w14:paraId="65CBD964" w14:textId="4300AC70" w:rsidR="000E17A9" w:rsidRDefault="000E17A9" w:rsidP="006C4925">
      <w:pPr>
        <w:rPr>
          <w:rFonts w:ascii="Arial" w:hAnsi="Arial" w:cs="Arial"/>
        </w:rPr>
      </w:pPr>
      <w:r>
        <w:rPr>
          <w:rFonts w:ascii="Arial" w:hAnsi="Arial" w:cs="Arial"/>
        </w:rPr>
        <w:t xml:space="preserve">The </w:t>
      </w:r>
      <w:r w:rsidR="0094699E" w:rsidRPr="00623C32">
        <w:rPr>
          <w:rFonts w:ascii="Arial" w:hAnsi="Arial" w:cs="Arial"/>
        </w:rPr>
        <w:t>CEO</w:t>
      </w:r>
      <w:r w:rsidR="00BE5D4C">
        <w:rPr>
          <w:rFonts w:ascii="Arial" w:hAnsi="Arial" w:cs="Arial"/>
        </w:rPr>
        <w:t>/Superintendent</w:t>
      </w:r>
      <w:r w:rsidR="0094699E" w:rsidRPr="00623C32">
        <w:rPr>
          <w:rFonts w:ascii="Arial" w:hAnsi="Arial" w:cs="Arial"/>
        </w:rPr>
        <w:t xml:space="preserve"> of Wesley Mission</w:t>
      </w:r>
      <w:r w:rsidR="0094699E">
        <w:rPr>
          <w:rFonts w:ascii="Arial" w:hAnsi="Arial" w:cs="Arial"/>
        </w:rPr>
        <w:t xml:space="preserve"> the </w:t>
      </w:r>
      <w:r w:rsidR="009164F7">
        <w:rPr>
          <w:rFonts w:ascii="Arial" w:hAnsi="Arial" w:cs="Arial"/>
        </w:rPr>
        <w:t>Rev</w:t>
      </w:r>
      <w:bookmarkStart w:id="1" w:name="_GoBack"/>
      <w:bookmarkEnd w:id="1"/>
      <w:r>
        <w:rPr>
          <w:rFonts w:ascii="Arial" w:hAnsi="Arial" w:cs="Arial"/>
        </w:rPr>
        <w:t xml:space="preserve"> Keith V Garner AM is available for interview. </w:t>
      </w:r>
    </w:p>
    <w:p w14:paraId="6AFF6DBA" w14:textId="77777777" w:rsidR="000E17A9" w:rsidRDefault="000E17A9" w:rsidP="006C4925">
      <w:pPr>
        <w:rPr>
          <w:rFonts w:ascii="Arial" w:hAnsi="Arial" w:cs="Arial"/>
        </w:rPr>
      </w:pPr>
    </w:p>
    <w:p w14:paraId="18A86437" w14:textId="585FB714" w:rsidR="000E17A9" w:rsidRDefault="000E17A9" w:rsidP="006C4925">
      <w:pPr>
        <w:rPr>
          <w:rFonts w:ascii="Arial" w:hAnsi="Arial" w:cs="Arial"/>
        </w:rPr>
      </w:pPr>
      <w:r>
        <w:rPr>
          <w:rFonts w:ascii="Arial" w:hAnsi="Arial" w:cs="Arial"/>
        </w:rPr>
        <w:t>Please contact:</w:t>
      </w:r>
    </w:p>
    <w:p w14:paraId="2A467A67" w14:textId="6ED91285" w:rsidR="006C4925" w:rsidRPr="0081260D" w:rsidRDefault="006C4925" w:rsidP="006C4925">
      <w:pPr>
        <w:rPr>
          <w:rFonts w:ascii="Arial" w:hAnsi="Arial" w:cs="Arial"/>
        </w:rPr>
      </w:pPr>
      <w:r w:rsidRPr="0081260D">
        <w:rPr>
          <w:rFonts w:ascii="Arial" w:hAnsi="Arial" w:cs="Arial"/>
        </w:rPr>
        <w:t>Jane Favotto</w:t>
      </w:r>
    </w:p>
    <w:p w14:paraId="6CD28779" w14:textId="77777777" w:rsidR="006C4925" w:rsidRPr="00623C32" w:rsidRDefault="0033363B" w:rsidP="006C4925">
      <w:pPr>
        <w:rPr>
          <w:rFonts w:ascii="Arial" w:hAnsi="Arial" w:cs="Arial"/>
        </w:rPr>
      </w:pPr>
      <w:r w:rsidRPr="00623C32">
        <w:rPr>
          <w:rFonts w:ascii="Arial" w:hAnsi="Arial" w:cs="Arial"/>
          <w:bCs/>
        </w:rPr>
        <w:t xml:space="preserve">Senior Public Relations &amp; Affairs Officer, Wesley Mission </w:t>
      </w:r>
      <w:r w:rsidRPr="00623C32">
        <w:rPr>
          <w:rFonts w:ascii="Arial" w:hAnsi="Arial" w:cs="Arial"/>
        </w:rPr>
        <w:br/>
      </w:r>
      <w:r w:rsidR="006C4925" w:rsidRPr="00623C32">
        <w:rPr>
          <w:rFonts w:ascii="Arial" w:hAnsi="Arial" w:cs="Arial"/>
        </w:rPr>
        <w:t xml:space="preserve">0428 802 004 </w:t>
      </w:r>
    </w:p>
    <w:p w14:paraId="63A426CA" w14:textId="2B9DE68F" w:rsidR="00490C98" w:rsidRDefault="00AE744A" w:rsidP="00490C98">
      <w:pPr>
        <w:rPr>
          <w:rFonts w:ascii="Arial" w:hAnsi="Arial" w:cs="Arial"/>
        </w:rPr>
      </w:pPr>
      <w:hyperlink r:id="rId10" w:history="1">
        <w:r w:rsidR="00016EC1" w:rsidRPr="00DA229B">
          <w:rPr>
            <w:rStyle w:val="Hyperlink"/>
            <w:rFonts w:ascii="Arial" w:hAnsi="Arial" w:cs="Arial"/>
          </w:rPr>
          <w:t>jane.favotto@wesleymission.org.au</w:t>
        </w:r>
      </w:hyperlink>
    </w:p>
    <w:p w14:paraId="09E54772" w14:textId="77777777" w:rsidR="00016EC1" w:rsidRPr="0081260D" w:rsidRDefault="00016EC1" w:rsidP="00490C98">
      <w:pPr>
        <w:rPr>
          <w:rFonts w:ascii="Arial" w:hAnsi="Arial" w:cs="Arial"/>
        </w:rPr>
      </w:pPr>
    </w:p>
    <w:p w14:paraId="2B70FAB6" w14:textId="77777777" w:rsidR="006937F4" w:rsidRPr="0081260D" w:rsidRDefault="006937F4" w:rsidP="00CB003E">
      <w:pPr>
        <w:rPr>
          <w:rFonts w:ascii="Arial" w:hAnsi="Arial" w:cs="Arial"/>
        </w:rPr>
      </w:pPr>
    </w:p>
    <w:sectPr w:rsidR="006937F4" w:rsidRPr="0081260D" w:rsidSect="00A237C9">
      <w:headerReference w:type="default" r:id="rId11"/>
      <w:footerReference w:type="default" r:id="rId12"/>
      <w:headerReference w:type="first" r:id="rId13"/>
      <w:footerReference w:type="first" r:id="rId14"/>
      <w:pgSz w:w="11900" w:h="16840" w:code="9"/>
      <w:pgMar w:top="2835" w:right="964" w:bottom="1134" w:left="964" w:header="851"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A8430" w14:textId="77777777" w:rsidR="00AE744A" w:rsidRDefault="00AE744A">
      <w:r>
        <w:separator/>
      </w:r>
    </w:p>
  </w:endnote>
  <w:endnote w:type="continuationSeparator" w:id="0">
    <w:p w14:paraId="670BCEE5" w14:textId="77777777" w:rsidR="00AE744A" w:rsidRDefault="00AE7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Neue LT 55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C7A0D" w14:textId="77777777" w:rsidR="00A9029F" w:rsidRDefault="00CA39D1">
    <w:pPr>
      <w:pStyle w:val="Footer"/>
    </w:pPr>
    <w:r>
      <w:t>Document Name</w:t>
    </w:r>
    <w:r w:rsidR="00E41A8E" w:rsidRPr="00E41A8E">
      <w:ptab w:relativeTo="margin" w:alignment="right" w:leader="none"/>
    </w:r>
    <w:r w:rsidR="00E41A8E" w:rsidRPr="00E41A8E">
      <w:t xml:space="preserve">Page </w:t>
    </w:r>
    <w:r w:rsidR="00E41A8E" w:rsidRPr="00E41A8E">
      <w:fldChar w:fldCharType="begin"/>
    </w:r>
    <w:r w:rsidR="00E41A8E" w:rsidRPr="00E41A8E">
      <w:instrText xml:space="preserve"> PAGE  \* Arabic  \* MERGEFORMAT </w:instrText>
    </w:r>
    <w:r w:rsidR="00E41A8E" w:rsidRPr="00E41A8E">
      <w:fldChar w:fldCharType="separate"/>
    </w:r>
    <w:r w:rsidR="00A237C9">
      <w:rPr>
        <w:noProof/>
      </w:rPr>
      <w:t>1</w:t>
    </w:r>
    <w:r w:rsidR="00E41A8E" w:rsidRPr="00E41A8E">
      <w:fldChar w:fldCharType="end"/>
    </w:r>
    <w:r w:rsidR="00E41A8E" w:rsidRPr="00E41A8E">
      <w:t xml:space="preserve"> of </w:t>
    </w:r>
    <w:r w:rsidR="00CC1F9E">
      <w:rPr>
        <w:noProof/>
      </w:rPr>
      <w:fldChar w:fldCharType="begin"/>
    </w:r>
    <w:r w:rsidR="00CC1F9E">
      <w:rPr>
        <w:noProof/>
      </w:rPr>
      <w:instrText xml:space="preserve"> NUMPAGES  \* Arabic  \* MERGEFORMAT </w:instrText>
    </w:r>
    <w:r w:rsidR="00CC1F9E">
      <w:rPr>
        <w:noProof/>
      </w:rPr>
      <w:fldChar w:fldCharType="separate"/>
    </w:r>
    <w:r w:rsidR="00A237C9">
      <w:rPr>
        <w:noProof/>
      </w:rPr>
      <w:t>1</w:t>
    </w:r>
    <w:r w:rsidR="00CC1F9E">
      <w:rPr>
        <w:noProof/>
      </w:rPr>
      <w:fldChar w:fldCharType="end"/>
    </w:r>
  </w:p>
  <w:p w14:paraId="281313C6" w14:textId="77777777" w:rsidR="00E41A8E" w:rsidRPr="00E41A8E" w:rsidRDefault="00E41A8E">
    <w:pPr>
      <w:pStyle w:val="Footer"/>
    </w:pPr>
    <w:r>
      <w:t>Version 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5ECFF" w14:textId="77777777" w:rsidR="00CB003E" w:rsidRDefault="00CB003E" w:rsidP="00CB003E">
    <w:pPr>
      <w:pStyle w:val="Footer"/>
    </w:pPr>
    <w:r>
      <w:t>Document Name</w:t>
    </w:r>
    <w:r w:rsidRPr="00E41A8E">
      <w:ptab w:relativeTo="margin" w:alignment="right" w:leader="none"/>
    </w:r>
    <w:r w:rsidRPr="00E41A8E">
      <w:t xml:space="preserve">Page </w:t>
    </w:r>
    <w:r w:rsidRPr="00E41A8E">
      <w:fldChar w:fldCharType="begin"/>
    </w:r>
    <w:r w:rsidRPr="00E41A8E">
      <w:instrText xml:space="preserve"> PAGE  \* Arabic  \* MERGEFORMAT </w:instrText>
    </w:r>
    <w:r w:rsidRPr="00E41A8E">
      <w:fldChar w:fldCharType="separate"/>
    </w:r>
    <w:r w:rsidR="00A237C9">
      <w:rPr>
        <w:noProof/>
      </w:rPr>
      <w:t>1</w:t>
    </w:r>
    <w:r w:rsidRPr="00E41A8E">
      <w:fldChar w:fldCharType="end"/>
    </w:r>
    <w:r w:rsidRPr="00E41A8E">
      <w:t xml:space="preserve"> of </w:t>
    </w:r>
    <w:r w:rsidR="00DF1239">
      <w:rPr>
        <w:noProof/>
      </w:rPr>
      <w:fldChar w:fldCharType="begin"/>
    </w:r>
    <w:r w:rsidR="00DF1239">
      <w:rPr>
        <w:noProof/>
      </w:rPr>
      <w:instrText xml:space="preserve"> NUMPAGES  \* Arabic  \* MERGEFORMAT </w:instrText>
    </w:r>
    <w:r w:rsidR="00DF1239">
      <w:rPr>
        <w:noProof/>
      </w:rPr>
      <w:fldChar w:fldCharType="separate"/>
    </w:r>
    <w:r w:rsidR="00A237C9">
      <w:rPr>
        <w:noProof/>
      </w:rPr>
      <w:t>1</w:t>
    </w:r>
    <w:r w:rsidR="00DF1239">
      <w:rPr>
        <w:noProof/>
      </w:rPr>
      <w:fldChar w:fldCharType="end"/>
    </w:r>
  </w:p>
  <w:p w14:paraId="0C21D612" w14:textId="77777777" w:rsidR="00CB003E" w:rsidRDefault="00CB003E">
    <w:pPr>
      <w:pStyle w:val="Footer"/>
    </w:pPr>
    <w:r>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C6F780" w14:textId="77777777" w:rsidR="00AE744A" w:rsidRDefault="00AE744A">
      <w:r>
        <w:separator/>
      </w:r>
    </w:p>
  </w:footnote>
  <w:footnote w:type="continuationSeparator" w:id="0">
    <w:p w14:paraId="2E2D2F94" w14:textId="77777777" w:rsidR="00AE744A" w:rsidRDefault="00AE74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DAA59" w14:textId="77777777" w:rsidR="00E41A8E" w:rsidRDefault="00A9029F" w:rsidP="00E41A8E">
    <w:pPr>
      <w:pStyle w:val="Header"/>
      <w:jc w:val="right"/>
    </w:pPr>
    <w:r>
      <w:rPr>
        <w:noProof/>
        <w:lang w:eastAsia="en-AU"/>
      </w:rPr>
      <w:drawing>
        <wp:anchor distT="0" distB="0" distL="114300" distR="114300" simplePos="0" relativeHeight="251660288" behindDoc="0" locked="0" layoutInCell="0" allowOverlap="1" wp14:anchorId="614BA3EF" wp14:editId="2DDD0388">
          <wp:simplePos x="0" y="0"/>
          <wp:positionH relativeFrom="page">
            <wp:posOffset>540385</wp:posOffset>
          </wp:positionH>
          <wp:positionV relativeFrom="page">
            <wp:posOffset>540385</wp:posOffset>
          </wp:positionV>
          <wp:extent cx="720000" cy="720000"/>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C4BAF" w14:textId="77777777" w:rsidR="00CB003E" w:rsidRDefault="00CB003E" w:rsidP="00CB003E">
    <w:pPr>
      <w:pStyle w:val="Header"/>
      <w:jc w:val="right"/>
    </w:pPr>
    <w:r>
      <w:rPr>
        <w:noProof/>
        <w:lang w:eastAsia="en-AU"/>
      </w:rPr>
      <w:drawing>
        <wp:anchor distT="0" distB="0" distL="114300" distR="114300" simplePos="0" relativeHeight="251662336" behindDoc="0" locked="0" layoutInCell="0" allowOverlap="1" wp14:anchorId="12DD4DFA" wp14:editId="4F0533EE">
          <wp:simplePos x="0" y="0"/>
          <wp:positionH relativeFrom="page">
            <wp:posOffset>540385</wp:posOffset>
          </wp:positionH>
          <wp:positionV relativeFrom="page">
            <wp:posOffset>540385</wp:posOffset>
          </wp:positionV>
          <wp:extent cx="720000" cy="720000"/>
          <wp:effectExtent l="0" t="0" r="444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0A8B91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DDC691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DE4C9E58"/>
    <w:lvl w:ilvl="0">
      <w:start w:val="1"/>
      <w:numFmt w:val="decimal"/>
      <w:pStyle w:val="ListNumber"/>
      <w:lvlText w:val="%1"/>
      <w:lvlJc w:val="left"/>
      <w:pPr>
        <w:ind w:left="360" w:hanging="360"/>
      </w:pPr>
      <w:rPr>
        <w:rFonts w:ascii="Arial" w:hAnsi="Arial" w:cs="Arial" w:hint="default"/>
        <w:sz w:val="22"/>
      </w:rPr>
    </w:lvl>
  </w:abstractNum>
  <w:abstractNum w:abstractNumId="3" w15:restartNumberingAfterBreak="0">
    <w:nsid w:val="03364DB8"/>
    <w:multiLevelType w:val="multilevel"/>
    <w:tmpl w:val="A6F6A492"/>
    <w:lvl w:ilvl="0">
      <w:start w:val="1"/>
      <w:numFmt w:val="bullet"/>
      <w:lvlText w:val=""/>
      <w:lvlJc w:val="left"/>
      <w:pPr>
        <w:ind w:left="1074" w:hanging="360"/>
      </w:pPr>
      <w:rPr>
        <w:rFonts w:ascii="Symbol" w:hAnsi="Symbol" w:hint="default"/>
        <w:color w:val="D40F7D" w:themeColor="accent1"/>
      </w:rPr>
    </w:lvl>
    <w:lvl w:ilvl="1">
      <w:start w:val="1"/>
      <w:numFmt w:val="bullet"/>
      <w:lvlText w:val=""/>
      <w:lvlJc w:val="left"/>
      <w:pPr>
        <w:ind w:left="1434" w:hanging="360"/>
      </w:pPr>
      <w:rPr>
        <w:rFonts w:ascii="Symbol" w:hAnsi="Symbol" w:hint="default"/>
        <w:color w:val="auto"/>
      </w:rPr>
    </w:lvl>
    <w:lvl w:ilvl="2">
      <w:start w:val="1"/>
      <w:numFmt w:val="bullet"/>
      <w:lvlText w:val=""/>
      <w:lvlJc w:val="left"/>
      <w:pPr>
        <w:ind w:left="1794" w:hanging="360"/>
      </w:pPr>
      <w:rPr>
        <w:rFonts w:ascii="Symbol" w:hAnsi="Symbol" w:hint="default"/>
        <w:color w:val="D40F7D" w:themeColor="accent1"/>
      </w:rPr>
    </w:lvl>
    <w:lvl w:ilvl="3">
      <w:start w:val="1"/>
      <w:numFmt w:val="bullet"/>
      <w:lvlText w:val=""/>
      <w:lvlJc w:val="left"/>
      <w:pPr>
        <w:ind w:left="2154" w:hanging="360"/>
      </w:pPr>
      <w:rPr>
        <w:rFonts w:ascii="Symbol" w:hAnsi="Symbol" w:hint="default"/>
      </w:rPr>
    </w:lvl>
    <w:lvl w:ilvl="4">
      <w:start w:val="1"/>
      <w:numFmt w:val="bullet"/>
      <w:lvlText w:val=""/>
      <w:lvlJc w:val="left"/>
      <w:pPr>
        <w:ind w:left="2514" w:hanging="360"/>
      </w:pPr>
      <w:rPr>
        <w:rFonts w:ascii="Symbol" w:hAnsi="Symbol" w:hint="default"/>
      </w:rPr>
    </w:lvl>
    <w:lvl w:ilvl="5">
      <w:start w:val="1"/>
      <w:numFmt w:val="bullet"/>
      <w:lvlText w:val=""/>
      <w:lvlJc w:val="left"/>
      <w:pPr>
        <w:ind w:left="2874" w:hanging="360"/>
      </w:pPr>
      <w:rPr>
        <w:rFonts w:ascii="Wingdings" w:hAnsi="Wingdings" w:hint="default"/>
      </w:rPr>
    </w:lvl>
    <w:lvl w:ilvl="6">
      <w:start w:val="1"/>
      <w:numFmt w:val="bullet"/>
      <w:lvlText w:val=""/>
      <w:lvlJc w:val="left"/>
      <w:pPr>
        <w:ind w:left="3234" w:hanging="360"/>
      </w:pPr>
      <w:rPr>
        <w:rFonts w:ascii="Wingdings" w:hAnsi="Wingdings" w:hint="default"/>
      </w:rPr>
    </w:lvl>
    <w:lvl w:ilvl="7">
      <w:start w:val="1"/>
      <w:numFmt w:val="bullet"/>
      <w:lvlText w:val=""/>
      <w:lvlJc w:val="left"/>
      <w:pPr>
        <w:ind w:left="3594" w:hanging="360"/>
      </w:pPr>
      <w:rPr>
        <w:rFonts w:ascii="Symbol" w:hAnsi="Symbol" w:hint="default"/>
      </w:rPr>
    </w:lvl>
    <w:lvl w:ilvl="8">
      <w:start w:val="1"/>
      <w:numFmt w:val="bullet"/>
      <w:lvlText w:val=""/>
      <w:lvlJc w:val="left"/>
      <w:pPr>
        <w:ind w:left="3954" w:hanging="360"/>
      </w:pPr>
      <w:rPr>
        <w:rFonts w:ascii="Symbol" w:hAnsi="Symbol" w:hint="default"/>
      </w:rPr>
    </w:lvl>
  </w:abstractNum>
  <w:abstractNum w:abstractNumId="4" w15:restartNumberingAfterBreak="0">
    <w:nsid w:val="05DC7064"/>
    <w:multiLevelType w:val="hybridMultilevel"/>
    <w:tmpl w:val="9774D8CE"/>
    <w:lvl w:ilvl="0" w:tplc="D4AEBB62">
      <w:start w:val="1"/>
      <w:numFmt w:val="lowerLetter"/>
      <w:pStyle w:val="List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6BD39A7"/>
    <w:multiLevelType w:val="multilevel"/>
    <w:tmpl w:val="C0306D1C"/>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2" w:hanging="358"/>
      </w:pPr>
      <w:rPr>
        <w:rFonts w:ascii="Symbol" w:hAnsi="Symbol" w:hint="default"/>
        <w:color w:val="auto"/>
      </w:rPr>
    </w:lvl>
    <w:lvl w:ilvl="3">
      <w:start w:val="1"/>
      <w:numFmt w:val="bullet"/>
      <w:lvlText w:val=""/>
      <w:lvlJc w:val="left"/>
      <w:pPr>
        <w:ind w:left="2868" w:hanging="360"/>
      </w:pPr>
      <w:rPr>
        <w:rFonts w:ascii="Symbol" w:hAnsi="Symbol" w:hint="default"/>
      </w:rPr>
    </w:lvl>
    <w:lvl w:ilvl="4">
      <w:start w:val="1"/>
      <w:numFmt w:val="bullet"/>
      <w:lvlText w:val=""/>
      <w:lvlJc w:val="left"/>
      <w:pPr>
        <w:ind w:left="3228" w:hanging="360"/>
      </w:pPr>
      <w:rPr>
        <w:rFonts w:ascii="Symbol" w:hAnsi="Symbol" w:hint="default"/>
      </w:rPr>
    </w:lvl>
    <w:lvl w:ilvl="5">
      <w:start w:val="1"/>
      <w:numFmt w:val="bullet"/>
      <w:lvlText w:val=""/>
      <w:lvlJc w:val="left"/>
      <w:pPr>
        <w:ind w:left="3588" w:hanging="360"/>
      </w:pPr>
      <w:rPr>
        <w:rFonts w:ascii="Wingdings" w:hAnsi="Wingdings" w:hint="default"/>
      </w:rPr>
    </w:lvl>
    <w:lvl w:ilvl="6">
      <w:start w:val="1"/>
      <w:numFmt w:val="bullet"/>
      <w:lvlText w:val=""/>
      <w:lvlJc w:val="left"/>
      <w:pPr>
        <w:ind w:left="3948" w:hanging="360"/>
      </w:pPr>
      <w:rPr>
        <w:rFonts w:ascii="Wingdings" w:hAnsi="Wingdings" w:hint="default"/>
      </w:rPr>
    </w:lvl>
    <w:lvl w:ilvl="7">
      <w:start w:val="1"/>
      <w:numFmt w:val="bullet"/>
      <w:lvlText w:val=""/>
      <w:lvlJc w:val="left"/>
      <w:pPr>
        <w:ind w:left="4308" w:hanging="360"/>
      </w:pPr>
      <w:rPr>
        <w:rFonts w:ascii="Symbol" w:hAnsi="Symbol" w:hint="default"/>
      </w:rPr>
    </w:lvl>
    <w:lvl w:ilvl="8">
      <w:start w:val="1"/>
      <w:numFmt w:val="bullet"/>
      <w:lvlText w:val=""/>
      <w:lvlJc w:val="left"/>
      <w:pPr>
        <w:ind w:left="4668" w:hanging="360"/>
      </w:pPr>
      <w:rPr>
        <w:rFonts w:ascii="Symbol" w:hAnsi="Symbol" w:hint="default"/>
      </w:rPr>
    </w:lvl>
  </w:abstractNum>
  <w:abstractNum w:abstractNumId="6" w15:restartNumberingAfterBreak="0">
    <w:nsid w:val="120D34E9"/>
    <w:multiLevelType w:val="multilevel"/>
    <w:tmpl w:val="0FF6BF24"/>
    <w:lvl w:ilvl="0">
      <w:start w:val="1"/>
      <w:numFmt w:val="bullet"/>
      <w:lvlText w:val=""/>
      <w:lvlJc w:val="left"/>
      <w:pPr>
        <w:ind w:left="1074" w:hanging="360"/>
      </w:pPr>
      <w:rPr>
        <w:rFonts w:ascii="Symbol" w:hAnsi="Symbol" w:hint="default"/>
        <w:color w:val="D40F7D" w:themeColor="accent1"/>
      </w:rPr>
    </w:lvl>
    <w:lvl w:ilvl="1">
      <w:start w:val="1"/>
      <w:numFmt w:val="bullet"/>
      <w:lvlText w:val=""/>
      <w:lvlJc w:val="left"/>
      <w:pPr>
        <w:ind w:left="1434" w:hanging="360"/>
      </w:pPr>
      <w:rPr>
        <w:rFonts w:ascii="Symbol" w:hAnsi="Symbol" w:hint="default"/>
        <w:color w:val="D40F7D" w:themeColor="accent1"/>
      </w:rPr>
    </w:lvl>
    <w:lvl w:ilvl="2">
      <w:start w:val="1"/>
      <w:numFmt w:val="bullet"/>
      <w:lvlText w:val=""/>
      <w:lvlJc w:val="left"/>
      <w:pPr>
        <w:ind w:left="1794" w:hanging="360"/>
      </w:pPr>
      <w:rPr>
        <w:rFonts w:ascii="Symbol" w:hAnsi="Symbol" w:hint="default"/>
        <w:color w:val="D40F7D" w:themeColor="accent1"/>
      </w:rPr>
    </w:lvl>
    <w:lvl w:ilvl="3">
      <w:start w:val="1"/>
      <w:numFmt w:val="bullet"/>
      <w:lvlText w:val=""/>
      <w:lvlJc w:val="left"/>
      <w:pPr>
        <w:ind w:left="2154" w:hanging="360"/>
      </w:pPr>
      <w:rPr>
        <w:rFonts w:ascii="Symbol" w:hAnsi="Symbol" w:hint="default"/>
      </w:rPr>
    </w:lvl>
    <w:lvl w:ilvl="4">
      <w:start w:val="1"/>
      <w:numFmt w:val="bullet"/>
      <w:lvlText w:val=""/>
      <w:lvlJc w:val="left"/>
      <w:pPr>
        <w:ind w:left="2514" w:hanging="360"/>
      </w:pPr>
      <w:rPr>
        <w:rFonts w:ascii="Symbol" w:hAnsi="Symbol" w:hint="default"/>
      </w:rPr>
    </w:lvl>
    <w:lvl w:ilvl="5">
      <w:start w:val="1"/>
      <w:numFmt w:val="bullet"/>
      <w:lvlText w:val=""/>
      <w:lvlJc w:val="left"/>
      <w:pPr>
        <w:ind w:left="2874" w:hanging="360"/>
      </w:pPr>
      <w:rPr>
        <w:rFonts w:ascii="Wingdings" w:hAnsi="Wingdings" w:hint="default"/>
      </w:rPr>
    </w:lvl>
    <w:lvl w:ilvl="6">
      <w:start w:val="1"/>
      <w:numFmt w:val="bullet"/>
      <w:lvlText w:val=""/>
      <w:lvlJc w:val="left"/>
      <w:pPr>
        <w:ind w:left="3234" w:hanging="360"/>
      </w:pPr>
      <w:rPr>
        <w:rFonts w:ascii="Wingdings" w:hAnsi="Wingdings" w:hint="default"/>
      </w:rPr>
    </w:lvl>
    <w:lvl w:ilvl="7">
      <w:start w:val="1"/>
      <w:numFmt w:val="bullet"/>
      <w:lvlText w:val=""/>
      <w:lvlJc w:val="left"/>
      <w:pPr>
        <w:ind w:left="3594" w:hanging="360"/>
      </w:pPr>
      <w:rPr>
        <w:rFonts w:ascii="Symbol" w:hAnsi="Symbol" w:hint="default"/>
      </w:rPr>
    </w:lvl>
    <w:lvl w:ilvl="8">
      <w:start w:val="1"/>
      <w:numFmt w:val="bullet"/>
      <w:lvlText w:val=""/>
      <w:lvlJc w:val="left"/>
      <w:pPr>
        <w:ind w:left="3954" w:hanging="360"/>
      </w:pPr>
      <w:rPr>
        <w:rFonts w:ascii="Symbol" w:hAnsi="Symbol" w:hint="default"/>
      </w:rPr>
    </w:lvl>
  </w:abstractNum>
  <w:abstractNum w:abstractNumId="7" w15:restartNumberingAfterBreak="0">
    <w:nsid w:val="19982038"/>
    <w:multiLevelType w:val="hybridMultilevel"/>
    <w:tmpl w:val="335A4D52"/>
    <w:lvl w:ilvl="0" w:tplc="96D28820">
      <w:start w:val="1"/>
      <w:numFmt w:val="decimal"/>
      <w:lvlText w:val="%1."/>
      <w:lvlJc w:val="left"/>
      <w:pPr>
        <w:tabs>
          <w:tab w:val="num" w:pos="454"/>
        </w:tabs>
        <w:ind w:left="0" w:firstLine="0"/>
      </w:pPr>
      <w:rPr>
        <w:rFonts w:hint="default"/>
      </w:rPr>
    </w:lvl>
    <w:lvl w:ilvl="1" w:tplc="CAE65F6E" w:tentative="1">
      <w:start w:val="1"/>
      <w:numFmt w:val="lowerLetter"/>
      <w:lvlText w:val="%2."/>
      <w:lvlJc w:val="left"/>
      <w:pPr>
        <w:tabs>
          <w:tab w:val="num" w:pos="1080"/>
        </w:tabs>
        <w:ind w:left="1080" w:hanging="360"/>
      </w:pPr>
    </w:lvl>
    <w:lvl w:ilvl="2" w:tplc="6FA228B8" w:tentative="1">
      <w:start w:val="1"/>
      <w:numFmt w:val="lowerRoman"/>
      <w:lvlText w:val="%3."/>
      <w:lvlJc w:val="right"/>
      <w:pPr>
        <w:tabs>
          <w:tab w:val="num" w:pos="1800"/>
        </w:tabs>
        <w:ind w:left="1800" w:hanging="180"/>
      </w:pPr>
    </w:lvl>
    <w:lvl w:ilvl="3" w:tplc="73C834B2" w:tentative="1">
      <w:start w:val="1"/>
      <w:numFmt w:val="decimal"/>
      <w:lvlText w:val="%4."/>
      <w:lvlJc w:val="left"/>
      <w:pPr>
        <w:tabs>
          <w:tab w:val="num" w:pos="2520"/>
        </w:tabs>
        <w:ind w:left="2520" w:hanging="360"/>
      </w:pPr>
    </w:lvl>
    <w:lvl w:ilvl="4" w:tplc="E24AF6D8" w:tentative="1">
      <w:start w:val="1"/>
      <w:numFmt w:val="lowerLetter"/>
      <w:lvlText w:val="%5."/>
      <w:lvlJc w:val="left"/>
      <w:pPr>
        <w:tabs>
          <w:tab w:val="num" w:pos="3240"/>
        </w:tabs>
        <w:ind w:left="3240" w:hanging="360"/>
      </w:pPr>
    </w:lvl>
    <w:lvl w:ilvl="5" w:tplc="7E32D9BA" w:tentative="1">
      <w:start w:val="1"/>
      <w:numFmt w:val="lowerRoman"/>
      <w:lvlText w:val="%6."/>
      <w:lvlJc w:val="right"/>
      <w:pPr>
        <w:tabs>
          <w:tab w:val="num" w:pos="3960"/>
        </w:tabs>
        <w:ind w:left="3960" w:hanging="180"/>
      </w:pPr>
    </w:lvl>
    <w:lvl w:ilvl="6" w:tplc="48D4611A" w:tentative="1">
      <w:start w:val="1"/>
      <w:numFmt w:val="decimal"/>
      <w:lvlText w:val="%7."/>
      <w:lvlJc w:val="left"/>
      <w:pPr>
        <w:tabs>
          <w:tab w:val="num" w:pos="4680"/>
        </w:tabs>
        <w:ind w:left="4680" w:hanging="360"/>
      </w:pPr>
    </w:lvl>
    <w:lvl w:ilvl="7" w:tplc="77126718" w:tentative="1">
      <w:start w:val="1"/>
      <w:numFmt w:val="lowerLetter"/>
      <w:lvlText w:val="%8."/>
      <w:lvlJc w:val="left"/>
      <w:pPr>
        <w:tabs>
          <w:tab w:val="num" w:pos="5400"/>
        </w:tabs>
        <w:ind w:left="5400" w:hanging="360"/>
      </w:pPr>
    </w:lvl>
    <w:lvl w:ilvl="8" w:tplc="9A3A2218" w:tentative="1">
      <w:start w:val="1"/>
      <w:numFmt w:val="lowerRoman"/>
      <w:lvlText w:val="%9."/>
      <w:lvlJc w:val="right"/>
      <w:pPr>
        <w:tabs>
          <w:tab w:val="num" w:pos="6120"/>
        </w:tabs>
        <w:ind w:left="6120" w:hanging="180"/>
      </w:pPr>
    </w:lvl>
  </w:abstractNum>
  <w:abstractNum w:abstractNumId="8" w15:restartNumberingAfterBreak="0">
    <w:nsid w:val="1B513788"/>
    <w:multiLevelType w:val="hybridMultilevel"/>
    <w:tmpl w:val="5718CC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4F0A68"/>
    <w:multiLevelType w:val="hybridMultilevel"/>
    <w:tmpl w:val="184090A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25FD0C43"/>
    <w:multiLevelType w:val="hybridMultilevel"/>
    <w:tmpl w:val="25FE0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6137A2"/>
    <w:multiLevelType w:val="hybridMultilevel"/>
    <w:tmpl w:val="FBB284F0"/>
    <w:lvl w:ilvl="0" w:tplc="2030513E">
      <w:start w:val="1"/>
      <w:numFmt w:val="bullet"/>
      <w:lvlText w:val=""/>
      <w:lvlJc w:val="left"/>
      <w:pPr>
        <w:tabs>
          <w:tab w:val="num" w:pos="720"/>
        </w:tabs>
        <w:ind w:left="720" w:hanging="360"/>
      </w:pPr>
      <w:rPr>
        <w:rFonts w:ascii="Symbol" w:hAnsi="Symbol" w:hint="default"/>
      </w:rPr>
    </w:lvl>
    <w:lvl w:ilvl="1" w:tplc="0C090019">
      <w:numFmt w:val="bullet"/>
      <w:lvlText w:val="-"/>
      <w:lvlJc w:val="left"/>
      <w:pPr>
        <w:tabs>
          <w:tab w:val="num" w:pos="1440"/>
        </w:tabs>
        <w:ind w:left="1440" w:hanging="360"/>
      </w:pPr>
      <w:rPr>
        <w:rFonts w:ascii="Times New Roman" w:eastAsia="Times New Roman" w:hAnsi="Times New Roman" w:cs="Times New Roman"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852F55"/>
    <w:multiLevelType w:val="hybridMultilevel"/>
    <w:tmpl w:val="FB5C8B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BC68D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C5487C"/>
    <w:multiLevelType w:val="hybridMultilevel"/>
    <w:tmpl w:val="DEEA359C"/>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5" w15:restartNumberingAfterBreak="0">
    <w:nsid w:val="59A263FD"/>
    <w:multiLevelType w:val="hybridMultilevel"/>
    <w:tmpl w:val="4B0A3280"/>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6" w15:restartNumberingAfterBreak="0">
    <w:nsid w:val="5A6E6561"/>
    <w:multiLevelType w:val="hybridMultilevel"/>
    <w:tmpl w:val="B11C06CA"/>
    <w:lvl w:ilvl="0" w:tplc="E4485296">
      <w:start w:val="1"/>
      <w:numFmt w:val="bullet"/>
      <w:lvlText w:val=""/>
      <w:lvlJc w:val="left"/>
      <w:pPr>
        <w:ind w:left="720" w:hanging="360"/>
      </w:pPr>
      <w:rPr>
        <w:rFonts w:ascii="Symbol" w:hAnsi="Symbol" w:hint="default"/>
      </w:rPr>
    </w:lvl>
    <w:lvl w:ilvl="1" w:tplc="B99AC9EE">
      <w:start w:val="1"/>
      <w:numFmt w:val="bullet"/>
      <w:lvlText w:val="o"/>
      <w:lvlJc w:val="left"/>
      <w:pPr>
        <w:ind w:left="1440" w:hanging="360"/>
      </w:pPr>
      <w:rPr>
        <w:rFonts w:ascii="Courier New" w:hAnsi="Courier New" w:hint="default"/>
      </w:rPr>
    </w:lvl>
    <w:lvl w:ilvl="2" w:tplc="3446E83C" w:tentative="1">
      <w:start w:val="1"/>
      <w:numFmt w:val="bullet"/>
      <w:lvlText w:val=""/>
      <w:lvlJc w:val="left"/>
      <w:pPr>
        <w:ind w:left="2160" w:hanging="360"/>
      </w:pPr>
      <w:rPr>
        <w:rFonts w:ascii="Wingdings" w:hAnsi="Wingdings" w:hint="default"/>
      </w:rPr>
    </w:lvl>
    <w:lvl w:ilvl="3" w:tplc="E6E0B92E" w:tentative="1">
      <w:start w:val="1"/>
      <w:numFmt w:val="bullet"/>
      <w:lvlText w:val=""/>
      <w:lvlJc w:val="left"/>
      <w:pPr>
        <w:ind w:left="2880" w:hanging="360"/>
      </w:pPr>
      <w:rPr>
        <w:rFonts w:ascii="Symbol" w:hAnsi="Symbol" w:hint="default"/>
      </w:rPr>
    </w:lvl>
    <w:lvl w:ilvl="4" w:tplc="A19EA34A" w:tentative="1">
      <w:start w:val="1"/>
      <w:numFmt w:val="bullet"/>
      <w:lvlText w:val="o"/>
      <w:lvlJc w:val="left"/>
      <w:pPr>
        <w:ind w:left="3600" w:hanging="360"/>
      </w:pPr>
      <w:rPr>
        <w:rFonts w:ascii="Courier New" w:hAnsi="Courier New" w:hint="default"/>
      </w:rPr>
    </w:lvl>
    <w:lvl w:ilvl="5" w:tplc="CDE216A2" w:tentative="1">
      <w:start w:val="1"/>
      <w:numFmt w:val="bullet"/>
      <w:lvlText w:val=""/>
      <w:lvlJc w:val="left"/>
      <w:pPr>
        <w:ind w:left="4320" w:hanging="360"/>
      </w:pPr>
      <w:rPr>
        <w:rFonts w:ascii="Wingdings" w:hAnsi="Wingdings" w:hint="default"/>
      </w:rPr>
    </w:lvl>
    <w:lvl w:ilvl="6" w:tplc="BABEA654" w:tentative="1">
      <w:start w:val="1"/>
      <w:numFmt w:val="bullet"/>
      <w:lvlText w:val=""/>
      <w:lvlJc w:val="left"/>
      <w:pPr>
        <w:ind w:left="5040" w:hanging="360"/>
      </w:pPr>
      <w:rPr>
        <w:rFonts w:ascii="Symbol" w:hAnsi="Symbol" w:hint="default"/>
      </w:rPr>
    </w:lvl>
    <w:lvl w:ilvl="7" w:tplc="5AA255A6" w:tentative="1">
      <w:start w:val="1"/>
      <w:numFmt w:val="bullet"/>
      <w:lvlText w:val="o"/>
      <w:lvlJc w:val="left"/>
      <w:pPr>
        <w:ind w:left="5760" w:hanging="360"/>
      </w:pPr>
      <w:rPr>
        <w:rFonts w:ascii="Courier New" w:hAnsi="Courier New" w:hint="default"/>
      </w:rPr>
    </w:lvl>
    <w:lvl w:ilvl="8" w:tplc="3F44849A" w:tentative="1">
      <w:start w:val="1"/>
      <w:numFmt w:val="bullet"/>
      <w:lvlText w:val=""/>
      <w:lvlJc w:val="left"/>
      <w:pPr>
        <w:ind w:left="6480" w:hanging="360"/>
      </w:pPr>
      <w:rPr>
        <w:rFonts w:ascii="Wingdings" w:hAnsi="Wingdings" w:hint="default"/>
      </w:rPr>
    </w:lvl>
  </w:abstractNum>
  <w:abstractNum w:abstractNumId="17" w15:restartNumberingAfterBreak="0">
    <w:nsid w:val="5AD4389E"/>
    <w:multiLevelType w:val="hybridMultilevel"/>
    <w:tmpl w:val="932EAFC8"/>
    <w:lvl w:ilvl="0" w:tplc="E850C816">
      <w:start w:val="1"/>
      <w:numFmt w:val="bullet"/>
      <w:lvlText w:val=""/>
      <w:lvlJc w:val="left"/>
      <w:pPr>
        <w:ind w:left="720" w:hanging="360"/>
      </w:pPr>
      <w:rPr>
        <w:rFonts w:ascii="Symbol" w:eastAsia="Arial Unicode MS"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686D5A2D"/>
    <w:multiLevelType w:val="hybridMultilevel"/>
    <w:tmpl w:val="36E8D74C"/>
    <w:lvl w:ilvl="0" w:tplc="72CA43EC">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C070C4D"/>
    <w:multiLevelType w:val="multilevel"/>
    <w:tmpl w:val="4B5EE8F8"/>
    <w:lvl w:ilvl="0">
      <w:start w:val="1"/>
      <w:numFmt w:val="bullet"/>
      <w:lvlText w:val=""/>
      <w:lvlJc w:val="left"/>
      <w:pPr>
        <w:ind w:left="717" w:hanging="360"/>
      </w:pPr>
      <w:rPr>
        <w:rFonts w:ascii="Symbol" w:hAnsi="Symbol" w:hint="default"/>
        <w:color w:val="D40F7D" w:themeColor="accent1"/>
      </w:rPr>
    </w:lvl>
    <w:lvl w:ilvl="1">
      <w:start w:val="1"/>
      <w:numFmt w:val="bullet"/>
      <w:lvlText w:val=""/>
      <w:lvlJc w:val="left"/>
      <w:pPr>
        <w:ind w:left="1077" w:hanging="360"/>
      </w:pPr>
      <w:rPr>
        <w:rFonts w:ascii="Symbol" w:hAnsi="Symbol" w:hint="default"/>
        <w:color w:val="auto"/>
      </w:rPr>
    </w:lvl>
    <w:lvl w:ilvl="2">
      <w:start w:val="1"/>
      <w:numFmt w:val="bullet"/>
      <w:lvlText w:val=""/>
      <w:lvlJc w:val="left"/>
      <w:pPr>
        <w:ind w:left="1437" w:hanging="360"/>
      </w:pPr>
      <w:rPr>
        <w:rFonts w:ascii="Symbol" w:hAnsi="Symbol" w:hint="default"/>
        <w:color w:val="D40F7D" w:themeColor="accent1"/>
      </w:rPr>
    </w:lvl>
    <w:lvl w:ilvl="3">
      <w:start w:val="1"/>
      <w:numFmt w:val="bullet"/>
      <w:lvlText w:val=""/>
      <w:lvlJc w:val="left"/>
      <w:pPr>
        <w:ind w:left="1797" w:hanging="360"/>
      </w:pPr>
      <w:rPr>
        <w:rFonts w:ascii="Symbol" w:hAnsi="Symbol" w:hint="default"/>
      </w:rPr>
    </w:lvl>
    <w:lvl w:ilvl="4">
      <w:start w:val="1"/>
      <w:numFmt w:val="bullet"/>
      <w:lvlText w:val=""/>
      <w:lvlJc w:val="left"/>
      <w:pPr>
        <w:ind w:left="2157" w:hanging="360"/>
      </w:pPr>
      <w:rPr>
        <w:rFonts w:ascii="Symbol" w:hAnsi="Symbol" w:hint="default"/>
      </w:rPr>
    </w:lvl>
    <w:lvl w:ilvl="5">
      <w:start w:val="1"/>
      <w:numFmt w:val="bullet"/>
      <w:lvlText w:val=""/>
      <w:lvlJc w:val="left"/>
      <w:pPr>
        <w:ind w:left="2517" w:hanging="360"/>
      </w:pPr>
      <w:rPr>
        <w:rFonts w:ascii="Wingdings" w:hAnsi="Wingdings" w:hint="default"/>
      </w:rPr>
    </w:lvl>
    <w:lvl w:ilvl="6">
      <w:start w:val="1"/>
      <w:numFmt w:val="bullet"/>
      <w:lvlText w:val=""/>
      <w:lvlJc w:val="left"/>
      <w:pPr>
        <w:ind w:left="2877" w:hanging="360"/>
      </w:pPr>
      <w:rPr>
        <w:rFonts w:ascii="Wingdings" w:hAnsi="Wingdings" w:hint="default"/>
      </w:rPr>
    </w:lvl>
    <w:lvl w:ilvl="7">
      <w:start w:val="1"/>
      <w:numFmt w:val="bullet"/>
      <w:lvlText w:val=""/>
      <w:lvlJc w:val="left"/>
      <w:pPr>
        <w:ind w:left="3237" w:hanging="360"/>
      </w:pPr>
      <w:rPr>
        <w:rFonts w:ascii="Symbol" w:hAnsi="Symbol" w:hint="default"/>
      </w:rPr>
    </w:lvl>
    <w:lvl w:ilvl="8">
      <w:start w:val="1"/>
      <w:numFmt w:val="bullet"/>
      <w:lvlText w:val=""/>
      <w:lvlJc w:val="left"/>
      <w:pPr>
        <w:ind w:left="3597" w:hanging="360"/>
      </w:pPr>
      <w:rPr>
        <w:rFonts w:ascii="Symbol" w:hAnsi="Symbol" w:hint="default"/>
      </w:rPr>
    </w:lvl>
  </w:abstractNum>
  <w:abstractNum w:abstractNumId="20" w15:restartNumberingAfterBreak="0">
    <w:nsid w:val="74AC2AAE"/>
    <w:multiLevelType w:val="multilevel"/>
    <w:tmpl w:val="135063C0"/>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Symbol" w:hAnsi="Symbol" w:hint="default"/>
        <w:color w:val="auto"/>
      </w:rPr>
    </w:lvl>
    <w:lvl w:ilvl="2">
      <w:start w:val="1"/>
      <w:numFmt w:val="bullet"/>
      <w:pStyle w:val="ListBullet3"/>
      <w:lvlText w:val=""/>
      <w:lvlJc w:val="left"/>
      <w:pPr>
        <w:ind w:left="1072" w:hanging="358"/>
      </w:pPr>
      <w:rPr>
        <w:rFonts w:ascii="Symbol" w:hAnsi="Symbol" w:hint="default"/>
        <w:color w:val="auto"/>
      </w:rPr>
    </w:lvl>
    <w:lvl w:ilvl="3">
      <w:start w:val="1"/>
      <w:numFmt w:val="bullet"/>
      <w:lvlText w:val=""/>
      <w:lvlJc w:val="left"/>
      <w:pPr>
        <w:ind w:left="2868" w:hanging="360"/>
      </w:pPr>
      <w:rPr>
        <w:rFonts w:ascii="Symbol" w:hAnsi="Symbol" w:hint="default"/>
      </w:rPr>
    </w:lvl>
    <w:lvl w:ilvl="4">
      <w:start w:val="1"/>
      <w:numFmt w:val="bullet"/>
      <w:lvlText w:val=""/>
      <w:lvlJc w:val="left"/>
      <w:pPr>
        <w:ind w:left="3228" w:hanging="360"/>
      </w:pPr>
      <w:rPr>
        <w:rFonts w:ascii="Symbol" w:hAnsi="Symbol" w:hint="default"/>
      </w:rPr>
    </w:lvl>
    <w:lvl w:ilvl="5">
      <w:start w:val="1"/>
      <w:numFmt w:val="bullet"/>
      <w:lvlText w:val=""/>
      <w:lvlJc w:val="left"/>
      <w:pPr>
        <w:ind w:left="3588" w:hanging="360"/>
      </w:pPr>
      <w:rPr>
        <w:rFonts w:ascii="Wingdings" w:hAnsi="Wingdings" w:hint="default"/>
      </w:rPr>
    </w:lvl>
    <w:lvl w:ilvl="6">
      <w:start w:val="1"/>
      <w:numFmt w:val="bullet"/>
      <w:lvlText w:val=""/>
      <w:lvlJc w:val="left"/>
      <w:pPr>
        <w:ind w:left="3948" w:hanging="360"/>
      </w:pPr>
      <w:rPr>
        <w:rFonts w:ascii="Wingdings" w:hAnsi="Wingdings" w:hint="default"/>
      </w:rPr>
    </w:lvl>
    <w:lvl w:ilvl="7">
      <w:start w:val="1"/>
      <w:numFmt w:val="bullet"/>
      <w:lvlText w:val=""/>
      <w:lvlJc w:val="left"/>
      <w:pPr>
        <w:ind w:left="4308" w:hanging="360"/>
      </w:pPr>
      <w:rPr>
        <w:rFonts w:ascii="Symbol" w:hAnsi="Symbol" w:hint="default"/>
      </w:rPr>
    </w:lvl>
    <w:lvl w:ilvl="8">
      <w:start w:val="1"/>
      <w:numFmt w:val="bullet"/>
      <w:lvlText w:val=""/>
      <w:lvlJc w:val="left"/>
      <w:pPr>
        <w:ind w:left="4668" w:hanging="360"/>
      </w:pPr>
      <w:rPr>
        <w:rFonts w:ascii="Symbol" w:hAnsi="Symbol" w:hint="default"/>
      </w:rPr>
    </w:lvl>
  </w:abstractNum>
  <w:num w:numId="1">
    <w:abstractNumId w:val="11"/>
  </w:num>
  <w:num w:numId="2">
    <w:abstractNumId w:val="16"/>
  </w:num>
  <w:num w:numId="3">
    <w:abstractNumId w:val="11"/>
  </w:num>
  <w:num w:numId="4">
    <w:abstractNumId w:val="16"/>
  </w:num>
  <w:num w:numId="5">
    <w:abstractNumId w:val="7"/>
  </w:num>
  <w:num w:numId="6">
    <w:abstractNumId w:val="6"/>
  </w:num>
  <w:num w:numId="7">
    <w:abstractNumId w:val="6"/>
  </w:num>
  <w:num w:numId="8">
    <w:abstractNumId w:val="2"/>
  </w:num>
  <w:num w:numId="9">
    <w:abstractNumId w:val="2"/>
  </w:num>
  <w:num w:numId="10">
    <w:abstractNumId w:val="13"/>
  </w:num>
  <w:num w:numId="11">
    <w:abstractNumId w:val="1"/>
  </w:num>
  <w:num w:numId="12">
    <w:abstractNumId w:val="0"/>
  </w:num>
  <w:num w:numId="13">
    <w:abstractNumId w:val="5"/>
  </w:num>
  <w:num w:numId="14">
    <w:abstractNumId w:val="3"/>
  </w:num>
  <w:num w:numId="15">
    <w:abstractNumId w:val="19"/>
  </w:num>
  <w:num w:numId="16">
    <w:abstractNumId w:val="20"/>
  </w:num>
  <w:num w:numId="17">
    <w:abstractNumId w:val="20"/>
    <w:lvlOverride w:ilvl="0">
      <w:lvl w:ilvl="0">
        <w:start w:val="1"/>
        <w:numFmt w:val="bullet"/>
        <w:pStyle w:val="ListBullet"/>
        <w:lvlText w:val=""/>
        <w:lvlJc w:val="left"/>
        <w:pPr>
          <w:ind w:left="357" w:hanging="357"/>
        </w:pPr>
        <w:rPr>
          <w:rFonts w:ascii="Symbol" w:hAnsi="Symbol" w:hint="default"/>
          <w:color w:val="54585A" w:themeColor="text2"/>
        </w:rPr>
      </w:lvl>
    </w:lvlOverride>
    <w:lvlOverride w:ilvl="1">
      <w:lvl w:ilvl="1">
        <w:start w:val="1"/>
        <w:numFmt w:val="bullet"/>
        <w:pStyle w:val="ListBullet2"/>
        <w:lvlText w:val=""/>
        <w:lvlJc w:val="left"/>
        <w:pPr>
          <w:ind w:left="714" w:hanging="357"/>
        </w:pPr>
        <w:rPr>
          <w:rFonts w:ascii="Symbol" w:hAnsi="Symbol" w:hint="default"/>
          <w:color w:val="auto"/>
        </w:rPr>
      </w:lvl>
    </w:lvlOverride>
    <w:lvlOverride w:ilvl="2">
      <w:lvl w:ilvl="2">
        <w:start w:val="1"/>
        <w:numFmt w:val="bullet"/>
        <w:pStyle w:val="ListBullet3"/>
        <w:lvlText w:val=""/>
        <w:lvlJc w:val="left"/>
        <w:pPr>
          <w:ind w:left="1072" w:hanging="358"/>
        </w:pPr>
        <w:rPr>
          <w:rFonts w:ascii="Symbol" w:hAnsi="Symbol" w:hint="default"/>
          <w:color w:val="54585A" w:themeColor="text2"/>
        </w:rPr>
      </w:lvl>
    </w:lvlOverride>
    <w:lvlOverride w:ilvl="3">
      <w:lvl w:ilvl="3">
        <w:start w:val="1"/>
        <w:numFmt w:val="bullet"/>
        <w:lvlText w:val=""/>
        <w:lvlJc w:val="left"/>
        <w:pPr>
          <w:ind w:left="2868" w:hanging="360"/>
        </w:pPr>
        <w:rPr>
          <w:rFonts w:ascii="Symbol" w:hAnsi="Symbol" w:hint="default"/>
        </w:rPr>
      </w:lvl>
    </w:lvlOverride>
    <w:lvlOverride w:ilvl="4">
      <w:lvl w:ilvl="4">
        <w:start w:val="1"/>
        <w:numFmt w:val="bullet"/>
        <w:lvlText w:val=""/>
        <w:lvlJc w:val="left"/>
        <w:pPr>
          <w:ind w:left="3228" w:hanging="360"/>
        </w:pPr>
        <w:rPr>
          <w:rFonts w:ascii="Symbol" w:hAnsi="Symbol" w:hint="default"/>
        </w:rPr>
      </w:lvl>
    </w:lvlOverride>
    <w:lvlOverride w:ilvl="5">
      <w:lvl w:ilvl="5">
        <w:start w:val="1"/>
        <w:numFmt w:val="bullet"/>
        <w:lvlText w:val=""/>
        <w:lvlJc w:val="left"/>
        <w:pPr>
          <w:ind w:left="3588" w:hanging="360"/>
        </w:pPr>
        <w:rPr>
          <w:rFonts w:ascii="Wingdings" w:hAnsi="Wingdings" w:hint="default"/>
        </w:rPr>
      </w:lvl>
    </w:lvlOverride>
    <w:lvlOverride w:ilvl="6">
      <w:lvl w:ilvl="6">
        <w:start w:val="1"/>
        <w:numFmt w:val="bullet"/>
        <w:lvlText w:val=""/>
        <w:lvlJc w:val="left"/>
        <w:pPr>
          <w:ind w:left="3948" w:hanging="360"/>
        </w:pPr>
        <w:rPr>
          <w:rFonts w:ascii="Wingdings" w:hAnsi="Wingdings" w:hint="default"/>
        </w:rPr>
      </w:lvl>
    </w:lvlOverride>
    <w:lvlOverride w:ilvl="7">
      <w:lvl w:ilvl="7">
        <w:start w:val="1"/>
        <w:numFmt w:val="bullet"/>
        <w:lvlText w:val=""/>
        <w:lvlJc w:val="left"/>
        <w:pPr>
          <w:ind w:left="4308" w:hanging="360"/>
        </w:pPr>
        <w:rPr>
          <w:rFonts w:ascii="Symbol" w:hAnsi="Symbol" w:hint="default"/>
        </w:rPr>
      </w:lvl>
    </w:lvlOverride>
    <w:lvlOverride w:ilvl="8">
      <w:lvl w:ilvl="8">
        <w:start w:val="1"/>
        <w:numFmt w:val="bullet"/>
        <w:lvlText w:val=""/>
        <w:lvlJc w:val="left"/>
        <w:pPr>
          <w:ind w:left="4668" w:hanging="360"/>
        </w:pPr>
        <w:rPr>
          <w:rFonts w:ascii="Symbol" w:hAnsi="Symbol" w:hint="default"/>
        </w:rPr>
      </w:lvl>
    </w:lvlOverride>
  </w:num>
  <w:num w:numId="18">
    <w:abstractNumId w:val="12"/>
  </w:num>
  <w:num w:numId="19">
    <w:abstractNumId w:val="2"/>
    <w:lvlOverride w:ilvl="0">
      <w:startOverride w:val="1"/>
    </w:lvlOverride>
  </w:num>
  <w:num w:numId="20">
    <w:abstractNumId w:val="8"/>
  </w:num>
  <w:num w:numId="21">
    <w:abstractNumId w:val="10"/>
  </w:num>
  <w:num w:numId="22">
    <w:abstractNumId w:val="15"/>
  </w:num>
  <w:num w:numId="23">
    <w:abstractNumId w:val="9"/>
  </w:num>
  <w:num w:numId="24">
    <w:abstractNumId w:val="18"/>
  </w:num>
  <w:num w:numId="25">
    <w:abstractNumId w:val="18"/>
    <w:lvlOverride w:ilvl="0">
      <w:startOverride w:val="1"/>
    </w:lvlOverride>
  </w:num>
  <w:num w:numId="26">
    <w:abstractNumId w:val="14"/>
  </w:num>
  <w:num w:numId="27">
    <w:abstractNumId w:val="17"/>
  </w:num>
  <w:num w:numId="28">
    <w:abstractNumId w:val="4"/>
  </w:num>
  <w:num w:numId="2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0"/>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490C98"/>
    <w:rsid w:val="00011376"/>
    <w:rsid w:val="000115F0"/>
    <w:rsid w:val="00012012"/>
    <w:rsid w:val="00012AE7"/>
    <w:rsid w:val="00016EC1"/>
    <w:rsid w:val="0002639C"/>
    <w:rsid w:val="0002699C"/>
    <w:rsid w:val="000402F0"/>
    <w:rsid w:val="000443DB"/>
    <w:rsid w:val="00050ABF"/>
    <w:rsid w:val="00054F73"/>
    <w:rsid w:val="0005526A"/>
    <w:rsid w:val="00062641"/>
    <w:rsid w:val="00063885"/>
    <w:rsid w:val="0006615F"/>
    <w:rsid w:val="000666D6"/>
    <w:rsid w:val="000904A1"/>
    <w:rsid w:val="00095056"/>
    <w:rsid w:val="000963CB"/>
    <w:rsid w:val="000B204A"/>
    <w:rsid w:val="000B3AA4"/>
    <w:rsid w:val="000B760F"/>
    <w:rsid w:val="000E17A9"/>
    <w:rsid w:val="000F26E7"/>
    <w:rsid w:val="00105E76"/>
    <w:rsid w:val="0012374F"/>
    <w:rsid w:val="00133608"/>
    <w:rsid w:val="00142060"/>
    <w:rsid w:val="00145D54"/>
    <w:rsid w:val="00146F47"/>
    <w:rsid w:val="00154C53"/>
    <w:rsid w:val="00186C49"/>
    <w:rsid w:val="001927BA"/>
    <w:rsid w:val="001943B0"/>
    <w:rsid w:val="001964BE"/>
    <w:rsid w:val="001B4E65"/>
    <w:rsid w:val="001D2F03"/>
    <w:rsid w:val="002043B9"/>
    <w:rsid w:val="002120CB"/>
    <w:rsid w:val="002327B2"/>
    <w:rsid w:val="002415A3"/>
    <w:rsid w:val="00253A27"/>
    <w:rsid w:val="00266099"/>
    <w:rsid w:val="002775AF"/>
    <w:rsid w:val="00286A1E"/>
    <w:rsid w:val="002A0273"/>
    <w:rsid w:val="002A20B5"/>
    <w:rsid w:val="002A624E"/>
    <w:rsid w:val="002B746C"/>
    <w:rsid w:val="002C1D81"/>
    <w:rsid w:val="002D384F"/>
    <w:rsid w:val="00306504"/>
    <w:rsid w:val="0033363B"/>
    <w:rsid w:val="00352896"/>
    <w:rsid w:val="00354305"/>
    <w:rsid w:val="003579E6"/>
    <w:rsid w:val="003715BF"/>
    <w:rsid w:val="00373342"/>
    <w:rsid w:val="003839B8"/>
    <w:rsid w:val="0038649B"/>
    <w:rsid w:val="003D4896"/>
    <w:rsid w:val="003D79D4"/>
    <w:rsid w:val="003E5356"/>
    <w:rsid w:val="00410676"/>
    <w:rsid w:val="00422DE6"/>
    <w:rsid w:val="00423637"/>
    <w:rsid w:val="0043487A"/>
    <w:rsid w:val="004365AC"/>
    <w:rsid w:val="00437254"/>
    <w:rsid w:val="004408D8"/>
    <w:rsid w:val="00442769"/>
    <w:rsid w:val="00450D48"/>
    <w:rsid w:val="004601C4"/>
    <w:rsid w:val="00460B4B"/>
    <w:rsid w:val="0046380A"/>
    <w:rsid w:val="00466EA1"/>
    <w:rsid w:val="004710F2"/>
    <w:rsid w:val="004711AB"/>
    <w:rsid w:val="00484548"/>
    <w:rsid w:val="00490C98"/>
    <w:rsid w:val="00495C99"/>
    <w:rsid w:val="004A67E0"/>
    <w:rsid w:val="004C7F56"/>
    <w:rsid w:val="004E4C09"/>
    <w:rsid w:val="004F16EF"/>
    <w:rsid w:val="004F4BDA"/>
    <w:rsid w:val="00516EBC"/>
    <w:rsid w:val="00517A4E"/>
    <w:rsid w:val="00524CB3"/>
    <w:rsid w:val="00540A96"/>
    <w:rsid w:val="005550CB"/>
    <w:rsid w:val="00572967"/>
    <w:rsid w:val="00585755"/>
    <w:rsid w:val="00585FDC"/>
    <w:rsid w:val="00590409"/>
    <w:rsid w:val="005B37D4"/>
    <w:rsid w:val="005B5DC4"/>
    <w:rsid w:val="005C4C6E"/>
    <w:rsid w:val="005D3640"/>
    <w:rsid w:val="005F05DD"/>
    <w:rsid w:val="006119EC"/>
    <w:rsid w:val="00623C32"/>
    <w:rsid w:val="00624E57"/>
    <w:rsid w:val="006312EE"/>
    <w:rsid w:val="00632DBD"/>
    <w:rsid w:val="006369CE"/>
    <w:rsid w:val="0064291B"/>
    <w:rsid w:val="00645CC8"/>
    <w:rsid w:val="0065172C"/>
    <w:rsid w:val="00654E90"/>
    <w:rsid w:val="006571ED"/>
    <w:rsid w:val="006614FB"/>
    <w:rsid w:val="006937F4"/>
    <w:rsid w:val="006B2B65"/>
    <w:rsid w:val="006B739E"/>
    <w:rsid w:val="006C0CE4"/>
    <w:rsid w:val="006C3010"/>
    <w:rsid w:val="006C4925"/>
    <w:rsid w:val="006C7781"/>
    <w:rsid w:val="006D1C3E"/>
    <w:rsid w:val="006D3FFF"/>
    <w:rsid w:val="0070525B"/>
    <w:rsid w:val="0070608D"/>
    <w:rsid w:val="00706D43"/>
    <w:rsid w:val="00711FE5"/>
    <w:rsid w:val="00726B3C"/>
    <w:rsid w:val="00732372"/>
    <w:rsid w:val="007333F9"/>
    <w:rsid w:val="00734880"/>
    <w:rsid w:val="007456A6"/>
    <w:rsid w:val="0074784D"/>
    <w:rsid w:val="00762528"/>
    <w:rsid w:val="007703E3"/>
    <w:rsid w:val="00782735"/>
    <w:rsid w:val="007D7BDA"/>
    <w:rsid w:val="007E09C2"/>
    <w:rsid w:val="007F1C19"/>
    <w:rsid w:val="007F6385"/>
    <w:rsid w:val="00801396"/>
    <w:rsid w:val="0081260D"/>
    <w:rsid w:val="00812B93"/>
    <w:rsid w:val="0081460B"/>
    <w:rsid w:val="00815FDA"/>
    <w:rsid w:val="00816CA4"/>
    <w:rsid w:val="0082108C"/>
    <w:rsid w:val="00843BC9"/>
    <w:rsid w:val="008549BC"/>
    <w:rsid w:val="00884955"/>
    <w:rsid w:val="008903E9"/>
    <w:rsid w:val="00892F6D"/>
    <w:rsid w:val="008A2EE2"/>
    <w:rsid w:val="008A473D"/>
    <w:rsid w:val="008B5F7D"/>
    <w:rsid w:val="008C2D77"/>
    <w:rsid w:val="008D047B"/>
    <w:rsid w:val="008E173E"/>
    <w:rsid w:val="008E273D"/>
    <w:rsid w:val="008E55D1"/>
    <w:rsid w:val="008E63E5"/>
    <w:rsid w:val="00902243"/>
    <w:rsid w:val="00902391"/>
    <w:rsid w:val="009119E8"/>
    <w:rsid w:val="009150C5"/>
    <w:rsid w:val="009164F7"/>
    <w:rsid w:val="00932F0F"/>
    <w:rsid w:val="00934A93"/>
    <w:rsid w:val="00945591"/>
    <w:rsid w:val="0094699E"/>
    <w:rsid w:val="00950593"/>
    <w:rsid w:val="00964CA8"/>
    <w:rsid w:val="0096542A"/>
    <w:rsid w:val="0096648A"/>
    <w:rsid w:val="00971C15"/>
    <w:rsid w:val="00971DF4"/>
    <w:rsid w:val="00984615"/>
    <w:rsid w:val="00995297"/>
    <w:rsid w:val="009A0FEA"/>
    <w:rsid w:val="009C08E8"/>
    <w:rsid w:val="009D5716"/>
    <w:rsid w:val="009E7B16"/>
    <w:rsid w:val="009F544E"/>
    <w:rsid w:val="00A2140A"/>
    <w:rsid w:val="00A237C9"/>
    <w:rsid w:val="00A270AC"/>
    <w:rsid w:val="00A301E3"/>
    <w:rsid w:val="00A51FEA"/>
    <w:rsid w:val="00A557DD"/>
    <w:rsid w:val="00A571DC"/>
    <w:rsid w:val="00A8484B"/>
    <w:rsid w:val="00A9029F"/>
    <w:rsid w:val="00AA78AF"/>
    <w:rsid w:val="00AC2CDC"/>
    <w:rsid w:val="00AD12C5"/>
    <w:rsid w:val="00AD37A6"/>
    <w:rsid w:val="00AE744A"/>
    <w:rsid w:val="00AE7D66"/>
    <w:rsid w:val="00AF715A"/>
    <w:rsid w:val="00B11222"/>
    <w:rsid w:val="00B116B1"/>
    <w:rsid w:val="00B457FD"/>
    <w:rsid w:val="00B67CDC"/>
    <w:rsid w:val="00B71AD4"/>
    <w:rsid w:val="00B729B7"/>
    <w:rsid w:val="00B85D83"/>
    <w:rsid w:val="00B93ECF"/>
    <w:rsid w:val="00BA1DC4"/>
    <w:rsid w:val="00BA5A3A"/>
    <w:rsid w:val="00BE5D4C"/>
    <w:rsid w:val="00BE788C"/>
    <w:rsid w:val="00C025FD"/>
    <w:rsid w:val="00C17F11"/>
    <w:rsid w:val="00C35168"/>
    <w:rsid w:val="00C40D67"/>
    <w:rsid w:val="00C42F56"/>
    <w:rsid w:val="00C61847"/>
    <w:rsid w:val="00C76308"/>
    <w:rsid w:val="00CA06E3"/>
    <w:rsid w:val="00CA39D1"/>
    <w:rsid w:val="00CA4BC8"/>
    <w:rsid w:val="00CB003E"/>
    <w:rsid w:val="00CB3B90"/>
    <w:rsid w:val="00CC1F9E"/>
    <w:rsid w:val="00CD5A12"/>
    <w:rsid w:val="00CE5320"/>
    <w:rsid w:val="00CE7270"/>
    <w:rsid w:val="00D011C9"/>
    <w:rsid w:val="00D04E10"/>
    <w:rsid w:val="00D07A7C"/>
    <w:rsid w:val="00D20189"/>
    <w:rsid w:val="00D36225"/>
    <w:rsid w:val="00D364C5"/>
    <w:rsid w:val="00D450C4"/>
    <w:rsid w:val="00D464F5"/>
    <w:rsid w:val="00D64C3C"/>
    <w:rsid w:val="00D65B06"/>
    <w:rsid w:val="00D66059"/>
    <w:rsid w:val="00D72AD2"/>
    <w:rsid w:val="00D76553"/>
    <w:rsid w:val="00D82EAD"/>
    <w:rsid w:val="00D85FC6"/>
    <w:rsid w:val="00D90FFE"/>
    <w:rsid w:val="00DA3ECC"/>
    <w:rsid w:val="00DA6B62"/>
    <w:rsid w:val="00DB017C"/>
    <w:rsid w:val="00DF10AC"/>
    <w:rsid w:val="00DF1239"/>
    <w:rsid w:val="00E02132"/>
    <w:rsid w:val="00E04E81"/>
    <w:rsid w:val="00E051DB"/>
    <w:rsid w:val="00E077F2"/>
    <w:rsid w:val="00E17EF5"/>
    <w:rsid w:val="00E32E97"/>
    <w:rsid w:val="00E378E9"/>
    <w:rsid w:val="00E41A8E"/>
    <w:rsid w:val="00E42E88"/>
    <w:rsid w:val="00E548FA"/>
    <w:rsid w:val="00E60219"/>
    <w:rsid w:val="00E66D1D"/>
    <w:rsid w:val="00E9191A"/>
    <w:rsid w:val="00EA1D32"/>
    <w:rsid w:val="00EB6F68"/>
    <w:rsid w:val="00EC5F76"/>
    <w:rsid w:val="00ED097D"/>
    <w:rsid w:val="00EE1AEC"/>
    <w:rsid w:val="00EE24BE"/>
    <w:rsid w:val="00EE6012"/>
    <w:rsid w:val="00F128CF"/>
    <w:rsid w:val="00F164F8"/>
    <w:rsid w:val="00F23CF7"/>
    <w:rsid w:val="00F57021"/>
    <w:rsid w:val="00F603F9"/>
    <w:rsid w:val="00F701B8"/>
    <w:rsid w:val="00F743CF"/>
    <w:rsid w:val="00F807FB"/>
    <w:rsid w:val="00F97033"/>
    <w:rsid w:val="00FA0ED4"/>
    <w:rsid w:val="00FB19E7"/>
    <w:rsid w:val="00FC5AC6"/>
    <w:rsid w:val="00FF1C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B033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C98"/>
    <w:rPr>
      <w:rFonts w:ascii="Calibri" w:hAnsi="Calibri"/>
      <w:sz w:val="22"/>
      <w:szCs w:val="22"/>
    </w:rPr>
  </w:style>
  <w:style w:type="paragraph" w:styleId="Heading1">
    <w:name w:val="heading 1"/>
    <w:basedOn w:val="Normal"/>
    <w:next w:val="Normal"/>
    <w:link w:val="Heading1Char"/>
    <w:uiPriority w:val="9"/>
    <w:qFormat/>
    <w:rsid w:val="00892F6D"/>
    <w:pPr>
      <w:keepNext/>
      <w:keepLines/>
      <w:spacing w:before="240" w:after="120"/>
      <w:contextualSpacing/>
      <w:outlineLvl w:val="0"/>
    </w:pPr>
    <w:rPr>
      <w:rFonts w:ascii="Arial" w:hAnsi="Arial" w:cs="Arial"/>
      <w:b/>
      <w:bCs/>
      <w:kern w:val="32"/>
      <w:sz w:val="28"/>
      <w:szCs w:val="32"/>
    </w:rPr>
  </w:style>
  <w:style w:type="paragraph" w:styleId="Heading2">
    <w:name w:val="heading 2"/>
    <w:basedOn w:val="Normal"/>
    <w:next w:val="Normal"/>
    <w:link w:val="Heading2Char"/>
    <w:uiPriority w:val="9"/>
    <w:qFormat/>
    <w:rsid w:val="00892F6D"/>
    <w:pPr>
      <w:keepNext/>
      <w:keepLines/>
      <w:spacing w:before="120" w:after="120"/>
      <w:contextualSpacing/>
      <w:outlineLvl w:val="1"/>
    </w:pPr>
    <w:rPr>
      <w:rFonts w:ascii="Arial" w:hAnsi="Arial" w:cs="Arial"/>
      <w:b/>
      <w:bCs/>
      <w:sz w:val="24"/>
      <w:szCs w:val="24"/>
    </w:rPr>
  </w:style>
  <w:style w:type="paragraph" w:styleId="Heading3">
    <w:name w:val="heading 3"/>
    <w:basedOn w:val="Normal"/>
    <w:next w:val="Normal"/>
    <w:link w:val="Heading3Char"/>
    <w:uiPriority w:val="9"/>
    <w:semiHidden/>
    <w:rsid w:val="00843BC9"/>
    <w:pPr>
      <w:keepNext/>
      <w:keepLines/>
      <w:spacing w:before="120" w:after="120"/>
      <w:contextualSpacing/>
      <w:outlineLvl w:val="2"/>
    </w:pPr>
    <w:rPr>
      <w:rFonts w:ascii="Arial" w:hAnsi="Arial" w:cs="Arial"/>
      <w:b/>
      <w:bCs/>
      <w:color w:val="54585A" w:themeColor="text2"/>
      <w:szCs w:val="26"/>
    </w:rPr>
  </w:style>
  <w:style w:type="paragraph" w:styleId="Heading4">
    <w:name w:val="heading 4"/>
    <w:basedOn w:val="Normal"/>
    <w:next w:val="Normal"/>
    <w:link w:val="Heading4Char"/>
    <w:uiPriority w:val="1"/>
    <w:rsid w:val="00286A1E"/>
    <w:pPr>
      <w:keepNext/>
      <w:keepLines/>
      <w:spacing w:before="120" w:after="120"/>
      <w:contextualSpacing/>
      <w:outlineLvl w:val="3"/>
    </w:pPr>
    <w:rPr>
      <w:rFonts w:ascii="Arial" w:hAnsi="Arial"/>
      <w:color w:val="000000" w:themeColor="text1"/>
    </w:rPr>
  </w:style>
  <w:style w:type="paragraph" w:styleId="Heading5">
    <w:name w:val="heading 5"/>
    <w:basedOn w:val="Normal"/>
    <w:next w:val="Normal"/>
    <w:link w:val="Heading5Char"/>
    <w:uiPriority w:val="9"/>
    <w:semiHidden/>
    <w:rsid w:val="005A60AC"/>
    <w:pPr>
      <w:keepNext/>
      <w:tabs>
        <w:tab w:val="left" w:pos="7371"/>
      </w:tabs>
      <w:spacing w:before="120" w:after="120" w:line="480" w:lineRule="auto"/>
      <w:outlineLvl w:val="4"/>
    </w:pPr>
    <w:rPr>
      <w:rFonts w:ascii="Century Gothic" w:hAnsi="Century Gothic"/>
      <w:b/>
    </w:rPr>
  </w:style>
  <w:style w:type="paragraph" w:styleId="Heading6">
    <w:name w:val="heading 6"/>
    <w:basedOn w:val="Normal"/>
    <w:next w:val="Normal"/>
    <w:link w:val="Heading6Char"/>
    <w:uiPriority w:val="9"/>
    <w:semiHidden/>
    <w:rsid w:val="005A60AC"/>
    <w:pPr>
      <w:keepNext/>
      <w:tabs>
        <w:tab w:val="left" w:pos="709"/>
        <w:tab w:val="left" w:pos="1440"/>
      </w:tabs>
      <w:spacing w:before="120" w:after="120"/>
      <w:outlineLvl w:val="5"/>
    </w:pPr>
    <w:rPr>
      <w:rFonts w:ascii="Century Gothic" w:hAnsi="Century Gothic"/>
      <w:b/>
      <w:sz w:val="28"/>
    </w:rPr>
  </w:style>
  <w:style w:type="paragraph" w:styleId="Heading7">
    <w:name w:val="heading 7"/>
    <w:basedOn w:val="Normal"/>
    <w:next w:val="Normal"/>
    <w:link w:val="Heading7Char"/>
    <w:uiPriority w:val="9"/>
    <w:semiHidden/>
    <w:rsid w:val="005A60AC"/>
    <w:pPr>
      <w:keepNext/>
      <w:tabs>
        <w:tab w:val="left" w:pos="709"/>
        <w:tab w:val="left" w:pos="1440"/>
      </w:tabs>
      <w:spacing w:before="40" w:after="40"/>
      <w:jc w:val="center"/>
      <w:outlineLvl w:val="6"/>
    </w:pPr>
    <w:rPr>
      <w:rFonts w:ascii="Century Gothic" w:hAnsi="Century Gothic"/>
      <w:b/>
    </w:rPr>
  </w:style>
  <w:style w:type="paragraph" w:styleId="Heading8">
    <w:name w:val="heading 8"/>
    <w:basedOn w:val="Normal"/>
    <w:next w:val="Normal"/>
    <w:link w:val="Heading8Char"/>
    <w:uiPriority w:val="9"/>
    <w:semiHidden/>
    <w:rsid w:val="005A60AC"/>
    <w:pPr>
      <w:keepNext/>
      <w:tabs>
        <w:tab w:val="left" w:pos="308"/>
        <w:tab w:val="left" w:pos="1440"/>
      </w:tabs>
      <w:spacing w:before="40" w:after="40"/>
      <w:outlineLvl w:val="7"/>
    </w:pPr>
    <w:rPr>
      <w:rFonts w:ascii="Century Gothic" w:hAnsi="Century Gothic"/>
      <w:i/>
    </w:rPr>
  </w:style>
  <w:style w:type="paragraph" w:styleId="Heading9">
    <w:name w:val="heading 9"/>
    <w:basedOn w:val="Normal"/>
    <w:next w:val="Normal"/>
    <w:link w:val="Heading9Char"/>
    <w:uiPriority w:val="9"/>
    <w:semiHidden/>
    <w:rsid w:val="005A60AC"/>
    <w:pPr>
      <w:keepNext/>
      <w:spacing w:before="120" w:after="120"/>
      <w:jc w:val="center"/>
      <w:outlineLvl w:val="8"/>
    </w:pPr>
    <w:rPr>
      <w:rFonts w:ascii="Century Gothic" w:hAnsi="Century Gothic"/>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F05DD"/>
    <w:pPr>
      <w:spacing w:before="120" w:after="120"/>
    </w:pPr>
    <w:rPr>
      <w:rFonts w:ascii="Arial" w:hAnsi="Arial"/>
    </w:rPr>
  </w:style>
  <w:style w:type="character" w:customStyle="1" w:styleId="Heading1Char">
    <w:name w:val="Heading 1 Char"/>
    <w:basedOn w:val="DefaultParagraphFont"/>
    <w:link w:val="Heading1"/>
    <w:uiPriority w:val="9"/>
    <w:rsid w:val="00892F6D"/>
    <w:rPr>
      <w:rFonts w:ascii="Arial" w:hAnsi="Arial" w:cs="Arial"/>
      <w:b/>
      <w:bCs/>
      <w:kern w:val="32"/>
      <w:sz w:val="28"/>
      <w:szCs w:val="32"/>
      <w:lang w:eastAsia="en-US"/>
    </w:rPr>
  </w:style>
  <w:style w:type="character" w:customStyle="1" w:styleId="Heading2Char">
    <w:name w:val="Heading 2 Char"/>
    <w:basedOn w:val="DefaultParagraphFont"/>
    <w:link w:val="Heading2"/>
    <w:uiPriority w:val="9"/>
    <w:rsid w:val="00892F6D"/>
    <w:rPr>
      <w:rFonts w:ascii="Arial" w:hAnsi="Arial" w:cs="Arial"/>
      <w:b/>
      <w:bCs/>
      <w:sz w:val="24"/>
      <w:szCs w:val="24"/>
      <w:lang w:eastAsia="en-US"/>
    </w:rPr>
  </w:style>
  <w:style w:type="character" w:customStyle="1" w:styleId="Heading3Char">
    <w:name w:val="Heading 3 Char"/>
    <w:basedOn w:val="DefaultParagraphFont"/>
    <w:link w:val="Heading3"/>
    <w:uiPriority w:val="9"/>
    <w:semiHidden/>
    <w:rsid w:val="00011376"/>
    <w:rPr>
      <w:rFonts w:ascii="Arial" w:hAnsi="Arial" w:cs="Arial"/>
      <w:b/>
      <w:bCs/>
      <w:color w:val="54585A" w:themeColor="text2"/>
      <w:sz w:val="22"/>
      <w:szCs w:val="26"/>
      <w:lang w:eastAsia="en-US"/>
    </w:rPr>
  </w:style>
  <w:style w:type="character" w:customStyle="1" w:styleId="Heading4Char">
    <w:name w:val="Heading 4 Char"/>
    <w:basedOn w:val="DefaultParagraphFont"/>
    <w:link w:val="Heading4"/>
    <w:uiPriority w:val="1"/>
    <w:rsid w:val="00286A1E"/>
    <w:rPr>
      <w:rFonts w:ascii="Arial" w:eastAsia="Arial Unicode MS" w:hAnsi="Arial"/>
      <w:color w:val="000000" w:themeColor="text1"/>
      <w:sz w:val="22"/>
      <w:szCs w:val="22"/>
      <w:lang w:eastAsia="en-US"/>
    </w:rPr>
  </w:style>
  <w:style w:type="character" w:customStyle="1" w:styleId="Heading5Char">
    <w:name w:val="Heading 5 Char"/>
    <w:basedOn w:val="DefaultParagraphFont"/>
    <w:link w:val="Heading5"/>
    <w:uiPriority w:val="9"/>
    <w:semiHidden/>
    <w:rsid w:val="00585755"/>
    <w:rPr>
      <w:rFonts w:ascii="Century Gothic" w:eastAsia="Arial Unicode MS" w:hAnsi="Century Gothic"/>
      <w:b/>
      <w:sz w:val="22"/>
      <w:szCs w:val="22"/>
      <w:lang w:eastAsia="en-US"/>
    </w:rPr>
  </w:style>
  <w:style w:type="character" w:customStyle="1" w:styleId="Heading6Char">
    <w:name w:val="Heading 6 Char"/>
    <w:basedOn w:val="DefaultParagraphFont"/>
    <w:link w:val="Heading6"/>
    <w:uiPriority w:val="9"/>
    <w:semiHidden/>
    <w:rsid w:val="00585755"/>
    <w:rPr>
      <w:rFonts w:ascii="Century Gothic" w:eastAsia="Arial Unicode MS" w:hAnsi="Century Gothic"/>
      <w:b/>
      <w:sz w:val="28"/>
      <w:szCs w:val="22"/>
      <w:lang w:eastAsia="en-US"/>
    </w:rPr>
  </w:style>
  <w:style w:type="character" w:customStyle="1" w:styleId="Heading7Char">
    <w:name w:val="Heading 7 Char"/>
    <w:basedOn w:val="DefaultParagraphFont"/>
    <w:link w:val="Heading7"/>
    <w:uiPriority w:val="9"/>
    <w:semiHidden/>
    <w:rsid w:val="00585755"/>
    <w:rPr>
      <w:rFonts w:ascii="Century Gothic" w:eastAsia="Arial Unicode MS" w:hAnsi="Century Gothic"/>
      <w:b/>
      <w:szCs w:val="22"/>
      <w:lang w:eastAsia="en-US"/>
    </w:rPr>
  </w:style>
  <w:style w:type="character" w:customStyle="1" w:styleId="Heading8Char">
    <w:name w:val="Heading 8 Char"/>
    <w:basedOn w:val="DefaultParagraphFont"/>
    <w:link w:val="Heading8"/>
    <w:uiPriority w:val="9"/>
    <w:semiHidden/>
    <w:rsid w:val="00585755"/>
    <w:rPr>
      <w:rFonts w:ascii="Century Gothic" w:eastAsia="Arial Unicode MS" w:hAnsi="Century Gothic"/>
      <w:i/>
      <w:szCs w:val="22"/>
      <w:lang w:eastAsia="en-US"/>
    </w:rPr>
  </w:style>
  <w:style w:type="character" w:customStyle="1" w:styleId="Heading9Char">
    <w:name w:val="Heading 9 Char"/>
    <w:basedOn w:val="DefaultParagraphFont"/>
    <w:link w:val="Heading9"/>
    <w:uiPriority w:val="9"/>
    <w:semiHidden/>
    <w:rsid w:val="00585755"/>
    <w:rPr>
      <w:rFonts w:ascii="Century Gothic" w:eastAsia="Arial Unicode MS" w:hAnsi="Century Gothic"/>
      <w:b/>
      <w:i/>
      <w:szCs w:val="22"/>
      <w:lang w:eastAsia="en-US"/>
    </w:rPr>
  </w:style>
  <w:style w:type="paragraph" w:customStyle="1" w:styleId="ListLetter">
    <w:name w:val="List Letter"/>
    <w:basedOn w:val="ListNumber"/>
    <w:uiPriority w:val="3"/>
    <w:qFormat/>
    <w:rsid w:val="00D36225"/>
    <w:pPr>
      <w:numPr>
        <w:numId w:val="28"/>
      </w:numPr>
    </w:pPr>
  </w:style>
  <w:style w:type="paragraph" w:styleId="Title">
    <w:name w:val="Title"/>
    <w:basedOn w:val="Normal"/>
    <w:next w:val="Normal"/>
    <w:link w:val="TitleChar"/>
    <w:uiPriority w:val="10"/>
    <w:qFormat/>
    <w:rsid w:val="000115F0"/>
    <w:pPr>
      <w:outlineLvl w:val="0"/>
    </w:pPr>
    <w:rPr>
      <w:rFonts w:ascii="Arial" w:hAnsi="Arial" w:cs="Arial"/>
      <w:b/>
      <w:bCs/>
      <w:kern w:val="28"/>
      <w:sz w:val="48"/>
      <w:szCs w:val="60"/>
    </w:rPr>
  </w:style>
  <w:style w:type="paragraph" w:styleId="Footer">
    <w:name w:val="footer"/>
    <w:basedOn w:val="Normal"/>
    <w:link w:val="FooterChar"/>
    <w:uiPriority w:val="99"/>
    <w:rsid w:val="00E41A8E"/>
    <w:pPr>
      <w:tabs>
        <w:tab w:val="right" w:pos="10773"/>
      </w:tabs>
    </w:pPr>
    <w:rPr>
      <w:rFonts w:ascii="Arial" w:hAnsi="Arial"/>
      <w:sz w:val="14"/>
    </w:rPr>
  </w:style>
  <w:style w:type="character" w:customStyle="1" w:styleId="FooterChar">
    <w:name w:val="Footer Char"/>
    <w:basedOn w:val="DefaultParagraphFont"/>
    <w:link w:val="Footer"/>
    <w:uiPriority w:val="99"/>
    <w:rsid w:val="00E41A8E"/>
    <w:rPr>
      <w:rFonts w:ascii="Arial" w:hAnsi="Arial"/>
      <w:sz w:val="14"/>
      <w:szCs w:val="22"/>
      <w:lang w:eastAsia="en-US"/>
    </w:rPr>
  </w:style>
  <w:style w:type="paragraph" w:styleId="FootnoteText">
    <w:name w:val="footnote text"/>
    <w:basedOn w:val="Normal"/>
    <w:link w:val="FootnoteTextChar"/>
    <w:semiHidden/>
    <w:rsid w:val="00CB3B90"/>
    <w:pPr>
      <w:jc w:val="both"/>
    </w:pPr>
    <w:rPr>
      <w:rFonts w:ascii="Arial" w:hAnsi="Arial"/>
      <w:sz w:val="18"/>
    </w:rPr>
  </w:style>
  <w:style w:type="character" w:customStyle="1" w:styleId="FootnoteTextChar">
    <w:name w:val="Footnote Text Char"/>
    <w:basedOn w:val="DefaultParagraphFont"/>
    <w:link w:val="FootnoteText"/>
    <w:semiHidden/>
    <w:rsid w:val="00CB3B90"/>
    <w:rPr>
      <w:rFonts w:ascii="Arial" w:hAnsi="Arial"/>
      <w:sz w:val="18"/>
      <w:szCs w:val="22"/>
      <w:lang w:eastAsia="en-US"/>
    </w:rPr>
  </w:style>
  <w:style w:type="paragraph" w:customStyle="1" w:styleId="Footnote">
    <w:name w:val="Footnote"/>
    <w:basedOn w:val="FootnoteText"/>
    <w:semiHidden/>
    <w:qFormat/>
    <w:rsid w:val="005A60AC"/>
    <w:pPr>
      <w:spacing w:line="160" w:lineRule="exact"/>
    </w:pPr>
    <w:rPr>
      <w:rFonts w:ascii="HelveticaNeue LT 55 Roman" w:hAnsi="HelveticaNeue LT 55 Roman"/>
      <w:sz w:val="14"/>
    </w:rPr>
  </w:style>
  <w:style w:type="character" w:styleId="Hyperlink">
    <w:name w:val="Hyperlink"/>
    <w:basedOn w:val="DefaultParagraphFont"/>
    <w:semiHidden/>
    <w:rsid w:val="00011376"/>
    <w:rPr>
      <w:color w:val="auto"/>
      <w:u w:val="single"/>
    </w:rPr>
  </w:style>
  <w:style w:type="paragraph" w:styleId="Header">
    <w:name w:val="header"/>
    <w:basedOn w:val="Normal"/>
    <w:uiPriority w:val="99"/>
    <w:rsid w:val="00E41A8E"/>
    <w:pPr>
      <w:tabs>
        <w:tab w:val="center" w:pos="4153"/>
        <w:tab w:val="right" w:pos="8306"/>
      </w:tabs>
      <w:spacing w:before="120"/>
      <w:contextualSpacing/>
    </w:pPr>
    <w:rPr>
      <w:rFonts w:ascii="Arial" w:hAnsi="Arial"/>
      <w:sz w:val="14"/>
    </w:rPr>
  </w:style>
  <w:style w:type="paragraph" w:styleId="ListBullet">
    <w:name w:val="List Bullet"/>
    <w:basedOn w:val="Normal"/>
    <w:uiPriority w:val="2"/>
    <w:qFormat/>
    <w:rsid w:val="00054F73"/>
    <w:pPr>
      <w:numPr>
        <w:numId w:val="16"/>
      </w:numPr>
      <w:spacing w:before="120" w:after="60"/>
    </w:pPr>
    <w:rPr>
      <w:rFonts w:ascii="Arial" w:hAnsi="Arial"/>
    </w:rPr>
  </w:style>
  <w:style w:type="paragraph" w:styleId="ListNumber">
    <w:name w:val="List Number"/>
    <w:basedOn w:val="Normal"/>
    <w:uiPriority w:val="2"/>
    <w:qFormat/>
    <w:rsid w:val="00D36225"/>
    <w:pPr>
      <w:numPr>
        <w:numId w:val="9"/>
      </w:numPr>
      <w:spacing w:before="120" w:after="120"/>
    </w:pPr>
    <w:rPr>
      <w:rFonts w:ascii="Arial" w:hAnsi="Arial"/>
    </w:rPr>
  </w:style>
  <w:style w:type="character" w:styleId="PageNumber">
    <w:name w:val="page number"/>
    <w:basedOn w:val="DefaultParagraphFont"/>
    <w:semiHidden/>
    <w:rsid w:val="005F05DD"/>
    <w:rPr>
      <w:rFonts w:ascii="Arial" w:hAnsi="Arial"/>
    </w:rPr>
  </w:style>
  <w:style w:type="table" w:styleId="TableGrid">
    <w:name w:val="Table Grid"/>
    <w:basedOn w:val="TableNormal"/>
    <w:rsid w:val="00CE5320"/>
    <w:pPr>
      <w:spacing w:after="120" w:line="276" w:lineRule="auto"/>
    </w:pPr>
    <w:rPr>
      <w:rFonts w:ascii="Arial" w:eastAsia="Calibri" w:hAnsi="Aria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5F05DD"/>
    <w:pPr>
      <w:tabs>
        <w:tab w:val="left" w:pos="480"/>
        <w:tab w:val="right" w:leader="dot" w:pos="4961"/>
      </w:tabs>
      <w:spacing w:before="120" w:after="120"/>
      <w:ind w:left="454" w:hanging="454"/>
    </w:pPr>
    <w:rPr>
      <w:rFonts w:ascii="Arial" w:hAnsi="Arial"/>
    </w:rPr>
  </w:style>
  <w:style w:type="paragraph" w:styleId="BalloonText">
    <w:name w:val="Balloon Text"/>
    <w:basedOn w:val="Normal"/>
    <w:link w:val="BalloonTextChar"/>
    <w:uiPriority w:val="99"/>
    <w:semiHidden/>
    <w:unhideWhenUsed/>
    <w:rsid w:val="006C3010"/>
    <w:pPr>
      <w:spacing w:before="120" w:after="12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010"/>
    <w:rPr>
      <w:rFonts w:ascii="Tahoma" w:eastAsia="Arial Unicode MS" w:hAnsi="Tahoma" w:cs="Tahoma"/>
      <w:sz w:val="16"/>
      <w:szCs w:val="16"/>
      <w:lang w:eastAsia="en-US"/>
    </w:rPr>
  </w:style>
  <w:style w:type="paragraph" w:styleId="ListBullet3">
    <w:name w:val="List Bullet 3"/>
    <w:basedOn w:val="Normal"/>
    <w:uiPriority w:val="99"/>
    <w:semiHidden/>
    <w:unhideWhenUsed/>
    <w:rsid w:val="002043B9"/>
    <w:pPr>
      <w:numPr>
        <w:ilvl w:val="2"/>
        <w:numId w:val="16"/>
      </w:numPr>
      <w:spacing w:before="120" w:after="120"/>
      <w:contextualSpacing/>
    </w:pPr>
    <w:rPr>
      <w:rFonts w:ascii="Arial" w:hAnsi="Arial"/>
    </w:rPr>
  </w:style>
  <w:style w:type="paragraph" w:styleId="ListBullet2">
    <w:name w:val="List Bullet 2"/>
    <w:basedOn w:val="Normal"/>
    <w:uiPriority w:val="2"/>
    <w:rsid w:val="00054F73"/>
    <w:pPr>
      <w:numPr>
        <w:ilvl w:val="1"/>
        <w:numId w:val="16"/>
      </w:numPr>
    </w:pPr>
    <w:rPr>
      <w:rFonts w:ascii="Arial" w:hAnsi="Arial"/>
    </w:rPr>
  </w:style>
  <w:style w:type="table" w:customStyle="1" w:styleId="Wesleygrey">
    <w:name w:val="Wesley grey"/>
    <w:basedOn w:val="TableNormal"/>
    <w:uiPriority w:val="99"/>
    <w:rsid w:val="00354305"/>
    <w:rPr>
      <w:rFonts w:asciiTheme="minorHAnsi" w:hAnsiTheme="minorHAnsi"/>
    </w:rPr>
    <w:tblPr>
      <w:tblStyleRowBandSize w:val="1"/>
      <w:tblBorders>
        <w:bottom w:val="single" w:sz="2" w:space="0" w:color="auto"/>
        <w:insideH w:val="single" w:sz="2" w:space="0" w:color="auto"/>
        <w:insideV w:val="single" w:sz="2" w:space="0" w:color="auto"/>
      </w:tblBorders>
    </w:tblPr>
    <w:tblStylePr w:type="firstRow">
      <w:rPr>
        <w:b/>
      </w:rPr>
      <w:tblPr/>
      <w:trPr>
        <w:tblHeader/>
      </w:trPr>
      <w:tcPr>
        <w:shd w:val="clear" w:color="auto" w:fill="D9D9D9" w:themeFill="background1" w:themeFillShade="D9"/>
      </w:tcPr>
    </w:tblStylePr>
  </w:style>
  <w:style w:type="paragraph" w:styleId="Quote">
    <w:name w:val="Quote"/>
    <w:basedOn w:val="Normal"/>
    <w:next w:val="Normal"/>
    <w:link w:val="QuoteChar"/>
    <w:uiPriority w:val="29"/>
    <w:qFormat/>
    <w:rsid w:val="00AF715A"/>
    <w:pPr>
      <w:spacing w:before="120" w:after="120"/>
    </w:pPr>
    <w:rPr>
      <w:rFonts w:ascii="Arial" w:hAnsi="Arial"/>
      <w:i/>
      <w:iCs/>
      <w:color w:val="000000" w:themeColor="text1"/>
    </w:rPr>
  </w:style>
  <w:style w:type="character" w:customStyle="1" w:styleId="QuoteChar">
    <w:name w:val="Quote Char"/>
    <w:basedOn w:val="DefaultParagraphFont"/>
    <w:link w:val="Quote"/>
    <w:uiPriority w:val="29"/>
    <w:rsid w:val="00AF715A"/>
    <w:rPr>
      <w:rFonts w:ascii="Arial" w:eastAsia="Arial Unicode MS" w:hAnsi="Arial"/>
      <w:i/>
      <w:iCs/>
      <w:color w:val="000000" w:themeColor="text1"/>
      <w:sz w:val="22"/>
      <w:szCs w:val="22"/>
      <w:lang w:eastAsia="en-US"/>
    </w:rPr>
  </w:style>
  <w:style w:type="table" w:customStyle="1" w:styleId="Wesleycyan">
    <w:name w:val="Wesley cyan"/>
    <w:basedOn w:val="TableNormal"/>
    <w:uiPriority w:val="99"/>
    <w:rsid w:val="00354305"/>
    <w:tblPr>
      <w:tblStyleRowBandSize w:val="1"/>
      <w:tblBorders>
        <w:bottom w:val="single" w:sz="2" w:space="0" w:color="auto"/>
        <w:insideH w:val="single" w:sz="2" w:space="0" w:color="auto"/>
        <w:insideV w:val="single" w:sz="2" w:space="0" w:color="auto"/>
      </w:tblBorders>
    </w:tblPr>
    <w:tblStylePr w:type="firstRow">
      <w:rPr>
        <w:b/>
      </w:rPr>
      <w:tblPr/>
      <w:trPr>
        <w:tblHeader/>
      </w:trPr>
      <w:tcPr>
        <w:shd w:val="clear" w:color="auto" w:fill="DDF0F6"/>
      </w:tcPr>
    </w:tblStylePr>
  </w:style>
  <w:style w:type="character" w:customStyle="1" w:styleId="TitleChar">
    <w:name w:val="Title Char"/>
    <w:link w:val="Title"/>
    <w:uiPriority w:val="10"/>
    <w:rsid w:val="000115F0"/>
    <w:rPr>
      <w:rFonts w:ascii="Arial" w:hAnsi="Arial" w:cs="Arial"/>
      <w:b/>
      <w:bCs/>
      <w:kern w:val="28"/>
      <w:sz w:val="48"/>
      <w:szCs w:val="60"/>
      <w:lang w:eastAsia="en-US"/>
    </w:rPr>
  </w:style>
  <w:style w:type="paragraph" w:styleId="Subtitle">
    <w:name w:val="Subtitle"/>
    <w:basedOn w:val="Normal"/>
    <w:next w:val="Normal"/>
    <w:link w:val="SubtitleChar"/>
    <w:uiPriority w:val="11"/>
    <w:qFormat/>
    <w:rsid w:val="000115F0"/>
    <w:pPr>
      <w:numPr>
        <w:ilvl w:val="1"/>
      </w:numPr>
      <w:spacing w:after="240"/>
      <w:contextualSpacing/>
    </w:pPr>
    <w:rPr>
      <w:rFonts w:asciiTheme="majorHAnsi" w:eastAsiaTheme="majorEastAsia" w:hAnsiTheme="majorHAnsi" w:cstheme="majorBidi"/>
      <w:b/>
      <w:iCs/>
      <w:sz w:val="32"/>
      <w:szCs w:val="24"/>
    </w:rPr>
  </w:style>
  <w:style w:type="character" w:customStyle="1" w:styleId="SubtitleChar">
    <w:name w:val="Subtitle Char"/>
    <w:basedOn w:val="DefaultParagraphFont"/>
    <w:link w:val="Subtitle"/>
    <w:uiPriority w:val="11"/>
    <w:rsid w:val="000115F0"/>
    <w:rPr>
      <w:rFonts w:asciiTheme="majorHAnsi" w:eastAsiaTheme="majorEastAsia" w:hAnsiTheme="majorHAnsi" w:cstheme="majorBidi"/>
      <w:b/>
      <w:iCs/>
      <w:sz w:val="32"/>
      <w:szCs w:val="24"/>
      <w:lang w:eastAsia="en-US"/>
    </w:rPr>
  </w:style>
  <w:style w:type="paragraph" w:styleId="ListParagraph">
    <w:name w:val="List Paragraph"/>
    <w:basedOn w:val="Normal"/>
    <w:uiPriority w:val="34"/>
    <w:semiHidden/>
    <w:rsid w:val="00D36225"/>
    <w:pPr>
      <w:spacing w:before="120" w:after="120"/>
      <w:ind w:left="720"/>
      <w:contextualSpacing/>
    </w:pPr>
    <w:rPr>
      <w:rFonts w:ascii="Arial" w:hAnsi="Arial"/>
    </w:rPr>
  </w:style>
  <w:style w:type="character" w:styleId="FootnoteReference">
    <w:name w:val="footnote reference"/>
    <w:basedOn w:val="DefaultParagraphFont"/>
    <w:semiHidden/>
    <w:unhideWhenUsed/>
    <w:rsid w:val="00CB3B90"/>
    <w:rPr>
      <w:vertAlign w:val="superscript"/>
    </w:rPr>
  </w:style>
  <w:style w:type="character" w:styleId="UnresolvedMention">
    <w:name w:val="Unresolved Mention"/>
    <w:basedOn w:val="DefaultParagraphFont"/>
    <w:uiPriority w:val="99"/>
    <w:semiHidden/>
    <w:unhideWhenUsed/>
    <w:rsid w:val="00F743CF"/>
    <w:rPr>
      <w:color w:val="605E5C"/>
      <w:shd w:val="clear" w:color="auto" w:fill="E1DFDD"/>
    </w:rPr>
  </w:style>
  <w:style w:type="character" w:customStyle="1" w:styleId="A1">
    <w:name w:val="A1"/>
    <w:rsid w:val="00884955"/>
    <w:rPr>
      <w:rFonts w:cs="Minion"/>
      <w:color w:val="221E1F"/>
      <w:sz w:val="20"/>
      <w:szCs w:val="20"/>
    </w:rPr>
  </w:style>
  <w:style w:type="character" w:styleId="FollowedHyperlink">
    <w:name w:val="FollowedHyperlink"/>
    <w:basedOn w:val="DefaultParagraphFont"/>
    <w:uiPriority w:val="99"/>
    <w:semiHidden/>
    <w:unhideWhenUsed/>
    <w:rsid w:val="007F6385"/>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767230">
      <w:bodyDiv w:val="1"/>
      <w:marLeft w:val="0"/>
      <w:marRight w:val="0"/>
      <w:marTop w:val="0"/>
      <w:marBottom w:val="0"/>
      <w:divBdr>
        <w:top w:val="none" w:sz="0" w:space="0" w:color="auto"/>
        <w:left w:val="none" w:sz="0" w:space="0" w:color="auto"/>
        <w:bottom w:val="none" w:sz="0" w:space="0" w:color="auto"/>
        <w:right w:val="none" w:sz="0" w:space="0" w:color="auto"/>
      </w:divBdr>
    </w:div>
    <w:div w:id="1512186266">
      <w:bodyDiv w:val="1"/>
      <w:marLeft w:val="0"/>
      <w:marRight w:val="0"/>
      <w:marTop w:val="0"/>
      <w:marBottom w:val="0"/>
      <w:divBdr>
        <w:top w:val="none" w:sz="0" w:space="0" w:color="auto"/>
        <w:left w:val="none" w:sz="0" w:space="0" w:color="auto"/>
        <w:bottom w:val="none" w:sz="0" w:space="0" w:color="auto"/>
        <w:right w:val="none" w:sz="0" w:space="0" w:color="auto"/>
      </w:divBdr>
    </w:div>
    <w:div w:id="206687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rymind.org.au/resources/mindframe-for-media-professionals"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wesleymission.org.au/find-a-service/mental-health-and-hospitals/suicide-prevention/memorial-services/memorial-wal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ane.favotto@wesleymission.org.au" TargetMode="External"/><Relationship Id="rId4" Type="http://schemas.openxmlformats.org/officeDocument/2006/relationships/webSettings" Target="webSettings.xml"/><Relationship Id="rId9" Type="http://schemas.openxmlformats.org/officeDocument/2006/relationships/hyperlink" Target="https://www.wesleymission.org.au/find-a-service/mental-health-and-hospitals/suicide-prevention/wesley-lifeforc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Wesley Corporate">
      <a:dk1>
        <a:sysClr val="windowText" lastClr="000000"/>
      </a:dk1>
      <a:lt1>
        <a:sysClr val="window" lastClr="FFFFFF"/>
      </a:lt1>
      <a:dk2>
        <a:srgbClr val="54585A"/>
      </a:dk2>
      <a:lt2>
        <a:srgbClr val="009FDF"/>
      </a:lt2>
      <a:accent1>
        <a:srgbClr val="D40F7D"/>
      </a:accent1>
      <a:accent2>
        <a:srgbClr val="A39382"/>
      </a:accent2>
      <a:accent3>
        <a:srgbClr val="81C81A"/>
      </a:accent3>
      <a:accent4>
        <a:srgbClr val="ED8B00"/>
      </a:accent4>
      <a:accent5>
        <a:srgbClr val="FAE100"/>
      </a:accent5>
      <a:accent6>
        <a:srgbClr val="FFFFFF"/>
      </a:accent6>
      <a:hlink>
        <a:srgbClr val="000000"/>
      </a:hlink>
      <a:folHlink>
        <a:srgbClr val="0000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3136</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2019-09-10T01:53:00Z</dcterms:created>
  <dcterms:modified xsi:type="dcterms:W3CDTF">2019-09-10T02:47:00Z</dcterms:modified>
</cp:coreProperties>
</file>