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CDAA" w14:textId="77777777" w:rsidR="00737050" w:rsidRDefault="0053286C" w:rsidP="0053286C">
      <w:pPr>
        <w:tabs>
          <w:tab w:val="left" w:pos="8490"/>
        </w:tabs>
        <w:jc w:val="left"/>
        <w:rPr>
          <w:rFonts w:cs="Arial"/>
          <w:b/>
          <w:color w:val="1F3864" w:themeColor="accent1" w:themeShade="80"/>
          <w:sz w:val="28"/>
          <w:szCs w:val="28"/>
          <w:lang w:eastAsia="zh-CN"/>
        </w:rPr>
      </w:pPr>
      <w:r>
        <w:rPr>
          <w:rFonts w:cs="Arial"/>
          <w:b/>
          <w:color w:val="1F3864" w:themeColor="accent1" w:themeShade="80"/>
          <w:sz w:val="28"/>
          <w:szCs w:val="28"/>
          <w:lang w:eastAsia="zh-CN"/>
        </w:rPr>
        <w:t xml:space="preserve">         </w:t>
      </w:r>
    </w:p>
    <w:p w14:paraId="16E9AC02" w14:textId="77777777" w:rsidR="00737050" w:rsidRDefault="00737050" w:rsidP="0053286C">
      <w:pPr>
        <w:tabs>
          <w:tab w:val="left" w:pos="8490"/>
        </w:tabs>
        <w:jc w:val="left"/>
        <w:rPr>
          <w:rFonts w:cs="Arial"/>
          <w:b/>
          <w:color w:val="1F3864" w:themeColor="accent1" w:themeShade="80"/>
          <w:sz w:val="28"/>
          <w:szCs w:val="28"/>
          <w:lang w:eastAsia="zh-CN"/>
        </w:rPr>
      </w:pPr>
    </w:p>
    <w:p w14:paraId="1D787383" w14:textId="77777777" w:rsidR="00737050" w:rsidRDefault="00737050" w:rsidP="0053286C">
      <w:pPr>
        <w:tabs>
          <w:tab w:val="left" w:pos="8490"/>
        </w:tabs>
        <w:jc w:val="left"/>
        <w:rPr>
          <w:rFonts w:cs="Arial"/>
          <w:b/>
          <w:color w:val="1F3864" w:themeColor="accent1" w:themeShade="80"/>
          <w:sz w:val="28"/>
          <w:szCs w:val="28"/>
          <w:lang w:eastAsia="zh-CN"/>
        </w:rPr>
      </w:pPr>
    </w:p>
    <w:p w14:paraId="30F43791" w14:textId="00F7DEAD" w:rsidR="00CE1B5D" w:rsidRDefault="0076743C" w:rsidP="00737050">
      <w:pPr>
        <w:tabs>
          <w:tab w:val="left" w:pos="8490"/>
        </w:tabs>
        <w:jc w:val="center"/>
        <w:rPr>
          <w:b/>
          <w:noProof/>
          <w:color w:val="004274"/>
          <w:sz w:val="28"/>
          <w:szCs w:val="28"/>
        </w:rPr>
      </w:pPr>
      <w:r>
        <w:rPr>
          <w:rFonts w:cs="Arial"/>
          <w:b/>
          <w:color w:val="1F3864" w:themeColor="accent1" w:themeShade="80"/>
          <w:sz w:val="28"/>
          <w:szCs w:val="28"/>
          <w:lang w:eastAsia="zh-CN"/>
        </w:rPr>
        <w:t xml:space="preserve">EPA </w:t>
      </w:r>
      <w:r w:rsidR="00412FA7">
        <w:rPr>
          <w:rFonts w:cs="Arial"/>
          <w:b/>
          <w:color w:val="1F3864" w:themeColor="accent1" w:themeShade="80"/>
          <w:sz w:val="28"/>
          <w:szCs w:val="28"/>
          <w:lang w:eastAsia="zh-CN"/>
        </w:rPr>
        <w:t xml:space="preserve">special operation </w:t>
      </w:r>
      <w:bookmarkStart w:id="0" w:name="_GoBack"/>
      <w:bookmarkEnd w:id="0"/>
      <w:r>
        <w:rPr>
          <w:rFonts w:cs="Arial"/>
          <w:b/>
          <w:color w:val="1F3864" w:themeColor="accent1" w:themeShade="80"/>
          <w:sz w:val="28"/>
          <w:szCs w:val="28"/>
          <w:lang w:eastAsia="zh-CN"/>
        </w:rPr>
        <w:t>targets Hunter mine dust</w:t>
      </w:r>
      <w:r w:rsidR="002F02E3">
        <w:rPr>
          <w:rFonts w:cs="Arial"/>
          <w:b/>
          <w:color w:val="1F3864" w:themeColor="accent1" w:themeShade="80"/>
          <w:sz w:val="28"/>
          <w:szCs w:val="28"/>
          <w:lang w:eastAsia="zh-CN"/>
        </w:rPr>
        <w:t xml:space="preserve">  </w:t>
      </w:r>
      <w:r w:rsidR="004B7F8A">
        <w:rPr>
          <w:b/>
          <w:bCs/>
          <w:noProof/>
          <w:color w:val="004274"/>
          <w:sz w:val="28"/>
          <w:szCs w:val="28"/>
          <w:lang w:eastAsia="en-AU"/>
        </w:rPr>
        <mc:AlternateContent>
          <mc:Choice Requires="wps">
            <w:drawing>
              <wp:anchor distT="0" distB="0" distL="114300" distR="114300" simplePos="0" relativeHeight="251658240" behindDoc="0" locked="0" layoutInCell="1" allowOverlap="1" wp14:anchorId="1492E9BF" wp14:editId="631DEFD8">
                <wp:simplePos x="0" y="0"/>
                <wp:positionH relativeFrom="margin">
                  <wp:align>right</wp:align>
                </wp:positionH>
                <wp:positionV relativeFrom="page">
                  <wp:posOffset>726440</wp:posOffset>
                </wp:positionV>
                <wp:extent cx="3932555" cy="733425"/>
                <wp:effectExtent l="0" t="0" r="1079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7E51" w14:textId="77777777" w:rsidR="004B7F8A" w:rsidRDefault="004B7F8A" w:rsidP="004B7F8A">
                            <w:pPr>
                              <w:ind w:left="720" w:firstLine="720"/>
                              <w:jc w:val="right"/>
                              <w:rPr>
                                <w:b/>
                                <w:sz w:val="48"/>
                              </w:rPr>
                            </w:pPr>
                            <w:r>
                              <w:rPr>
                                <w:b/>
                                <w:sz w:val="48"/>
                              </w:rPr>
                              <w:t xml:space="preserve"> News Release</w:t>
                            </w:r>
                          </w:p>
                          <w:p w14:paraId="62E6C7C2" w14:textId="6C9B1797" w:rsidR="004B7F8A" w:rsidRPr="009C4806" w:rsidRDefault="00412FA7" w:rsidP="004B7F8A">
                            <w:pPr>
                              <w:jc w:val="right"/>
                              <w:rPr>
                                <w:sz w:val="24"/>
                                <w:szCs w:val="24"/>
                              </w:rPr>
                            </w:pPr>
                            <w:bookmarkStart w:id="1" w:name="Date"/>
                            <w:bookmarkEnd w:id="1"/>
                            <w:r>
                              <w:rPr>
                                <w:sz w:val="24"/>
                                <w:szCs w:val="24"/>
                              </w:rPr>
                              <w:t xml:space="preserve">12 </w:t>
                            </w:r>
                            <w:r w:rsidR="0076743C">
                              <w:rPr>
                                <w:sz w:val="24"/>
                                <w:szCs w:val="24"/>
                              </w:rPr>
                              <w:t>September</w:t>
                            </w:r>
                            <w:r w:rsidR="00DE404E">
                              <w:rPr>
                                <w:sz w:val="24"/>
                                <w:szCs w:val="24"/>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2E9BF" id="_x0000_t202" coordsize="21600,21600" o:spt="202" path="m,l,21600r21600,l21600,xe">
                <v:stroke joinstyle="miter"/>
                <v:path gradientshapeok="t" o:connecttype="rect"/>
              </v:shapetype>
              <v:shape id="Text Box 4" o:spid="_x0000_s1026" type="#_x0000_t202" style="position:absolute;left:0;text-align:left;margin-left:258.45pt;margin-top:57.2pt;width:309.65pt;height:5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Bw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" filled="f" stroked="f">
                <v:textbox inset="0,0,0,0">
                  <w:txbxContent>
                    <w:p w14:paraId="61DC7E51" w14:textId="77777777" w:rsidR="004B7F8A" w:rsidRDefault="004B7F8A" w:rsidP="004B7F8A">
                      <w:pPr>
                        <w:ind w:left="720" w:firstLine="720"/>
                        <w:jc w:val="right"/>
                        <w:rPr>
                          <w:b/>
                          <w:sz w:val="48"/>
                        </w:rPr>
                      </w:pPr>
                      <w:r>
                        <w:rPr>
                          <w:b/>
                          <w:sz w:val="48"/>
                        </w:rPr>
                        <w:t xml:space="preserve"> News Release</w:t>
                      </w:r>
                    </w:p>
                    <w:p w14:paraId="62E6C7C2" w14:textId="6C9B1797" w:rsidR="004B7F8A" w:rsidRPr="009C4806" w:rsidRDefault="00412FA7" w:rsidP="004B7F8A">
                      <w:pPr>
                        <w:jc w:val="right"/>
                        <w:rPr>
                          <w:sz w:val="24"/>
                          <w:szCs w:val="24"/>
                        </w:rPr>
                      </w:pPr>
                      <w:bookmarkStart w:id="2" w:name="Date"/>
                      <w:bookmarkEnd w:id="2"/>
                      <w:r>
                        <w:rPr>
                          <w:sz w:val="24"/>
                          <w:szCs w:val="24"/>
                        </w:rPr>
                        <w:t xml:space="preserve">12 </w:t>
                      </w:r>
                      <w:r w:rsidR="0076743C">
                        <w:rPr>
                          <w:sz w:val="24"/>
                          <w:szCs w:val="24"/>
                        </w:rPr>
                        <w:t>September</w:t>
                      </w:r>
                      <w:r w:rsidR="00DE404E">
                        <w:rPr>
                          <w:sz w:val="24"/>
                          <w:szCs w:val="24"/>
                        </w:rPr>
                        <w:t xml:space="preserve"> 2019</w:t>
                      </w:r>
                    </w:p>
                  </w:txbxContent>
                </v:textbox>
                <w10:wrap anchorx="margin" anchory="page"/>
              </v:shape>
            </w:pict>
          </mc:Fallback>
        </mc:AlternateContent>
      </w:r>
    </w:p>
    <w:p w14:paraId="24047A63" w14:textId="77777777" w:rsidR="006B2AD5" w:rsidRDefault="006B2AD5" w:rsidP="006B2AD5">
      <w:pPr>
        <w:contextualSpacing/>
        <w:jc w:val="left"/>
        <w:rPr>
          <w:rFonts w:cs="Arial"/>
          <w:szCs w:val="22"/>
          <w:lang w:eastAsia="zh-CN"/>
        </w:rPr>
      </w:pPr>
    </w:p>
    <w:p w14:paraId="1CAF69E6" w14:textId="1474FE51" w:rsidR="0076743C" w:rsidRPr="0003128C" w:rsidRDefault="0076743C" w:rsidP="0076743C">
      <w:pPr>
        <w:pStyle w:val="desc"/>
        <w:spacing w:before="0" w:beforeAutospacing="0" w:after="165" w:afterAutospacing="0"/>
        <w:rPr>
          <w:rFonts w:ascii="Lato" w:hAnsi="Lato" w:cs="Arial"/>
          <w:lang w:val="en"/>
        </w:rPr>
      </w:pPr>
      <w:r w:rsidRPr="0003128C">
        <w:rPr>
          <w:rFonts w:ascii="Lato" w:hAnsi="Lato" w:cs="Arial"/>
          <w:lang w:val="en"/>
        </w:rPr>
        <w:t xml:space="preserve">The NSW Environment Protection Authority (EPA) is mounting a special operation targeting Hunter Valley coal mines to tackle </w:t>
      </w:r>
      <w:r w:rsidR="00094C37" w:rsidRPr="0003128C">
        <w:rPr>
          <w:rFonts w:ascii="Lato" w:hAnsi="Lato" w:cs="Arial"/>
          <w:lang w:val="en"/>
        </w:rPr>
        <w:t xml:space="preserve">excessive </w:t>
      </w:r>
      <w:r w:rsidRPr="0003128C">
        <w:rPr>
          <w:rFonts w:ascii="Lato" w:hAnsi="Lato" w:cs="Arial"/>
          <w:lang w:val="en"/>
        </w:rPr>
        <w:t>dust levels.</w:t>
      </w:r>
    </w:p>
    <w:p w14:paraId="107E5953" w14:textId="4B145736" w:rsidR="0076743C" w:rsidRPr="0003128C" w:rsidRDefault="00094C37" w:rsidP="0076743C">
      <w:pPr>
        <w:pStyle w:val="NormalWeb"/>
        <w:rPr>
          <w:rFonts w:ascii="Lato" w:hAnsi="Lato" w:cs="Arial"/>
          <w:lang w:val="en"/>
        </w:rPr>
      </w:pPr>
      <w:r w:rsidRPr="0003128C">
        <w:rPr>
          <w:rFonts w:ascii="Lato" w:hAnsi="Lato" w:cs="Arial"/>
          <w:lang w:val="en"/>
        </w:rPr>
        <w:t>EPA Acting Director Hunter Amiette Wakenshaw said</w:t>
      </w:r>
      <w:r w:rsidR="0076743C" w:rsidRPr="0003128C">
        <w:rPr>
          <w:rFonts w:ascii="Lato" w:hAnsi="Lato" w:cs="Arial"/>
          <w:lang w:val="en"/>
        </w:rPr>
        <w:t xml:space="preserve"> Operation “Bust the Dust”</w:t>
      </w:r>
      <w:r w:rsidR="00412FA7">
        <w:rPr>
          <w:rFonts w:ascii="Lato" w:hAnsi="Lato" w:cs="Arial"/>
          <w:lang w:val="en"/>
        </w:rPr>
        <w:t>,</w:t>
      </w:r>
      <w:r w:rsidR="0076743C" w:rsidRPr="0003128C">
        <w:rPr>
          <w:rFonts w:ascii="Lato" w:hAnsi="Lato" w:cs="Arial"/>
          <w:lang w:val="en"/>
        </w:rPr>
        <w:t xml:space="preserve"> </w:t>
      </w:r>
      <w:r w:rsidR="00412FA7">
        <w:rPr>
          <w:rFonts w:ascii="Lato" w:hAnsi="Lato" w:cs="Arial"/>
          <w:lang w:val="en"/>
        </w:rPr>
        <w:t xml:space="preserve">which is being conducted </w:t>
      </w:r>
      <w:r w:rsidR="00412FA7" w:rsidRPr="0003128C">
        <w:rPr>
          <w:rFonts w:ascii="Lato" w:hAnsi="Lato" w:cs="Arial"/>
          <w:lang w:val="en"/>
        </w:rPr>
        <w:t>during spring and early summer</w:t>
      </w:r>
      <w:r w:rsidR="00412FA7">
        <w:rPr>
          <w:rFonts w:ascii="Lato" w:hAnsi="Lato" w:cs="Arial"/>
          <w:lang w:val="en"/>
        </w:rPr>
        <w:t>,</w:t>
      </w:r>
      <w:r w:rsidR="00412FA7" w:rsidRPr="0003128C">
        <w:rPr>
          <w:rFonts w:ascii="Lato" w:hAnsi="Lato" w:cs="Arial"/>
          <w:lang w:val="en"/>
        </w:rPr>
        <w:t xml:space="preserve"> </w:t>
      </w:r>
      <w:r w:rsidR="006C0EF8" w:rsidRPr="0003128C">
        <w:rPr>
          <w:rFonts w:ascii="Lato" w:hAnsi="Lato" w:cs="Arial"/>
          <w:lang w:val="en"/>
        </w:rPr>
        <w:t xml:space="preserve">would </w:t>
      </w:r>
      <w:r w:rsidR="0076743C" w:rsidRPr="0003128C">
        <w:rPr>
          <w:rFonts w:ascii="Lato" w:hAnsi="Lato" w:cs="Arial"/>
          <w:lang w:val="en"/>
        </w:rPr>
        <w:t>put the Hunter’s coal mines under even closer scrutiny</w:t>
      </w:r>
      <w:r w:rsidR="00753DE2" w:rsidRPr="0003128C">
        <w:rPr>
          <w:rFonts w:ascii="Lato" w:hAnsi="Lato" w:cs="Arial"/>
          <w:lang w:val="en"/>
        </w:rPr>
        <w:t>.</w:t>
      </w:r>
      <w:r w:rsidR="0076743C" w:rsidRPr="0003128C">
        <w:rPr>
          <w:rFonts w:ascii="Lato" w:hAnsi="Lato" w:cs="Arial"/>
          <w:lang w:val="en"/>
        </w:rPr>
        <w:t xml:space="preserve"> </w:t>
      </w:r>
    </w:p>
    <w:p w14:paraId="5A35848A" w14:textId="0640B032" w:rsidR="0076743C" w:rsidRPr="0003128C" w:rsidRDefault="0076743C" w:rsidP="0076743C">
      <w:pPr>
        <w:pStyle w:val="NormalWeb"/>
        <w:rPr>
          <w:rFonts w:ascii="Lato" w:hAnsi="Lato" w:cs="Arial"/>
          <w:lang w:val="en"/>
        </w:rPr>
      </w:pPr>
      <w:r w:rsidRPr="0003128C">
        <w:rPr>
          <w:rFonts w:ascii="Lato" w:hAnsi="Lato" w:cs="Arial"/>
          <w:lang w:val="en"/>
        </w:rPr>
        <w:t xml:space="preserve">“Making mines keep dust levels </w:t>
      </w:r>
      <w:r w:rsidR="00753DE2" w:rsidRPr="0003128C">
        <w:rPr>
          <w:rFonts w:ascii="Lato" w:hAnsi="Lato" w:cs="Arial"/>
          <w:lang w:val="en"/>
        </w:rPr>
        <w:t xml:space="preserve">contained </w:t>
      </w:r>
      <w:r w:rsidRPr="0003128C">
        <w:rPr>
          <w:rFonts w:ascii="Lato" w:hAnsi="Lato" w:cs="Arial"/>
          <w:lang w:val="en"/>
        </w:rPr>
        <w:t>is a priority for the EPA. Mines must properly control dust and comply with the strict conditions in place to safeguard the</w:t>
      </w:r>
      <w:r w:rsidR="00753DE2" w:rsidRPr="0003128C">
        <w:rPr>
          <w:rFonts w:ascii="Lato" w:hAnsi="Lato" w:cs="Arial"/>
          <w:lang w:val="en"/>
        </w:rPr>
        <w:t>ir</w:t>
      </w:r>
      <w:r w:rsidRPr="0003128C">
        <w:rPr>
          <w:rFonts w:ascii="Lato" w:hAnsi="Lato" w:cs="Arial"/>
          <w:lang w:val="en"/>
        </w:rPr>
        <w:t xml:space="preserve"> </w:t>
      </w:r>
      <w:proofErr w:type="spellStart"/>
      <w:r w:rsidR="00753DE2" w:rsidRPr="0003128C">
        <w:rPr>
          <w:rFonts w:ascii="Lato" w:hAnsi="Lato" w:cs="Arial"/>
          <w:lang w:val="en"/>
        </w:rPr>
        <w:t>neighbours</w:t>
      </w:r>
      <w:proofErr w:type="spellEnd"/>
      <w:r w:rsidR="00753DE2" w:rsidRPr="0003128C">
        <w:rPr>
          <w:rFonts w:ascii="Lato" w:hAnsi="Lato" w:cs="Arial"/>
          <w:lang w:val="en"/>
        </w:rPr>
        <w:t xml:space="preserve"> in the </w:t>
      </w:r>
      <w:r w:rsidRPr="0003128C">
        <w:rPr>
          <w:rFonts w:ascii="Lato" w:hAnsi="Lato" w:cs="Arial"/>
          <w:lang w:val="en"/>
        </w:rPr>
        <w:t xml:space="preserve">community </w:t>
      </w:r>
      <w:r w:rsidR="00412FA7">
        <w:rPr>
          <w:rFonts w:ascii="Lato" w:hAnsi="Lato" w:cs="Arial"/>
          <w:lang w:val="en"/>
        </w:rPr>
        <w:t>as well as</w:t>
      </w:r>
      <w:r w:rsidRPr="0003128C">
        <w:rPr>
          <w:rFonts w:ascii="Lato" w:hAnsi="Lato" w:cs="Arial"/>
          <w:lang w:val="en"/>
        </w:rPr>
        <w:t xml:space="preserve"> </w:t>
      </w:r>
      <w:r w:rsidR="00753DE2" w:rsidRPr="0003128C">
        <w:rPr>
          <w:rFonts w:ascii="Lato" w:hAnsi="Lato" w:cs="Arial"/>
          <w:lang w:val="en"/>
        </w:rPr>
        <w:t xml:space="preserve">the </w:t>
      </w:r>
      <w:r w:rsidRPr="0003128C">
        <w:rPr>
          <w:rFonts w:ascii="Lato" w:hAnsi="Lato" w:cs="Arial"/>
          <w:lang w:val="en"/>
        </w:rPr>
        <w:t>environment.</w:t>
      </w:r>
    </w:p>
    <w:p w14:paraId="522A9599" w14:textId="77777777" w:rsidR="0076743C" w:rsidRPr="0003128C" w:rsidRDefault="0076743C" w:rsidP="0076743C">
      <w:pPr>
        <w:pStyle w:val="NormalWeb"/>
        <w:rPr>
          <w:rFonts w:ascii="Lato" w:hAnsi="Lato" w:cs="Arial"/>
          <w:lang w:val="en"/>
        </w:rPr>
      </w:pPr>
      <w:r w:rsidRPr="0003128C">
        <w:rPr>
          <w:rFonts w:ascii="Lato" w:hAnsi="Lato" w:cs="Arial"/>
          <w:lang w:val="en"/>
        </w:rPr>
        <w:t>“Mines have a duty to understand their environmental obligations and actively work to improve their environmental performance.”</w:t>
      </w:r>
    </w:p>
    <w:p w14:paraId="46B9E4E6" w14:textId="47A1B197" w:rsidR="0076743C" w:rsidRPr="0003128C" w:rsidRDefault="0076743C" w:rsidP="0076743C">
      <w:pPr>
        <w:pStyle w:val="NormalWeb"/>
        <w:rPr>
          <w:rFonts w:ascii="Lato" w:hAnsi="Lato" w:cs="Arial"/>
          <w:lang w:val="en"/>
        </w:rPr>
      </w:pPr>
      <w:r w:rsidRPr="0003128C">
        <w:rPr>
          <w:rFonts w:ascii="Lato" w:hAnsi="Lato" w:cs="Arial"/>
          <w:lang w:val="en"/>
        </w:rPr>
        <w:t xml:space="preserve">During Operation “Bust the Dust”, EPA Officers </w:t>
      </w:r>
      <w:r w:rsidR="00412FA7">
        <w:rPr>
          <w:rFonts w:ascii="Lato" w:hAnsi="Lato" w:cs="Arial"/>
          <w:lang w:val="en"/>
        </w:rPr>
        <w:t>are inspecting</w:t>
      </w:r>
      <w:r w:rsidRPr="0003128C">
        <w:rPr>
          <w:rFonts w:ascii="Lato" w:hAnsi="Lato" w:cs="Arial"/>
          <w:lang w:val="en"/>
        </w:rPr>
        <w:t xml:space="preserve"> mines more frequently to check that extra dust controls are in place when there is a higher risk of dust</w:t>
      </w:r>
      <w:r w:rsidR="00753DE2" w:rsidRPr="0003128C">
        <w:rPr>
          <w:rFonts w:ascii="Lato" w:hAnsi="Lato" w:cs="Arial"/>
          <w:lang w:val="en"/>
        </w:rPr>
        <w:t>, particularly on hot, dry and windy days that are typical in spring in the Hunter Valley</w:t>
      </w:r>
      <w:r w:rsidRPr="0003128C">
        <w:rPr>
          <w:rFonts w:ascii="Lato" w:hAnsi="Lato" w:cs="Arial"/>
          <w:lang w:val="en"/>
        </w:rPr>
        <w:t>.</w:t>
      </w:r>
    </w:p>
    <w:p w14:paraId="648F2EFC" w14:textId="77777777" w:rsidR="0076743C" w:rsidRPr="0003128C" w:rsidRDefault="0076743C" w:rsidP="0076743C">
      <w:pPr>
        <w:pStyle w:val="NormalWeb"/>
        <w:rPr>
          <w:rFonts w:ascii="Lato" w:hAnsi="Lato" w:cs="Arial"/>
          <w:lang w:val="en"/>
        </w:rPr>
      </w:pPr>
      <w:r w:rsidRPr="0003128C">
        <w:rPr>
          <w:rFonts w:ascii="Lato" w:hAnsi="Lato" w:cs="Arial"/>
          <w:lang w:val="en"/>
        </w:rPr>
        <w:t>“All coal mines are required by the EPA to minimise dust at all times. This includes modifying their mining operations during adverse weather to prevent dust from their activities impacting on the community,” Ms Wakenshaw said.</w:t>
      </w:r>
    </w:p>
    <w:p w14:paraId="640A54CF" w14:textId="5BEFA44E" w:rsidR="0076743C" w:rsidRPr="0003128C" w:rsidRDefault="0076743C" w:rsidP="0076743C">
      <w:pPr>
        <w:pStyle w:val="NormalWeb"/>
        <w:rPr>
          <w:rFonts w:ascii="Lato" w:hAnsi="Lato" w:cs="Arial"/>
          <w:lang w:val="en"/>
        </w:rPr>
      </w:pPr>
      <w:r w:rsidRPr="0003128C">
        <w:rPr>
          <w:rFonts w:ascii="Lato" w:hAnsi="Lato" w:cs="Arial"/>
          <w:lang w:val="en"/>
        </w:rPr>
        <w:t>“While recent rain has provided some temporary relief, mines will need to take extra precautions when warm, dry, windy conditions return.</w:t>
      </w:r>
    </w:p>
    <w:p w14:paraId="7B646C2D" w14:textId="77777777" w:rsidR="0076743C" w:rsidRPr="0003128C" w:rsidRDefault="0076743C" w:rsidP="0076743C">
      <w:pPr>
        <w:pStyle w:val="NormalWeb"/>
        <w:rPr>
          <w:rFonts w:ascii="Lato" w:hAnsi="Lato" w:cs="Arial"/>
          <w:lang w:val="en"/>
        </w:rPr>
      </w:pPr>
      <w:r w:rsidRPr="0003128C">
        <w:rPr>
          <w:rFonts w:ascii="Lato" w:hAnsi="Lato" w:cs="Arial"/>
          <w:lang w:val="en"/>
        </w:rPr>
        <w:t>“These precautions may include avoiding high dumping of overburden, watering exposed areas, postponing blasting or ceasing operations.</w:t>
      </w:r>
    </w:p>
    <w:p w14:paraId="5696F887" w14:textId="77777777" w:rsidR="0076743C" w:rsidRPr="0003128C" w:rsidRDefault="0076743C" w:rsidP="0076743C">
      <w:pPr>
        <w:pStyle w:val="NormalWeb"/>
        <w:rPr>
          <w:rFonts w:ascii="Lato" w:hAnsi="Lato" w:cs="Arial"/>
          <w:lang w:val="en"/>
        </w:rPr>
      </w:pPr>
      <w:r w:rsidRPr="0003128C">
        <w:rPr>
          <w:rFonts w:ascii="Lato" w:hAnsi="Lato" w:cs="Arial"/>
          <w:lang w:val="en"/>
        </w:rPr>
        <w:t>“If mines are caught out, the EPA will take action.”</w:t>
      </w:r>
    </w:p>
    <w:p w14:paraId="68BA8DCA" w14:textId="57DE6269" w:rsidR="006B3071" w:rsidRPr="0003128C" w:rsidRDefault="006B3071">
      <w:pPr>
        <w:contextualSpacing/>
        <w:jc w:val="left"/>
        <w:rPr>
          <w:rFonts w:cs="Arial"/>
          <w:szCs w:val="22"/>
          <w:lang w:eastAsia="zh-CN"/>
        </w:rPr>
      </w:pPr>
    </w:p>
    <w:p w14:paraId="097242CB" w14:textId="77777777" w:rsidR="006B3071" w:rsidRDefault="006B3071">
      <w:pPr>
        <w:contextualSpacing/>
        <w:jc w:val="left"/>
        <w:rPr>
          <w:rFonts w:cs="Arial"/>
          <w:szCs w:val="22"/>
          <w:lang w:eastAsia="zh-CN"/>
        </w:rPr>
      </w:pPr>
    </w:p>
    <w:p w14:paraId="72ECF10E" w14:textId="06E8AC23" w:rsidR="006B3071" w:rsidRDefault="006B3071">
      <w:pPr>
        <w:contextualSpacing/>
        <w:jc w:val="left"/>
        <w:rPr>
          <w:rFonts w:cs="Arial"/>
          <w:szCs w:val="22"/>
          <w:lang w:eastAsia="zh-CN"/>
        </w:rPr>
      </w:pPr>
    </w:p>
    <w:p w14:paraId="27206C8B" w14:textId="77777777" w:rsidR="006B3071" w:rsidRDefault="006B3071">
      <w:pPr>
        <w:contextualSpacing/>
        <w:jc w:val="left"/>
        <w:rPr>
          <w:rFonts w:cs="Arial"/>
          <w:szCs w:val="22"/>
          <w:lang w:eastAsia="zh-CN"/>
        </w:rPr>
      </w:pPr>
    </w:p>
    <w:p w14:paraId="578D3CB1" w14:textId="605E2ED6" w:rsidR="006B3071" w:rsidRDefault="006B3071">
      <w:pPr>
        <w:contextualSpacing/>
        <w:jc w:val="left"/>
        <w:rPr>
          <w:rFonts w:cs="Arial"/>
          <w:szCs w:val="22"/>
          <w:lang w:eastAsia="zh-CN"/>
        </w:rPr>
      </w:pPr>
    </w:p>
    <w:p w14:paraId="1837AE19" w14:textId="77777777" w:rsidR="006B3071" w:rsidRDefault="006B3071">
      <w:pPr>
        <w:contextualSpacing/>
        <w:jc w:val="left"/>
        <w:rPr>
          <w:rFonts w:cs="Arial"/>
          <w:szCs w:val="22"/>
          <w:lang w:eastAsia="zh-CN"/>
        </w:rPr>
      </w:pPr>
    </w:p>
    <w:p w14:paraId="2F1BD6D9" w14:textId="5A0DFFBF" w:rsidR="006B3071" w:rsidRDefault="006B3071">
      <w:pPr>
        <w:contextualSpacing/>
        <w:jc w:val="left"/>
        <w:rPr>
          <w:rFonts w:cs="Arial"/>
          <w:szCs w:val="22"/>
          <w:lang w:eastAsia="zh-CN"/>
        </w:rPr>
      </w:pPr>
    </w:p>
    <w:p w14:paraId="66193613" w14:textId="77777777" w:rsidR="006B3071" w:rsidRDefault="006B3071">
      <w:pPr>
        <w:contextualSpacing/>
        <w:jc w:val="left"/>
        <w:rPr>
          <w:rFonts w:cs="Arial"/>
          <w:szCs w:val="22"/>
          <w:lang w:eastAsia="zh-CN"/>
        </w:rPr>
      </w:pPr>
    </w:p>
    <w:p w14:paraId="09F947D7" w14:textId="77777777" w:rsidR="006B3071" w:rsidRDefault="006B3071">
      <w:pPr>
        <w:contextualSpacing/>
        <w:jc w:val="left"/>
        <w:rPr>
          <w:rFonts w:cs="Arial"/>
          <w:szCs w:val="22"/>
          <w:lang w:eastAsia="zh-CN"/>
        </w:rPr>
      </w:pPr>
    </w:p>
    <w:p w14:paraId="1976C4F8" w14:textId="7C6F251F" w:rsidR="00B511DC" w:rsidRDefault="00B511DC">
      <w:pPr>
        <w:contextualSpacing/>
        <w:jc w:val="left"/>
        <w:rPr>
          <w:rFonts w:cs="Arial"/>
          <w:szCs w:val="22"/>
          <w:lang w:eastAsia="zh-CN"/>
        </w:rPr>
      </w:pPr>
    </w:p>
    <w:p w14:paraId="4EF01DF5" w14:textId="77777777" w:rsidR="00B511DC" w:rsidRDefault="00B511DC">
      <w:pPr>
        <w:contextualSpacing/>
        <w:jc w:val="left"/>
        <w:rPr>
          <w:rFonts w:cs="Arial"/>
          <w:szCs w:val="22"/>
          <w:lang w:eastAsia="zh-CN"/>
        </w:rPr>
      </w:pPr>
    </w:p>
    <w:p w14:paraId="5A52E08E" w14:textId="77777777" w:rsidR="00B511DC" w:rsidRDefault="00B511DC">
      <w:pPr>
        <w:contextualSpacing/>
        <w:jc w:val="left"/>
        <w:rPr>
          <w:rFonts w:cs="Arial"/>
          <w:szCs w:val="22"/>
          <w:lang w:eastAsia="zh-CN"/>
        </w:rPr>
      </w:pPr>
    </w:p>
    <w:sectPr w:rsidR="00B511DC" w:rsidSect="00103195">
      <w:footerReference w:type="even" r:id="rId11"/>
      <w:footerReference w:type="default" r:id="rId12"/>
      <w:headerReference w:type="first" r:id="rId13"/>
      <w:footerReference w:type="first" r:id="rId14"/>
      <w:pgSz w:w="11906" w:h="16838" w:code="9"/>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3D16" w14:textId="77777777" w:rsidR="003D5422" w:rsidRDefault="003D5422">
      <w:r>
        <w:separator/>
      </w:r>
    </w:p>
  </w:endnote>
  <w:endnote w:type="continuationSeparator" w:id="0">
    <w:p w14:paraId="6C6C418D" w14:textId="77777777" w:rsidR="003D5422" w:rsidRDefault="003D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25A8" w14:textId="77777777" w:rsidR="002721A1" w:rsidRPr="001F6CA7" w:rsidRDefault="002721A1">
    <w:pPr>
      <w:pStyle w:val="Footer"/>
      <w:framePr w:wrap="around" w:vAnchor="text" w:hAnchor="margin" w:xAlign="outside" w:y="1"/>
      <w:rPr>
        <w:rStyle w:val="PageNumber"/>
      </w:rPr>
    </w:pPr>
    <w:r w:rsidRPr="001F6CA7">
      <w:rPr>
        <w:rStyle w:val="PageNumber"/>
      </w:rPr>
      <w:fldChar w:fldCharType="begin"/>
    </w:r>
    <w:r w:rsidRPr="001F6CA7">
      <w:rPr>
        <w:rStyle w:val="PageNumber"/>
      </w:rPr>
      <w:instrText xml:space="preserve">PAGE  </w:instrText>
    </w:r>
    <w:r w:rsidRPr="001F6CA7">
      <w:rPr>
        <w:rStyle w:val="PageNumber"/>
      </w:rPr>
      <w:fldChar w:fldCharType="separate"/>
    </w:r>
    <w:r w:rsidRPr="001F6CA7">
      <w:rPr>
        <w:rStyle w:val="PageNumber"/>
        <w:noProof/>
      </w:rPr>
      <w:t>1</w:t>
    </w:r>
    <w:r w:rsidRPr="001F6CA7">
      <w:rPr>
        <w:rStyle w:val="PageNumber"/>
      </w:rPr>
      <w:fldChar w:fldCharType="end"/>
    </w:r>
  </w:p>
  <w:p w14:paraId="47CE90BF" w14:textId="77777777" w:rsidR="002721A1" w:rsidRPr="001F6CA7" w:rsidRDefault="002721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8188" w14:textId="77777777" w:rsidR="002721A1" w:rsidRPr="001F6CA7" w:rsidRDefault="002721A1">
    <w:pPr>
      <w:pStyle w:val="Footer"/>
      <w:framePr w:wrap="around" w:vAnchor="text" w:hAnchor="margin" w:xAlign="outside" w:y="196"/>
      <w:rPr>
        <w:rStyle w:val="PageNumber"/>
        <w:sz w:val="20"/>
      </w:rPr>
    </w:pPr>
    <w:r w:rsidRPr="001F6CA7">
      <w:rPr>
        <w:rStyle w:val="PageNumber"/>
        <w:sz w:val="20"/>
      </w:rPr>
      <w:t xml:space="preserve">Page </w:t>
    </w:r>
    <w:r w:rsidRPr="001F6CA7">
      <w:rPr>
        <w:rStyle w:val="PageNumber"/>
        <w:sz w:val="20"/>
      </w:rPr>
      <w:fldChar w:fldCharType="begin"/>
    </w:r>
    <w:r w:rsidRPr="001F6CA7">
      <w:rPr>
        <w:rStyle w:val="PageNumber"/>
        <w:sz w:val="20"/>
      </w:rPr>
      <w:instrText xml:space="preserve">PAGE  </w:instrText>
    </w:r>
    <w:r w:rsidRPr="001F6CA7">
      <w:rPr>
        <w:rStyle w:val="PageNumber"/>
        <w:sz w:val="20"/>
      </w:rPr>
      <w:fldChar w:fldCharType="separate"/>
    </w:r>
    <w:r w:rsidR="00CE1B5D">
      <w:rPr>
        <w:rStyle w:val="PageNumber"/>
        <w:noProof/>
        <w:sz w:val="20"/>
      </w:rPr>
      <w:t>2</w:t>
    </w:r>
    <w:r w:rsidRPr="001F6CA7">
      <w:rPr>
        <w:rStyle w:val="PageNumber"/>
        <w:sz w:val="20"/>
      </w:rPr>
      <w:fldChar w:fldCharType="end"/>
    </w:r>
  </w:p>
  <w:p w14:paraId="00E7382B" w14:textId="77777777" w:rsidR="002721A1" w:rsidRPr="001F6CA7" w:rsidRDefault="002721A1">
    <w:pPr>
      <w:pStyle w:val="Footer"/>
      <w:tabs>
        <w:tab w:val="left" w:pos="4410"/>
        <w:tab w:val="center" w:pos="4790"/>
      </w:tabs>
      <w:ind w:right="360" w:firstLine="360"/>
      <w:jc w:val="center"/>
      <w:rPr>
        <w:b/>
        <w:sz w:val="24"/>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942B" w14:textId="77777777" w:rsidR="00B75FE6" w:rsidRPr="00DF71B9" w:rsidRDefault="00EA5879" w:rsidP="00B75FE6">
    <w:pPr>
      <w:ind w:left="-142"/>
      <w:rPr>
        <w:rFonts w:cs="Arial"/>
        <w:color w:val="4472C4"/>
        <w:sz w:val="20"/>
      </w:rPr>
    </w:pPr>
    <w:r w:rsidRPr="00DF71B9">
      <w:rPr>
        <w:rFonts w:cs="Arial"/>
        <w:b/>
        <w:sz w:val="20"/>
      </w:rPr>
      <w:t>24hour</w:t>
    </w:r>
    <w:r w:rsidR="004B6A4C" w:rsidRPr="00DF71B9">
      <w:rPr>
        <w:rFonts w:cs="Arial"/>
        <w:b/>
        <w:sz w:val="20"/>
      </w:rPr>
      <w:t xml:space="preserve"> Media Line (</w:t>
    </w:r>
    <w:r w:rsidRPr="00DF71B9">
      <w:rPr>
        <w:rFonts w:cs="Arial"/>
        <w:b/>
        <w:sz w:val="20"/>
      </w:rPr>
      <w:t>02</w:t>
    </w:r>
    <w:r w:rsidR="004B6A4C" w:rsidRPr="00DF71B9">
      <w:rPr>
        <w:rFonts w:cs="Arial"/>
        <w:b/>
        <w:sz w:val="20"/>
      </w:rPr>
      <w:t>)</w:t>
    </w:r>
    <w:r w:rsidRPr="00DF71B9">
      <w:rPr>
        <w:rFonts w:cs="Arial"/>
        <w:b/>
        <w:sz w:val="20"/>
      </w:rPr>
      <w:t xml:space="preserve"> 9995 6415</w:t>
    </w:r>
    <w:r w:rsidR="00B75FE6">
      <w:rPr>
        <w:rFonts w:cs="Arial"/>
        <w:b/>
        <w:sz w:val="20"/>
      </w:rPr>
      <w:t xml:space="preserve"> </w:t>
    </w:r>
    <w:hyperlink r:id="rId1" w:history="1">
      <w:r w:rsidR="00B75FE6" w:rsidRPr="00DF71B9">
        <w:rPr>
          <w:rStyle w:val="Hyperlink"/>
          <w:rFonts w:cs="Arial"/>
          <w:b/>
          <w:color w:val="4472C4"/>
          <w:sz w:val="20"/>
        </w:rPr>
        <w:t>www.epa.nsw.gov.au</w:t>
      </w:r>
    </w:hyperlink>
    <w:r w:rsidR="00B75FE6" w:rsidRPr="00DF71B9">
      <w:rPr>
        <w:rFonts w:cs="Arial"/>
        <w:color w:val="4472C4"/>
        <w:sz w:val="20"/>
      </w:rPr>
      <w:t xml:space="preserve"> </w:t>
    </w:r>
    <w:r w:rsidR="00B75FE6">
      <w:rPr>
        <w:rFonts w:cs="Arial"/>
        <w:color w:val="4472C4"/>
        <w:sz w:val="20"/>
      </w:rPr>
      <w:t xml:space="preserve"> </w:t>
    </w:r>
    <w:r w:rsidR="00B75FE6" w:rsidRPr="00DF71B9">
      <w:rPr>
        <w:rFonts w:cs="Arial"/>
        <w:sz w:val="20"/>
      </w:rPr>
      <w:t>Follow us on Twitter -</w:t>
    </w:r>
    <w:r w:rsidR="00B75FE6" w:rsidRPr="00DF71B9">
      <w:rPr>
        <w:rFonts w:cs="Arial"/>
        <w:color w:val="5B9BD5"/>
        <w:sz w:val="20"/>
      </w:rPr>
      <w:t xml:space="preserve"> </w:t>
    </w:r>
    <w:hyperlink r:id="rId2" w:tooltip="https://twitter.com/NSW_EPA" w:history="1">
      <w:r w:rsidR="00B75FE6" w:rsidRPr="00DF71B9">
        <w:rPr>
          <w:rStyle w:val="Hyperlink"/>
          <w:rFonts w:cs="Arial"/>
          <w:color w:val="4472C4"/>
          <w:sz w:val="20"/>
        </w:rPr>
        <w:t>twitter.com/NSW_EPA</w:t>
      </w:r>
    </w:hyperlink>
  </w:p>
  <w:p w14:paraId="020E0F50" w14:textId="77777777" w:rsidR="00EA5879" w:rsidRPr="00DF71B9" w:rsidRDefault="00EA5879" w:rsidP="00EA5879">
    <w:pPr>
      <w:ind w:left="-142"/>
      <w:jc w:val="left"/>
      <w:rPr>
        <w:rStyle w:val="Strong"/>
        <w:rFonts w:cs="Arial"/>
        <w:color w:val="5B9BD5"/>
        <w:sz w:val="20"/>
      </w:rPr>
    </w:pPr>
    <w:r w:rsidRPr="00DF71B9">
      <w:rPr>
        <w:rStyle w:val="Strong"/>
        <w:rFonts w:cs="Arial"/>
        <w:sz w:val="20"/>
      </w:rPr>
      <w:t xml:space="preserve">Report pollution and environmental incidents to Environment Line 131 555 </w:t>
    </w:r>
  </w:p>
  <w:p w14:paraId="706E33CC" w14:textId="77777777" w:rsidR="00EA5879" w:rsidRPr="00DF71B9" w:rsidRDefault="00EA5879" w:rsidP="00EA5879">
    <w:pPr>
      <w:pStyle w:val="NormalWeb"/>
      <w:spacing w:before="0" w:beforeAutospacing="0" w:after="0" w:afterAutospacing="0"/>
      <w:ind w:left="-142"/>
      <w:rPr>
        <w:rFonts w:ascii="Arial" w:hAnsi="Arial" w:cs="Arial"/>
        <w:color w:val="4472C4"/>
        <w:sz w:val="20"/>
        <w:szCs w:val="20"/>
      </w:rPr>
    </w:pPr>
  </w:p>
  <w:p w14:paraId="4EC5FABE" w14:textId="77777777" w:rsidR="00EA5879" w:rsidRPr="00DF71B9" w:rsidRDefault="00EA5879" w:rsidP="00EA5879">
    <w:pPr>
      <w:pStyle w:val="NormalWeb"/>
      <w:spacing w:before="0" w:beforeAutospacing="0" w:after="0" w:afterAutospacing="0"/>
      <w:ind w:left="-142"/>
      <w:rPr>
        <w:rFonts w:ascii="Arial" w:hAnsi="Arial" w:cs="Arial"/>
        <w:color w:val="4472C4"/>
        <w:sz w:val="20"/>
        <w:szCs w:val="20"/>
      </w:rPr>
    </w:pPr>
    <w:r w:rsidRPr="00DF71B9">
      <w:rPr>
        <w:rFonts w:ascii="Arial" w:hAnsi="Arial" w:cs="Arial"/>
        <w:sz w:val="20"/>
        <w:szCs w:val="20"/>
      </w:rPr>
      <w:t>Sign up to the EPA’s newsletter, EPA Connect</w:t>
    </w:r>
    <w:r w:rsidR="00B24C82" w:rsidRPr="00DF71B9">
      <w:rPr>
        <w:rFonts w:ascii="Arial" w:hAnsi="Arial" w:cs="Arial"/>
        <w:sz w:val="20"/>
        <w:szCs w:val="20"/>
      </w:rPr>
      <w:t xml:space="preserve"> -</w:t>
    </w:r>
    <w:r w:rsidRPr="00DF71B9">
      <w:rPr>
        <w:rFonts w:ascii="Arial" w:hAnsi="Arial" w:cs="Arial"/>
        <w:sz w:val="20"/>
        <w:szCs w:val="20"/>
      </w:rPr>
      <w:t xml:space="preserve"> </w:t>
    </w:r>
    <w:hyperlink r:id="rId3" w:history="1">
      <w:r w:rsidRPr="00DF71B9">
        <w:rPr>
          <w:rStyle w:val="Hyperlink"/>
          <w:rFonts w:ascii="Arial" w:hAnsi="Arial" w:cs="Arial"/>
          <w:color w:val="4472C4"/>
          <w:sz w:val="20"/>
          <w:szCs w:val="20"/>
        </w:rPr>
        <w:t>epa.connect@nsw.gov.au</w:t>
      </w:r>
    </w:hyperlink>
  </w:p>
  <w:p w14:paraId="1C312F81" w14:textId="77777777" w:rsidR="002721A1" w:rsidRPr="00DF71B9" w:rsidRDefault="002721A1" w:rsidP="00550C6B">
    <w:pPr>
      <w:pStyle w:val="NormalWeb"/>
      <w:spacing w:before="0" w:beforeAutospacing="0" w:after="0" w:afterAutospacing="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3807" w14:textId="77777777" w:rsidR="003D5422" w:rsidRDefault="003D5422">
      <w:r>
        <w:separator/>
      </w:r>
    </w:p>
  </w:footnote>
  <w:footnote w:type="continuationSeparator" w:id="0">
    <w:p w14:paraId="358A4CC3" w14:textId="77777777" w:rsidR="003D5422" w:rsidRDefault="003D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2EA1" w14:textId="77777777" w:rsidR="004B6A4C" w:rsidRDefault="004B6A4C" w:rsidP="004B6A4C">
    <w:pPr>
      <w:pStyle w:val="Header"/>
      <w:tabs>
        <w:tab w:val="clear" w:pos="4153"/>
        <w:tab w:val="clear" w:pos="8306"/>
        <w:tab w:val="left" w:pos="945"/>
      </w:tabs>
    </w:pPr>
  </w:p>
  <w:p w14:paraId="40D2D890" w14:textId="77777777" w:rsidR="004B6A4C" w:rsidRDefault="004B6A4C" w:rsidP="004B6A4C">
    <w:pPr>
      <w:pStyle w:val="Header"/>
      <w:tabs>
        <w:tab w:val="clear" w:pos="4153"/>
        <w:tab w:val="clear" w:pos="8306"/>
        <w:tab w:val="left" w:pos="945"/>
      </w:tabs>
      <w:jc w:val="left"/>
    </w:pPr>
  </w:p>
  <w:p w14:paraId="73CAF2BD" w14:textId="77777777" w:rsidR="002721A1" w:rsidRDefault="0051482A" w:rsidP="004B6A4C">
    <w:pPr>
      <w:pStyle w:val="Header"/>
      <w:tabs>
        <w:tab w:val="clear" w:pos="4153"/>
        <w:tab w:val="clear" w:pos="8306"/>
        <w:tab w:val="left" w:pos="945"/>
      </w:tabs>
      <w:jc w:val="left"/>
    </w:pPr>
    <w:r>
      <w:rPr>
        <w:noProof/>
        <w:lang w:eastAsia="en-AU"/>
      </w:rPr>
      <w:drawing>
        <wp:inline distT="0" distB="0" distL="0" distR="0" wp14:anchorId="5A6B18B5" wp14:editId="599FC885">
          <wp:extent cx="1323975" cy="866775"/>
          <wp:effectExtent l="0" t="0" r="0" b="0"/>
          <wp:docPr id="1" name="Picture 1" descr="EPA-colour-medium-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colour-medium-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66775"/>
                  </a:xfrm>
                  <a:prstGeom prst="rect">
                    <a:avLst/>
                  </a:prstGeom>
                  <a:noFill/>
                  <a:ln>
                    <a:noFill/>
                  </a:ln>
                </pic:spPr>
              </pic:pic>
            </a:graphicData>
          </a:graphic>
        </wp:inline>
      </w:drawing>
    </w:r>
    <w:r w:rsidR="004B6A4C">
      <w:tab/>
    </w:r>
  </w:p>
  <w:p w14:paraId="4BCF221D" w14:textId="77777777" w:rsidR="002721A1" w:rsidRPr="004659FC" w:rsidRDefault="002721A1" w:rsidP="0046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lvlText w:val="%1."/>
      <w:lvlJc w:val="left"/>
      <w:pPr>
        <w:ind w:left="363" w:hanging="363"/>
      </w:pPr>
      <w:rPr>
        <w:rFonts w:ascii="Arial" w:hAnsi="Arial" w:cs="Arial"/>
        <w:b w:val="0"/>
        <w:bCs w:val="0"/>
        <w:i w:val="0"/>
        <w:iCs w:val="0"/>
        <w:strike w:val="0"/>
        <w:dstrike w:val="0"/>
        <w:color w:val="auto"/>
        <w:sz w:val="22"/>
        <w:szCs w:val="22"/>
        <w:u w:val="none"/>
        <w:effect w:val="none"/>
      </w:rPr>
    </w:lvl>
    <w:lvl w:ilvl="1">
      <w:start w:val="1"/>
      <w:numFmt w:val="upperLetter"/>
      <w:lvlText w:val="%2."/>
      <w:lvlJc w:val="left"/>
      <w:pPr>
        <w:ind w:left="723" w:hanging="363"/>
      </w:pPr>
      <w:rPr>
        <w:rFonts w:ascii="Arial" w:hAnsi="Arial" w:cs="Arial"/>
        <w:b w:val="0"/>
        <w:bCs w:val="0"/>
        <w:i w:val="0"/>
        <w:iCs w:val="0"/>
        <w:strike w:val="0"/>
        <w:dstrike w:val="0"/>
        <w:color w:val="auto"/>
        <w:sz w:val="22"/>
        <w:szCs w:val="22"/>
        <w:u w:val="none"/>
        <w:effect w:val="none"/>
      </w:rPr>
    </w:lvl>
    <w:lvl w:ilvl="2">
      <w:start w:val="1"/>
      <w:numFmt w:val="upperLetter"/>
      <w:lvlText w:val="%3."/>
      <w:lvlJc w:val="left"/>
      <w:pPr>
        <w:ind w:left="1083" w:hanging="363"/>
      </w:pPr>
      <w:rPr>
        <w:rFonts w:ascii="Arial" w:hAnsi="Arial" w:cs="Arial"/>
        <w:b w:val="0"/>
        <w:bCs w:val="0"/>
        <w:i w:val="0"/>
        <w:iCs w:val="0"/>
        <w:strike w:val="0"/>
        <w:dstrike w:val="0"/>
        <w:color w:val="auto"/>
        <w:sz w:val="22"/>
        <w:szCs w:val="22"/>
        <w:u w:val="none"/>
        <w:effect w:val="none"/>
      </w:rPr>
    </w:lvl>
    <w:lvl w:ilvl="3">
      <w:start w:val="1"/>
      <w:numFmt w:val="upperLetter"/>
      <w:lvlText w:val="%4."/>
      <w:lvlJc w:val="left"/>
      <w:pPr>
        <w:ind w:left="1443" w:hanging="363"/>
      </w:pPr>
      <w:rPr>
        <w:rFonts w:ascii="Arial" w:hAnsi="Arial" w:cs="Arial"/>
        <w:b w:val="0"/>
        <w:bCs w:val="0"/>
        <w:i w:val="0"/>
        <w:iCs w:val="0"/>
        <w:strike w:val="0"/>
        <w:dstrike w:val="0"/>
        <w:color w:val="auto"/>
        <w:sz w:val="22"/>
        <w:szCs w:val="22"/>
        <w:u w:val="none"/>
        <w:effect w:val="none"/>
      </w:rPr>
    </w:lvl>
    <w:lvl w:ilvl="4">
      <w:start w:val="1"/>
      <w:numFmt w:val="upperLetter"/>
      <w:lvlText w:val="%5."/>
      <w:lvlJc w:val="left"/>
      <w:pPr>
        <w:ind w:left="1803" w:hanging="363"/>
      </w:pPr>
      <w:rPr>
        <w:rFonts w:ascii="Arial" w:hAnsi="Arial" w:cs="Arial"/>
        <w:b w:val="0"/>
        <w:bCs w:val="0"/>
        <w:i w:val="0"/>
        <w:iCs w:val="0"/>
        <w:strike w:val="0"/>
        <w:dstrike w:val="0"/>
        <w:color w:val="auto"/>
        <w:sz w:val="22"/>
        <w:szCs w:val="22"/>
        <w:u w:val="none"/>
        <w:effect w:val="none"/>
      </w:rPr>
    </w:lvl>
    <w:lvl w:ilvl="5">
      <w:start w:val="1"/>
      <w:numFmt w:val="upperLetter"/>
      <w:lvlText w:val="%6."/>
      <w:lvlJc w:val="left"/>
      <w:pPr>
        <w:ind w:left="2163" w:hanging="363"/>
      </w:pPr>
      <w:rPr>
        <w:rFonts w:ascii="Arial" w:hAnsi="Arial" w:cs="Arial"/>
        <w:b w:val="0"/>
        <w:bCs w:val="0"/>
        <w:i w:val="0"/>
        <w:iCs w:val="0"/>
        <w:strike w:val="0"/>
        <w:dstrike w:val="0"/>
        <w:color w:val="auto"/>
        <w:sz w:val="22"/>
        <w:szCs w:val="22"/>
        <w:u w:val="none"/>
        <w:effect w:val="none"/>
      </w:rPr>
    </w:lvl>
    <w:lvl w:ilvl="6">
      <w:start w:val="1"/>
      <w:numFmt w:val="upperLetter"/>
      <w:lvlText w:val="%7."/>
      <w:lvlJc w:val="left"/>
      <w:pPr>
        <w:ind w:left="2523" w:hanging="363"/>
      </w:pPr>
      <w:rPr>
        <w:rFonts w:ascii="Arial" w:hAnsi="Arial" w:cs="Arial"/>
        <w:b w:val="0"/>
        <w:bCs w:val="0"/>
        <w:i w:val="0"/>
        <w:iCs w:val="0"/>
        <w:strike w:val="0"/>
        <w:dstrike w:val="0"/>
        <w:color w:val="auto"/>
        <w:sz w:val="22"/>
        <w:szCs w:val="22"/>
        <w:u w:val="none"/>
        <w:effect w:val="none"/>
      </w:rPr>
    </w:lvl>
    <w:lvl w:ilvl="7">
      <w:start w:val="1"/>
      <w:numFmt w:val="upperLetter"/>
      <w:lvlText w:val="%8."/>
      <w:lvlJc w:val="left"/>
      <w:pPr>
        <w:ind w:left="2883" w:hanging="363"/>
      </w:pPr>
      <w:rPr>
        <w:rFonts w:ascii="Arial" w:hAnsi="Arial" w:cs="Arial"/>
        <w:b w:val="0"/>
        <w:bCs w:val="0"/>
        <w:i w:val="0"/>
        <w:iCs w:val="0"/>
        <w:strike w:val="0"/>
        <w:dstrike w:val="0"/>
        <w:color w:val="auto"/>
        <w:sz w:val="22"/>
        <w:szCs w:val="22"/>
        <w:u w:val="none"/>
        <w:effect w:val="none"/>
      </w:rPr>
    </w:lvl>
    <w:lvl w:ilvl="8">
      <w:start w:val="1"/>
      <w:numFmt w:val="upperLetter"/>
      <w:lvlText w:val="%9."/>
      <w:lvlJc w:val="left"/>
      <w:pPr>
        <w:ind w:left="3243" w:hanging="363"/>
      </w:pPr>
      <w:rPr>
        <w:rFonts w:ascii="Arial" w:hAnsi="Arial" w:cs="Arial"/>
        <w:b w:val="0"/>
        <w:bCs w:val="0"/>
        <w:i w:val="0"/>
        <w:iCs w:val="0"/>
        <w:strike w:val="0"/>
        <w:dstrike w:val="0"/>
        <w:color w:val="auto"/>
        <w:sz w:val="22"/>
        <w:szCs w:val="22"/>
        <w:u w:val="none"/>
        <w:effect w:val="none"/>
      </w:rPr>
    </w:lvl>
  </w:abstractNum>
  <w:abstractNum w:abstractNumId="1" w15:restartNumberingAfterBreak="0">
    <w:nsid w:val="00000002"/>
    <w:multiLevelType w:val="multilevel"/>
    <w:tmpl w:val="00000002"/>
    <w:lvl w:ilvl="0">
      <w:start w:val="1"/>
      <w:numFmt w:val="bullet"/>
      <w:lvlText w:val=""/>
      <w:lvlJc w:val="left"/>
      <w:pPr>
        <w:ind w:left="366" w:hanging="363"/>
      </w:pPr>
      <w:rPr>
        <w:rFonts w:ascii="Symbol" w:hAnsi="Symbol" w:cs="Symbol" w:hint="default"/>
        <w:b w:val="0"/>
        <w:bCs w:val="0"/>
        <w:i w:val="0"/>
        <w:iCs w:val="0"/>
        <w:strike w:val="0"/>
        <w:dstrike w:val="0"/>
        <w:color w:val="auto"/>
        <w:sz w:val="22"/>
        <w:szCs w:val="22"/>
        <w:u w:val="none"/>
        <w:effect w:val="none"/>
      </w:rPr>
    </w:lvl>
    <w:lvl w:ilvl="1">
      <w:start w:val="1"/>
      <w:numFmt w:val="bullet"/>
      <w:lvlText w:val=""/>
      <w:lvlJc w:val="left"/>
      <w:pPr>
        <w:ind w:left="726" w:hanging="363"/>
      </w:pPr>
      <w:rPr>
        <w:rFonts w:ascii="Symbol" w:hAnsi="Symbol" w:cs="Symbol" w:hint="default"/>
        <w:b w:val="0"/>
        <w:bCs w:val="0"/>
        <w:i w:val="0"/>
        <w:iCs w:val="0"/>
        <w:strike w:val="0"/>
        <w:dstrike w:val="0"/>
        <w:color w:val="auto"/>
        <w:sz w:val="22"/>
        <w:szCs w:val="22"/>
        <w:u w:val="none"/>
        <w:effect w:val="none"/>
      </w:rPr>
    </w:lvl>
    <w:lvl w:ilvl="2">
      <w:start w:val="1"/>
      <w:numFmt w:val="bullet"/>
      <w:lvlText w:val=""/>
      <w:lvlJc w:val="left"/>
      <w:pPr>
        <w:ind w:left="1086" w:hanging="363"/>
      </w:pPr>
      <w:rPr>
        <w:rFonts w:ascii="Symbol" w:hAnsi="Symbol" w:cs="Symbol" w:hint="default"/>
        <w:b w:val="0"/>
        <w:bCs w:val="0"/>
        <w:i w:val="0"/>
        <w:iCs w:val="0"/>
        <w:strike w:val="0"/>
        <w:dstrike w:val="0"/>
        <w:color w:val="auto"/>
        <w:sz w:val="22"/>
        <w:szCs w:val="22"/>
        <w:u w:val="none"/>
        <w:effect w:val="none"/>
      </w:rPr>
    </w:lvl>
    <w:lvl w:ilvl="3">
      <w:start w:val="1"/>
      <w:numFmt w:val="bullet"/>
      <w:lvlText w:val=""/>
      <w:lvlJc w:val="left"/>
      <w:pPr>
        <w:ind w:left="1446" w:hanging="363"/>
      </w:pPr>
      <w:rPr>
        <w:rFonts w:ascii="Symbol" w:hAnsi="Symbol" w:cs="Symbol" w:hint="default"/>
        <w:b w:val="0"/>
        <w:bCs w:val="0"/>
        <w:i w:val="0"/>
        <w:iCs w:val="0"/>
        <w:strike w:val="0"/>
        <w:dstrike w:val="0"/>
        <w:color w:val="auto"/>
        <w:sz w:val="22"/>
        <w:szCs w:val="22"/>
        <w:u w:val="none"/>
        <w:effect w:val="none"/>
      </w:rPr>
    </w:lvl>
    <w:lvl w:ilvl="4">
      <w:start w:val="1"/>
      <w:numFmt w:val="bullet"/>
      <w:lvlText w:val=""/>
      <w:lvlJc w:val="left"/>
      <w:pPr>
        <w:ind w:left="1806" w:hanging="363"/>
      </w:pPr>
      <w:rPr>
        <w:rFonts w:ascii="Symbol" w:hAnsi="Symbol" w:cs="Symbol" w:hint="default"/>
        <w:b w:val="0"/>
        <w:bCs w:val="0"/>
        <w:i w:val="0"/>
        <w:iCs w:val="0"/>
        <w:strike w:val="0"/>
        <w:dstrike w:val="0"/>
        <w:color w:val="auto"/>
        <w:sz w:val="22"/>
        <w:szCs w:val="22"/>
        <w:u w:val="none"/>
        <w:effect w:val="none"/>
      </w:rPr>
    </w:lvl>
    <w:lvl w:ilvl="5">
      <w:start w:val="1"/>
      <w:numFmt w:val="bullet"/>
      <w:lvlText w:val=""/>
      <w:lvlJc w:val="left"/>
      <w:pPr>
        <w:ind w:left="2166" w:hanging="363"/>
      </w:pPr>
      <w:rPr>
        <w:rFonts w:ascii="Symbol" w:hAnsi="Symbol" w:cs="Symbol" w:hint="default"/>
        <w:b w:val="0"/>
        <w:bCs w:val="0"/>
        <w:i w:val="0"/>
        <w:iCs w:val="0"/>
        <w:strike w:val="0"/>
        <w:dstrike w:val="0"/>
        <w:color w:val="auto"/>
        <w:sz w:val="22"/>
        <w:szCs w:val="22"/>
        <w:u w:val="none"/>
        <w:effect w:val="none"/>
      </w:rPr>
    </w:lvl>
    <w:lvl w:ilvl="6">
      <w:start w:val="1"/>
      <w:numFmt w:val="bullet"/>
      <w:lvlText w:val=""/>
      <w:lvlJc w:val="left"/>
      <w:pPr>
        <w:ind w:left="2526" w:hanging="363"/>
      </w:pPr>
      <w:rPr>
        <w:rFonts w:ascii="Symbol" w:hAnsi="Symbol" w:cs="Symbol" w:hint="default"/>
        <w:b w:val="0"/>
        <w:bCs w:val="0"/>
        <w:i w:val="0"/>
        <w:iCs w:val="0"/>
        <w:strike w:val="0"/>
        <w:dstrike w:val="0"/>
        <w:color w:val="auto"/>
        <w:sz w:val="22"/>
        <w:szCs w:val="22"/>
        <w:u w:val="none"/>
        <w:effect w:val="none"/>
      </w:rPr>
    </w:lvl>
    <w:lvl w:ilvl="7">
      <w:start w:val="1"/>
      <w:numFmt w:val="bullet"/>
      <w:lvlText w:val=""/>
      <w:lvlJc w:val="left"/>
      <w:pPr>
        <w:ind w:left="2886" w:hanging="363"/>
      </w:pPr>
      <w:rPr>
        <w:rFonts w:ascii="Symbol" w:hAnsi="Symbol" w:cs="Symbol" w:hint="default"/>
        <w:b w:val="0"/>
        <w:bCs w:val="0"/>
        <w:i w:val="0"/>
        <w:iCs w:val="0"/>
        <w:strike w:val="0"/>
        <w:dstrike w:val="0"/>
        <w:color w:val="auto"/>
        <w:sz w:val="22"/>
        <w:szCs w:val="22"/>
        <w:u w:val="none"/>
        <w:effect w:val="none"/>
      </w:rPr>
    </w:lvl>
    <w:lvl w:ilvl="8">
      <w:start w:val="1"/>
      <w:numFmt w:val="bullet"/>
      <w:lvlText w:val=""/>
      <w:lvlJc w:val="left"/>
      <w:pPr>
        <w:ind w:left="3246" w:hanging="363"/>
      </w:pPr>
      <w:rPr>
        <w:rFonts w:ascii="Symbol" w:hAnsi="Symbol" w:cs="Symbol" w:hint="default"/>
        <w:b w:val="0"/>
        <w:bCs w:val="0"/>
        <w:i w:val="0"/>
        <w:iCs w:val="0"/>
        <w:strike w:val="0"/>
        <w:dstrike w:val="0"/>
        <w:color w:val="auto"/>
        <w:sz w:val="22"/>
        <w:szCs w:val="22"/>
        <w:u w:val="none"/>
        <w:effect w:val="none"/>
      </w:rPr>
    </w:lvl>
  </w:abstractNum>
  <w:abstractNum w:abstractNumId="2" w15:restartNumberingAfterBreak="0">
    <w:nsid w:val="00ED2D08"/>
    <w:multiLevelType w:val="singleLevel"/>
    <w:tmpl w:val="23E8C8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427C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2F40459"/>
    <w:multiLevelType w:val="hybridMultilevel"/>
    <w:tmpl w:val="DB389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B569C2"/>
    <w:multiLevelType w:val="hybridMultilevel"/>
    <w:tmpl w:val="1E76E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41143D"/>
    <w:multiLevelType w:val="hybridMultilevel"/>
    <w:tmpl w:val="50DA5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305C6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944C8"/>
    <w:multiLevelType w:val="hybridMultilevel"/>
    <w:tmpl w:val="CA327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6955DB6"/>
    <w:multiLevelType w:val="hybridMultilevel"/>
    <w:tmpl w:val="BC9E8046"/>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2A7F0625"/>
    <w:multiLevelType w:val="singleLevel"/>
    <w:tmpl w:val="C5969652"/>
    <w:lvl w:ilvl="0">
      <w:start w:val="1"/>
      <w:numFmt w:val="decimal"/>
      <w:lvlText w:val="%1"/>
      <w:lvlJc w:val="left"/>
      <w:pPr>
        <w:tabs>
          <w:tab w:val="num" w:pos="360"/>
        </w:tabs>
        <w:ind w:left="360" w:hanging="360"/>
      </w:pPr>
      <w:rPr>
        <w:rFonts w:ascii="Times New Roman" w:hAnsi="Times New Roman" w:hint="default"/>
        <w:b/>
        <w:i w:val="0"/>
      </w:rPr>
    </w:lvl>
  </w:abstractNum>
  <w:abstractNum w:abstractNumId="11" w15:restartNumberingAfterBreak="0">
    <w:nsid w:val="314A0E7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1587A"/>
    <w:multiLevelType w:val="hybridMultilevel"/>
    <w:tmpl w:val="3CEE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B06E0"/>
    <w:multiLevelType w:val="singleLevel"/>
    <w:tmpl w:val="CE7C1CC4"/>
    <w:lvl w:ilvl="0">
      <w:start w:val="1"/>
      <w:numFmt w:val="decimal"/>
      <w:lvlText w:val="%1"/>
      <w:lvlJc w:val="left"/>
      <w:pPr>
        <w:tabs>
          <w:tab w:val="num" w:pos="360"/>
        </w:tabs>
        <w:ind w:left="360" w:hanging="360"/>
      </w:pPr>
      <w:rPr>
        <w:rFonts w:ascii="Times New Roman" w:hAnsi="Times New Roman" w:hint="default"/>
        <w:b/>
        <w:i w:val="0"/>
      </w:rPr>
    </w:lvl>
  </w:abstractNum>
  <w:abstractNum w:abstractNumId="14" w15:restartNumberingAfterBreak="0">
    <w:nsid w:val="36EB10F8"/>
    <w:multiLevelType w:val="multilevel"/>
    <w:tmpl w:val="76E6B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263E9"/>
    <w:multiLevelType w:val="hybridMultilevel"/>
    <w:tmpl w:val="3D123C7A"/>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6" w15:restartNumberingAfterBreak="0">
    <w:nsid w:val="3EC25B37"/>
    <w:multiLevelType w:val="hybridMultilevel"/>
    <w:tmpl w:val="0B20177E"/>
    <w:lvl w:ilvl="0" w:tplc="A26C7BF4">
      <w:start w:val="1"/>
      <w:numFmt w:val="bullet"/>
      <w:lvlText w:val=""/>
      <w:lvlJc w:val="left"/>
      <w:pPr>
        <w:tabs>
          <w:tab w:val="num" w:pos="720"/>
        </w:tabs>
        <w:ind w:left="720" w:hanging="360"/>
      </w:pPr>
      <w:rPr>
        <w:rFonts w:ascii="Symbol" w:hAnsi="Symbol" w:hint="default"/>
      </w:rPr>
    </w:lvl>
    <w:lvl w:ilvl="1" w:tplc="AC3ABE04" w:tentative="1">
      <w:start w:val="1"/>
      <w:numFmt w:val="bullet"/>
      <w:lvlText w:val="o"/>
      <w:lvlJc w:val="left"/>
      <w:pPr>
        <w:tabs>
          <w:tab w:val="num" w:pos="1440"/>
        </w:tabs>
        <w:ind w:left="1440" w:hanging="360"/>
      </w:pPr>
      <w:rPr>
        <w:rFonts w:ascii="Courier New" w:hAnsi="Courier New" w:hint="default"/>
      </w:rPr>
    </w:lvl>
    <w:lvl w:ilvl="2" w:tplc="5A1C4ACA" w:tentative="1">
      <w:start w:val="1"/>
      <w:numFmt w:val="bullet"/>
      <w:lvlText w:val=""/>
      <w:lvlJc w:val="left"/>
      <w:pPr>
        <w:tabs>
          <w:tab w:val="num" w:pos="2160"/>
        </w:tabs>
        <w:ind w:left="2160" w:hanging="360"/>
      </w:pPr>
      <w:rPr>
        <w:rFonts w:ascii="Wingdings" w:hAnsi="Wingdings" w:hint="default"/>
      </w:rPr>
    </w:lvl>
    <w:lvl w:ilvl="3" w:tplc="885CA824" w:tentative="1">
      <w:start w:val="1"/>
      <w:numFmt w:val="bullet"/>
      <w:lvlText w:val=""/>
      <w:lvlJc w:val="left"/>
      <w:pPr>
        <w:tabs>
          <w:tab w:val="num" w:pos="2880"/>
        </w:tabs>
        <w:ind w:left="2880" w:hanging="360"/>
      </w:pPr>
      <w:rPr>
        <w:rFonts w:ascii="Symbol" w:hAnsi="Symbol" w:hint="default"/>
      </w:rPr>
    </w:lvl>
    <w:lvl w:ilvl="4" w:tplc="2186696A" w:tentative="1">
      <w:start w:val="1"/>
      <w:numFmt w:val="bullet"/>
      <w:lvlText w:val="o"/>
      <w:lvlJc w:val="left"/>
      <w:pPr>
        <w:tabs>
          <w:tab w:val="num" w:pos="3600"/>
        </w:tabs>
        <w:ind w:left="3600" w:hanging="360"/>
      </w:pPr>
      <w:rPr>
        <w:rFonts w:ascii="Courier New" w:hAnsi="Courier New" w:hint="default"/>
      </w:rPr>
    </w:lvl>
    <w:lvl w:ilvl="5" w:tplc="6890FAE0" w:tentative="1">
      <w:start w:val="1"/>
      <w:numFmt w:val="bullet"/>
      <w:lvlText w:val=""/>
      <w:lvlJc w:val="left"/>
      <w:pPr>
        <w:tabs>
          <w:tab w:val="num" w:pos="4320"/>
        </w:tabs>
        <w:ind w:left="4320" w:hanging="360"/>
      </w:pPr>
      <w:rPr>
        <w:rFonts w:ascii="Wingdings" w:hAnsi="Wingdings" w:hint="default"/>
      </w:rPr>
    </w:lvl>
    <w:lvl w:ilvl="6" w:tplc="E578D560" w:tentative="1">
      <w:start w:val="1"/>
      <w:numFmt w:val="bullet"/>
      <w:lvlText w:val=""/>
      <w:lvlJc w:val="left"/>
      <w:pPr>
        <w:tabs>
          <w:tab w:val="num" w:pos="5040"/>
        </w:tabs>
        <w:ind w:left="5040" w:hanging="360"/>
      </w:pPr>
      <w:rPr>
        <w:rFonts w:ascii="Symbol" w:hAnsi="Symbol" w:hint="default"/>
      </w:rPr>
    </w:lvl>
    <w:lvl w:ilvl="7" w:tplc="5BEE3E26" w:tentative="1">
      <w:start w:val="1"/>
      <w:numFmt w:val="bullet"/>
      <w:lvlText w:val="o"/>
      <w:lvlJc w:val="left"/>
      <w:pPr>
        <w:tabs>
          <w:tab w:val="num" w:pos="5760"/>
        </w:tabs>
        <w:ind w:left="5760" w:hanging="360"/>
      </w:pPr>
      <w:rPr>
        <w:rFonts w:ascii="Courier New" w:hAnsi="Courier New" w:hint="default"/>
      </w:rPr>
    </w:lvl>
    <w:lvl w:ilvl="8" w:tplc="8620F5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83A68"/>
    <w:multiLevelType w:val="singleLevel"/>
    <w:tmpl w:val="ED8A5FB8"/>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74A2DC4"/>
    <w:multiLevelType w:val="multilevel"/>
    <w:tmpl w:val="E07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D6B0E"/>
    <w:multiLevelType w:val="hybridMultilevel"/>
    <w:tmpl w:val="6FCE93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DB25237"/>
    <w:multiLevelType w:val="singleLevel"/>
    <w:tmpl w:val="C5969652"/>
    <w:lvl w:ilvl="0">
      <w:start w:val="1"/>
      <w:numFmt w:val="decimal"/>
      <w:lvlText w:val="%1"/>
      <w:lvlJc w:val="left"/>
      <w:pPr>
        <w:tabs>
          <w:tab w:val="num" w:pos="360"/>
        </w:tabs>
        <w:ind w:left="360" w:hanging="360"/>
      </w:pPr>
      <w:rPr>
        <w:rFonts w:ascii="Times New Roman" w:hAnsi="Times New Roman" w:hint="default"/>
        <w:b/>
        <w:i w:val="0"/>
      </w:rPr>
    </w:lvl>
  </w:abstractNum>
  <w:abstractNum w:abstractNumId="21" w15:restartNumberingAfterBreak="0">
    <w:nsid w:val="64FE36BF"/>
    <w:multiLevelType w:val="singleLevel"/>
    <w:tmpl w:val="E482D00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842474"/>
    <w:multiLevelType w:val="hybridMultilevel"/>
    <w:tmpl w:val="C85AD15E"/>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E741F88"/>
    <w:multiLevelType w:val="hybridMultilevel"/>
    <w:tmpl w:val="DAD26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717BEC"/>
    <w:multiLevelType w:val="hybridMultilevel"/>
    <w:tmpl w:val="AD342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936755"/>
    <w:multiLevelType w:val="singleLevel"/>
    <w:tmpl w:val="C5969652"/>
    <w:lvl w:ilvl="0">
      <w:start w:val="1"/>
      <w:numFmt w:val="decimal"/>
      <w:lvlText w:val="%1"/>
      <w:lvlJc w:val="left"/>
      <w:pPr>
        <w:tabs>
          <w:tab w:val="num" w:pos="360"/>
        </w:tabs>
        <w:ind w:left="360" w:hanging="360"/>
      </w:pPr>
      <w:rPr>
        <w:rFonts w:ascii="Times New Roman" w:hAnsi="Times New Roman" w:hint="default"/>
        <w:b/>
        <w:i w:val="0"/>
      </w:rPr>
    </w:lvl>
  </w:abstractNum>
  <w:abstractNum w:abstractNumId="26" w15:restartNumberingAfterBreak="0">
    <w:nsid w:val="74576F9E"/>
    <w:multiLevelType w:val="hybridMultilevel"/>
    <w:tmpl w:val="9990A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8EE0EA8"/>
    <w:multiLevelType w:val="multilevel"/>
    <w:tmpl w:val="D91EE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E279F"/>
    <w:multiLevelType w:val="hybridMultilevel"/>
    <w:tmpl w:val="D3D64D48"/>
    <w:lvl w:ilvl="0" w:tplc="A7120D0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73F4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0"/>
  </w:num>
  <w:num w:numId="3">
    <w:abstractNumId w:val="25"/>
  </w:num>
  <w:num w:numId="4">
    <w:abstractNumId w:val="29"/>
  </w:num>
  <w:num w:numId="5">
    <w:abstractNumId w:val="17"/>
  </w:num>
  <w:num w:numId="6">
    <w:abstractNumId w:val="21"/>
  </w:num>
  <w:num w:numId="7">
    <w:abstractNumId w:val="3"/>
  </w:num>
  <w:num w:numId="8">
    <w:abstractNumId w:val="13"/>
  </w:num>
  <w:num w:numId="9">
    <w:abstractNumId w:val="2"/>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6"/>
  </w:num>
  <w:num w:numId="14">
    <w:abstractNumId w:val="11"/>
  </w:num>
  <w:num w:numId="15">
    <w:abstractNumId w:val="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5"/>
  </w:num>
  <w:num w:numId="22">
    <w:abstractNumId w:val="4"/>
  </w:num>
  <w:num w:numId="23">
    <w:abstractNumId w:val="12"/>
  </w:num>
  <w:num w:numId="24">
    <w:abstractNumId w:val="24"/>
  </w:num>
  <w:num w:numId="25">
    <w:abstractNumId w:val="27"/>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4"/>
  </w:num>
  <w:num w:numId="30">
    <w:abstractNumId w:val="23"/>
  </w:num>
  <w:num w:numId="31">
    <w:abstractNumId w:val="8"/>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0F"/>
    <w:rsid w:val="00003BF1"/>
    <w:rsid w:val="00006A3A"/>
    <w:rsid w:val="00012BEA"/>
    <w:rsid w:val="00013D02"/>
    <w:rsid w:val="000140B7"/>
    <w:rsid w:val="0001509A"/>
    <w:rsid w:val="00015AE3"/>
    <w:rsid w:val="00020FF7"/>
    <w:rsid w:val="0002142B"/>
    <w:rsid w:val="00026A82"/>
    <w:rsid w:val="00026DA5"/>
    <w:rsid w:val="0003128C"/>
    <w:rsid w:val="0003177A"/>
    <w:rsid w:val="00031ED4"/>
    <w:rsid w:val="00033925"/>
    <w:rsid w:val="00034CFD"/>
    <w:rsid w:val="00044238"/>
    <w:rsid w:val="00046467"/>
    <w:rsid w:val="00046F2C"/>
    <w:rsid w:val="00051760"/>
    <w:rsid w:val="00052D16"/>
    <w:rsid w:val="0005664B"/>
    <w:rsid w:val="00057F7E"/>
    <w:rsid w:val="00057FD0"/>
    <w:rsid w:val="00065638"/>
    <w:rsid w:val="00066752"/>
    <w:rsid w:val="00067CF7"/>
    <w:rsid w:val="00070B4A"/>
    <w:rsid w:val="0007657A"/>
    <w:rsid w:val="00076593"/>
    <w:rsid w:val="00086407"/>
    <w:rsid w:val="00087655"/>
    <w:rsid w:val="00090E6E"/>
    <w:rsid w:val="00091B1D"/>
    <w:rsid w:val="000922E1"/>
    <w:rsid w:val="00092662"/>
    <w:rsid w:val="00093219"/>
    <w:rsid w:val="00094C37"/>
    <w:rsid w:val="00095DA8"/>
    <w:rsid w:val="00096E78"/>
    <w:rsid w:val="0009775E"/>
    <w:rsid w:val="000A21AE"/>
    <w:rsid w:val="000A491A"/>
    <w:rsid w:val="000A5678"/>
    <w:rsid w:val="000A670B"/>
    <w:rsid w:val="000A69BA"/>
    <w:rsid w:val="000B1362"/>
    <w:rsid w:val="000B19FA"/>
    <w:rsid w:val="000B1D3B"/>
    <w:rsid w:val="000B3441"/>
    <w:rsid w:val="000B3BCE"/>
    <w:rsid w:val="000B6578"/>
    <w:rsid w:val="000B76F6"/>
    <w:rsid w:val="000C3C7D"/>
    <w:rsid w:val="000C5129"/>
    <w:rsid w:val="000D04CD"/>
    <w:rsid w:val="000D2B6E"/>
    <w:rsid w:val="000D4707"/>
    <w:rsid w:val="000E5648"/>
    <w:rsid w:val="000E6213"/>
    <w:rsid w:val="000E7234"/>
    <w:rsid w:val="000F1501"/>
    <w:rsid w:val="000F2CED"/>
    <w:rsid w:val="000F4352"/>
    <w:rsid w:val="00100D23"/>
    <w:rsid w:val="00103195"/>
    <w:rsid w:val="00104AA3"/>
    <w:rsid w:val="00106593"/>
    <w:rsid w:val="00107EFF"/>
    <w:rsid w:val="001121DF"/>
    <w:rsid w:val="0011253D"/>
    <w:rsid w:val="00112A39"/>
    <w:rsid w:val="00112FD6"/>
    <w:rsid w:val="00113CB3"/>
    <w:rsid w:val="00114220"/>
    <w:rsid w:val="0011426A"/>
    <w:rsid w:val="00114512"/>
    <w:rsid w:val="00115123"/>
    <w:rsid w:val="00117115"/>
    <w:rsid w:val="0012312A"/>
    <w:rsid w:val="00123C44"/>
    <w:rsid w:val="00124EA8"/>
    <w:rsid w:val="00125A9C"/>
    <w:rsid w:val="001347BC"/>
    <w:rsid w:val="001364DA"/>
    <w:rsid w:val="00136872"/>
    <w:rsid w:val="00137537"/>
    <w:rsid w:val="00140A40"/>
    <w:rsid w:val="001413A1"/>
    <w:rsid w:val="00142267"/>
    <w:rsid w:val="00142CD9"/>
    <w:rsid w:val="00144D23"/>
    <w:rsid w:val="00152993"/>
    <w:rsid w:val="00164738"/>
    <w:rsid w:val="00165EA3"/>
    <w:rsid w:val="00170BE6"/>
    <w:rsid w:val="0017123A"/>
    <w:rsid w:val="00172BA0"/>
    <w:rsid w:val="00174BF3"/>
    <w:rsid w:val="001751F0"/>
    <w:rsid w:val="00175D42"/>
    <w:rsid w:val="00177299"/>
    <w:rsid w:val="001823B0"/>
    <w:rsid w:val="00182B8A"/>
    <w:rsid w:val="001856DF"/>
    <w:rsid w:val="00185D09"/>
    <w:rsid w:val="0018757F"/>
    <w:rsid w:val="001906C0"/>
    <w:rsid w:val="00192A55"/>
    <w:rsid w:val="00195D27"/>
    <w:rsid w:val="00196C4B"/>
    <w:rsid w:val="0019772B"/>
    <w:rsid w:val="001A0764"/>
    <w:rsid w:val="001A7BB7"/>
    <w:rsid w:val="001A7D00"/>
    <w:rsid w:val="001B0F2D"/>
    <w:rsid w:val="001B36F0"/>
    <w:rsid w:val="001B391C"/>
    <w:rsid w:val="001B4D67"/>
    <w:rsid w:val="001B5068"/>
    <w:rsid w:val="001B70BF"/>
    <w:rsid w:val="001C20E9"/>
    <w:rsid w:val="001C4A13"/>
    <w:rsid w:val="001C6AA8"/>
    <w:rsid w:val="001D160F"/>
    <w:rsid w:val="001D1B1F"/>
    <w:rsid w:val="001D3558"/>
    <w:rsid w:val="001D3836"/>
    <w:rsid w:val="001D6A80"/>
    <w:rsid w:val="001E02F2"/>
    <w:rsid w:val="001E19EE"/>
    <w:rsid w:val="001E5BE3"/>
    <w:rsid w:val="001F1E90"/>
    <w:rsid w:val="001F2408"/>
    <w:rsid w:val="001F24A9"/>
    <w:rsid w:val="001F49A5"/>
    <w:rsid w:val="001F5A0E"/>
    <w:rsid w:val="001F6CA7"/>
    <w:rsid w:val="002136E5"/>
    <w:rsid w:val="00215BDC"/>
    <w:rsid w:val="002174D5"/>
    <w:rsid w:val="00224755"/>
    <w:rsid w:val="0022494A"/>
    <w:rsid w:val="0022516B"/>
    <w:rsid w:val="00226476"/>
    <w:rsid w:val="002265C4"/>
    <w:rsid w:val="0022740D"/>
    <w:rsid w:val="00227F40"/>
    <w:rsid w:val="00231698"/>
    <w:rsid w:val="00232111"/>
    <w:rsid w:val="0023513C"/>
    <w:rsid w:val="00241817"/>
    <w:rsid w:val="00242133"/>
    <w:rsid w:val="002425DE"/>
    <w:rsid w:val="002442C5"/>
    <w:rsid w:val="002461BB"/>
    <w:rsid w:val="00251BEA"/>
    <w:rsid w:val="00254412"/>
    <w:rsid w:val="002544AB"/>
    <w:rsid w:val="0025484F"/>
    <w:rsid w:val="00263305"/>
    <w:rsid w:val="00264F5E"/>
    <w:rsid w:val="002669A9"/>
    <w:rsid w:val="00266FA7"/>
    <w:rsid w:val="00271865"/>
    <w:rsid w:val="002721A1"/>
    <w:rsid w:val="00272E8A"/>
    <w:rsid w:val="002759E9"/>
    <w:rsid w:val="00281A0B"/>
    <w:rsid w:val="00282ADD"/>
    <w:rsid w:val="00287494"/>
    <w:rsid w:val="002970FE"/>
    <w:rsid w:val="002971BD"/>
    <w:rsid w:val="002A1B80"/>
    <w:rsid w:val="002A2B10"/>
    <w:rsid w:val="002A48BC"/>
    <w:rsid w:val="002A6674"/>
    <w:rsid w:val="002A688C"/>
    <w:rsid w:val="002B1A44"/>
    <w:rsid w:val="002B21BA"/>
    <w:rsid w:val="002B2CE8"/>
    <w:rsid w:val="002B58B4"/>
    <w:rsid w:val="002C1095"/>
    <w:rsid w:val="002C1A25"/>
    <w:rsid w:val="002C5EED"/>
    <w:rsid w:val="002C6E66"/>
    <w:rsid w:val="002D1555"/>
    <w:rsid w:val="002D17EE"/>
    <w:rsid w:val="002D1E6C"/>
    <w:rsid w:val="002D2D31"/>
    <w:rsid w:val="002D35F6"/>
    <w:rsid w:val="002D441F"/>
    <w:rsid w:val="002D7F46"/>
    <w:rsid w:val="002E0D45"/>
    <w:rsid w:val="002E19C3"/>
    <w:rsid w:val="002E3495"/>
    <w:rsid w:val="002E3791"/>
    <w:rsid w:val="002E503A"/>
    <w:rsid w:val="002E62AA"/>
    <w:rsid w:val="002E7B4E"/>
    <w:rsid w:val="002E7CC4"/>
    <w:rsid w:val="002F02E3"/>
    <w:rsid w:val="002F4A5F"/>
    <w:rsid w:val="002F69AE"/>
    <w:rsid w:val="00302A80"/>
    <w:rsid w:val="0030687D"/>
    <w:rsid w:val="0031120F"/>
    <w:rsid w:val="00312105"/>
    <w:rsid w:val="00312B05"/>
    <w:rsid w:val="00312C3B"/>
    <w:rsid w:val="0032117A"/>
    <w:rsid w:val="0032247D"/>
    <w:rsid w:val="00324E04"/>
    <w:rsid w:val="00325EC4"/>
    <w:rsid w:val="00326A67"/>
    <w:rsid w:val="0032791A"/>
    <w:rsid w:val="0033148F"/>
    <w:rsid w:val="0033226C"/>
    <w:rsid w:val="00335439"/>
    <w:rsid w:val="00335882"/>
    <w:rsid w:val="003373D6"/>
    <w:rsid w:val="003440B2"/>
    <w:rsid w:val="00345CDF"/>
    <w:rsid w:val="00346A27"/>
    <w:rsid w:val="003476E6"/>
    <w:rsid w:val="00350C29"/>
    <w:rsid w:val="00352618"/>
    <w:rsid w:val="003562E8"/>
    <w:rsid w:val="00356DE6"/>
    <w:rsid w:val="00360309"/>
    <w:rsid w:val="00360D0D"/>
    <w:rsid w:val="00360FC2"/>
    <w:rsid w:val="00361868"/>
    <w:rsid w:val="00362075"/>
    <w:rsid w:val="003703D5"/>
    <w:rsid w:val="00370C97"/>
    <w:rsid w:val="003718D8"/>
    <w:rsid w:val="00371B95"/>
    <w:rsid w:val="003770AC"/>
    <w:rsid w:val="0037784D"/>
    <w:rsid w:val="00394966"/>
    <w:rsid w:val="00394C0D"/>
    <w:rsid w:val="00396090"/>
    <w:rsid w:val="0039621D"/>
    <w:rsid w:val="003A056F"/>
    <w:rsid w:val="003A14AF"/>
    <w:rsid w:val="003A3530"/>
    <w:rsid w:val="003A3A01"/>
    <w:rsid w:val="003A4733"/>
    <w:rsid w:val="003A52F5"/>
    <w:rsid w:val="003A5501"/>
    <w:rsid w:val="003B487C"/>
    <w:rsid w:val="003B50D1"/>
    <w:rsid w:val="003B6CEC"/>
    <w:rsid w:val="003C24D1"/>
    <w:rsid w:val="003C31AA"/>
    <w:rsid w:val="003C7169"/>
    <w:rsid w:val="003C73E5"/>
    <w:rsid w:val="003C7479"/>
    <w:rsid w:val="003C788E"/>
    <w:rsid w:val="003D0124"/>
    <w:rsid w:val="003D4F02"/>
    <w:rsid w:val="003D5422"/>
    <w:rsid w:val="003E0EEB"/>
    <w:rsid w:val="003E2C73"/>
    <w:rsid w:val="003E333C"/>
    <w:rsid w:val="003E43EB"/>
    <w:rsid w:val="003E4C85"/>
    <w:rsid w:val="003E50C7"/>
    <w:rsid w:val="003F0737"/>
    <w:rsid w:val="003F0B28"/>
    <w:rsid w:val="003F116A"/>
    <w:rsid w:val="003F36A1"/>
    <w:rsid w:val="003F382C"/>
    <w:rsid w:val="004014D9"/>
    <w:rsid w:val="00404037"/>
    <w:rsid w:val="00405C0B"/>
    <w:rsid w:val="004073F7"/>
    <w:rsid w:val="00407698"/>
    <w:rsid w:val="004077F3"/>
    <w:rsid w:val="00407AFC"/>
    <w:rsid w:val="004122BA"/>
    <w:rsid w:val="00412FA7"/>
    <w:rsid w:val="00414344"/>
    <w:rsid w:val="004166C1"/>
    <w:rsid w:val="00420F47"/>
    <w:rsid w:val="00421A3B"/>
    <w:rsid w:val="00423050"/>
    <w:rsid w:val="004245CA"/>
    <w:rsid w:val="00426298"/>
    <w:rsid w:val="00426DF7"/>
    <w:rsid w:val="00426F0C"/>
    <w:rsid w:val="00431493"/>
    <w:rsid w:val="0043299B"/>
    <w:rsid w:val="00432E55"/>
    <w:rsid w:val="004340F5"/>
    <w:rsid w:val="004346FF"/>
    <w:rsid w:val="00434AA9"/>
    <w:rsid w:val="00437F07"/>
    <w:rsid w:val="004401BA"/>
    <w:rsid w:val="00447F8F"/>
    <w:rsid w:val="004544BF"/>
    <w:rsid w:val="00454A44"/>
    <w:rsid w:val="004555CD"/>
    <w:rsid w:val="00455D23"/>
    <w:rsid w:val="00460BA0"/>
    <w:rsid w:val="0046200E"/>
    <w:rsid w:val="004650F3"/>
    <w:rsid w:val="004659FC"/>
    <w:rsid w:val="00466D24"/>
    <w:rsid w:val="004673A9"/>
    <w:rsid w:val="0047083B"/>
    <w:rsid w:val="00471D1B"/>
    <w:rsid w:val="00472ED1"/>
    <w:rsid w:val="00474613"/>
    <w:rsid w:val="00476D8A"/>
    <w:rsid w:val="00476FD4"/>
    <w:rsid w:val="00477B55"/>
    <w:rsid w:val="00481A8B"/>
    <w:rsid w:val="0048259B"/>
    <w:rsid w:val="004829F1"/>
    <w:rsid w:val="00482E5A"/>
    <w:rsid w:val="00483982"/>
    <w:rsid w:val="00484680"/>
    <w:rsid w:val="004908EB"/>
    <w:rsid w:val="00495FE1"/>
    <w:rsid w:val="00496BBA"/>
    <w:rsid w:val="00497810"/>
    <w:rsid w:val="004A14D2"/>
    <w:rsid w:val="004A5F8E"/>
    <w:rsid w:val="004A7BFE"/>
    <w:rsid w:val="004B004A"/>
    <w:rsid w:val="004B1C59"/>
    <w:rsid w:val="004B3F39"/>
    <w:rsid w:val="004B4790"/>
    <w:rsid w:val="004B6A4C"/>
    <w:rsid w:val="004B7F8A"/>
    <w:rsid w:val="004C1E8D"/>
    <w:rsid w:val="004C3B77"/>
    <w:rsid w:val="004C4111"/>
    <w:rsid w:val="004C5567"/>
    <w:rsid w:val="004C6286"/>
    <w:rsid w:val="004D0A78"/>
    <w:rsid w:val="004D212C"/>
    <w:rsid w:val="004E04A9"/>
    <w:rsid w:val="004E3F90"/>
    <w:rsid w:val="004E44F9"/>
    <w:rsid w:val="004F427C"/>
    <w:rsid w:val="004F68E9"/>
    <w:rsid w:val="004F7AB4"/>
    <w:rsid w:val="00501071"/>
    <w:rsid w:val="00501AF5"/>
    <w:rsid w:val="00504081"/>
    <w:rsid w:val="00504600"/>
    <w:rsid w:val="005071E4"/>
    <w:rsid w:val="005107A2"/>
    <w:rsid w:val="005139D7"/>
    <w:rsid w:val="00514153"/>
    <w:rsid w:val="0051482A"/>
    <w:rsid w:val="00514FE2"/>
    <w:rsid w:val="00516030"/>
    <w:rsid w:val="005166D6"/>
    <w:rsid w:val="00520A3C"/>
    <w:rsid w:val="00521159"/>
    <w:rsid w:val="00521E54"/>
    <w:rsid w:val="00523266"/>
    <w:rsid w:val="00523AB2"/>
    <w:rsid w:val="005241B1"/>
    <w:rsid w:val="005256F0"/>
    <w:rsid w:val="00532500"/>
    <w:rsid w:val="0053286C"/>
    <w:rsid w:val="005333CB"/>
    <w:rsid w:val="005335B0"/>
    <w:rsid w:val="005341A2"/>
    <w:rsid w:val="005370C6"/>
    <w:rsid w:val="0054188D"/>
    <w:rsid w:val="00542EFA"/>
    <w:rsid w:val="00543077"/>
    <w:rsid w:val="005431E0"/>
    <w:rsid w:val="00550461"/>
    <w:rsid w:val="0055086B"/>
    <w:rsid w:val="00550C6B"/>
    <w:rsid w:val="0055182C"/>
    <w:rsid w:val="00553140"/>
    <w:rsid w:val="00556AF2"/>
    <w:rsid w:val="00561DF6"/>
    <w:rsid w:val="00564EC3"/>
    <w:rsid w:val="00566504"/>
    <w:rsid w:val="00566564"/>
    <w:rsid w:val="00566F85"/>
    <w:rsid w:val="0057002A"/>
    <w:rsid w:val="00572049"/>
    <w:rsid w:val="00576E14"/>
    <w:rsid w:val="00576E33"/>
    <w:rsid w:val="00584818"/>
    <w:rsid w:val="005861CA"/>
    <w:rsid w:val="0058627D"/>
    <w:rsid w:val="00592E5C"/>
    <w:rsid w:val="0059523F"/>
    <w:rsid w:val="00595E6B"/>
    <w:rsid w:val="00596128"/>
    <w:rsid w:val="00596702"/>
    <w:rsid w:val="00596BBC"/>
    <w:rsid w:val="005A3682"/>
    <w:rsid w:val="005A41A7"/>
    <w:rsid w:val="005A5B04"/>
    <w:rsid w:val="005A7076"/>
    <w:rsid w:val="005B42EC"/>
    <w:rsid w:val="005B44C6"/>
    <w:rsid w:val="005B4A47"/>
    <w:rsid w:val="005B64A0"/>
    <w:rsid w:val="005B695B"/>
    <w:rsid w:val="005B71F0"/>
    <w:rsid w:val="005C25F0"/>
    <w:rsid w:val="005C2EF9"/>
    <w:rsid w:val="005C4F6B"/>
    <w:rsid w:val="005C57C7"/>
    <w:rsid w:val="005C61E4"/>
    <w:rsid w:val="005D2C92"/>
    <w:rsid w:val="005D68A7"/>
    <w:rsid w:val="005E0D22"/>
    <w:rsid w:val="005E2F7D"/>
    <w:rsid w:val="005E7E75"/>
    <w:rsid w:val="005F556E"/>
    <w:rsid w:val="005F5821"/>
    <w:rsid w:val="005F7A77"/>
    <w:rsid w:val="00603F63"/>
    <w:rsid w:val="00605587"/>
    <w:rsid w:val="00605FD5"/>
    <w:rsid w:val="0061068C"/>
    <w:rsid w:val="0061147C"/>
    <w:rsid w:val="0061280D"/>
    <w:rsid w:val="0061629E"/>
    <w:rsid w:val="00623C49"/>
    <w:rsid w:val="00625CF4"/>
    <w:rsid w:val="00630B8F"/>
    <w:rsid w:val="006329F0"/>
    <w:rsid w:val="00632DA2"/>
    <w:rsid w:val="006377F0"/>
    <w:rsid w:val="00637CE6"/>
    <w:rsid w:val="00643F08"/>
    <w:rsid w:val="006454FE"/>
    <w:rsid w:val="0064558D"/>
    <w:rsid w:val="006461D3"/>
    <w:rsid w:val="00650438"/>
    <w:rsid w:val="0066067D"/>
    <w:rsid w:val="006607B0"/>
    <w:rsid w:val="00662CB9"/>
    <w:rsid w:val="00664AFE"/>
    <w:rsid w:val="0066570F"/>
    <w:rsid w:val="00665E32"/>
    <w:rsid w:val="006707B0"/>
    <w:rsid w:val="00670C40"/>
    <w:rsid w:val="00671848"/>
    <w:rsid w:val="00672C7D"/>
    <w:rsid w:val="00675120"/>
    <w:rsid w:val="00687F30"/>
    <w:rsid w:val="006A0DDF"/>
    <w:rsid w:val="006A362D"/>
    <w:rsid w:val="006A3BFA"/>
    <w:rsid w:val="006A6427"/>
    <w:rsid w:val="006B0577"/>
    <w:rsid w:val="006B0DA2"/>
    <w:rsid w:val="006B0FE9"/>
    <w:rsid w:val="006B2AD5"/>
    <w:rsid w:val="006B3071"/>
    <w:rsid w:val="006B4DDE"/>
    <w:rsid w:val="006C0EF8"/>
    <w:rsid w:val="006C1197"/>
    <w:rsid w:val="006C1D2B"/>
    <w:rsid w:val="006C5327"/>
    <w:rsid w:val="006C66DB"/>
    <w:rsid w:val="006C6F8D"/>
    <w:rsid w:val="006D1338"/>
    <w:rsid w:val="006D2AE1"/>
    <w:rsid w:val="006D2FED"/>
    <w:rsid w:val="006D4410"/>
    <w:rsid w:val="006D47A5"/>
    <w:rsid w:val="006D4F80"/>
    <w:rsid w:val="006D6887"/>
    <w:rsid w:val="006D79FA"/>
    <w:rsid w:val="006D7ACC"/>
    <w:rsid w:val="006E04B9"/>
    <w:rsid w:val="006E60B0"/>
    <w:rsid w:val="006E7176"/>
    <w:rsid w:val="006E798A"/>
    <w:rsid w:val="006F349D"/>
    <w:rsid w:val="006F6C25"/>
    <w:rsid w:val="00703DB3"/>
    <w:rsid w:val="00704790"/>
    <w:rsid w:val="007047D5"/>
    <w:rsid w:val="007055A8"/>
    <w:rsid w:val="00706C64"/>
    <w:rsid w:val="00706F2B"/>
    <w:rsid w:val="007100FA"/>
    <w:rsid w:val="00710A3D"/>
    <w:rsid w:val="007118E9"/>
    <w:rsid w:val="00712A06"/>
    <w:rsid w:val="0071514B"/>
    <w:rsid w:val="007159A7"/>
    <w:rsid w:val="00715E88"/>
    <w:rsid w:val="007177D9"/>
    <w:rsid w:val="00721D9E"/>
    <w:rsid w:val="007223C9"/>
    <w:rsid w:val="007242C7"/>
    <w:rsid w:val="0072490F"/>
    <w:rsid w:val="007254B5"/>
    <w:rsid w:val="0073103D"/>
    <w:rsid w:val="0073153F"/>
    <w:rsid w:val="00732A18"/>
    <w:rsid w:val="00733017"/>
    <w:rsid w:val="007330FC"/>
    <w:rsid w:val="00734ACA"/>
    <w:rsid w:val="00734FD9"/>
    <w:rsid w:val="00736F46"/>
    <w:rsid w:val="00737050"/>
    <w:rsid w:val="00737815"/>
    <w:rsid w:val="007411A6"/>
    <w:rsid w:val="007425F3"/>
    <w:rsid w:val="00743363"/>
    <w:rsid w:val="00745B74"/>
    <w:rsid w:val="0074730F"/>
    <w:rsid w:val="0075153E"/>
    <w:rsid w:val="00752EB6"/>
    <w:rsid w:val="00753AFD"/>
    <w:rsid w:val="00753DE2"/>
    <w:rsid w:val="00754538"/>
    <w:rsid w:val="00755AF7"/>
    <w:rsid w:val="007601C5"/>
    <w:rsid w:val="00761604"/>
    <w:rsid w:val="00763A7B"/>
    <w:rsid w:val="00764FEA"/>
    <w:rsid w:val="007660AB"/>
    <w:rsid w:val="0076743C"/>
    <w:rsid w:val="007713EE"/>
    <w:rsid w:val="00771C57"/>
    <w:rsid w:val="00775FA3"/>
    <w:rsid w:val="007764F9"/>
    <w:rsid w:val="00777459"/>
    <w:rsid w:val="00781EDE"/>
    <w:rsid w:val="00782175"/>
    <w:rsid w:val="007846D2"/>
    <w:rsid w:val="0078714A"/>
    <w:rsid w:val="007938CB"/>
    <w:rsid w:val="00794976"/>
    <w:rsid w:val="00795E25"/>
    <w:rsid w:val="007A4D21"/>
    <w:rsid w:val="007A5855"/>
    <w:rsid w:val="007A5EBE"/>
    <w:rsid w:val="007A6A53"/>
    <w:rsid w:val="007B3725"/>
    <w:rsid w:val="007C4803"/>
    <w:rsid w:val="007C6FD1"/>
    <w:rsid w:val="007C79BD"/>
    <w:rsid w:val="007C7D4E"/>
    <w:rsid w:val="007D0816"/>
    <w:rsid w:val="007D0AAC"/>
    <w:rsid w:val="007D135E"/>
    <w:rsid w:val="007D23C4"/>
    <w:rsid w:val="007D24C3"/>
    <w:rsid w:val="007D2A98"/>
    <w:rsid w:val="007D76EA"/>
    <w:rsid w:val="007D793A"/>
    <w:rsid w:val="007F1471"/>
    <w:rsid w:val="007F44E1"/>
    <w:rsid w:val="007F4538"/>
    <w:rsid w:val="008004C7"/>
    <w:rsid w:val="008005B0"/>
    <w:rsid w:val="00801DBB"/>
    <w:rsid w:val="008138BF"/>
    <w:rsid w:val="0081535B"/>
    <w:rsid w:val="00816764"/>
    <w:rsid w:val="008224AB"/>
    <w:rsid w:val="00826433"/>
    <w:rsid w:val="00826C18"/>
    <w:rsid w:val="00831FA9"/>
    <w:rsid w:val="0083513F"/>
    <w:rsid w:val="008413DB"/>
    <w:rsid w:val="008415E4"/>
    <w:rsid w:val="00844084"/>
    <w:rsid w:val="0084764A"/>
    <w:rsid w:val="008511BC"/>
    <w:rsid w:val="00854C01"/>
    <w:rsid w:val="0085776D"/>
    <w:rsid w:val="008635B9"/>
    <w:rsid w:val="0086679D"/>
    <w:rsid w:val="00866D28"/>
    <w:rsid w:val="00873891"/>
    <w:rsid w:val="00873D24"/>
    <w:rsid w:val="00883E97"/>
    <w:rsid w:val="0088419D"/>
    <w:rsid w:val="0088427D"/>
    <w:rsid w:val="00891A36"/>
    <w:rsid w:val="00893985"/>
    <w:rsid w:val="008944FD"/>
    <w:rsid w:val="008962AA"/>
    <w:rsid w:val="008973DC"/>
    <w:rsid w:val="00897CD5"/>
    <w:rsid w:val="008A1D11"/>
    <w:rsid w:val="008B3F5B"/>
    <w:rsid w:val="008B492A"/>
    <w:rsid w:val="008B6194"/>
    <w:rsid w:val="008C1D1D"/>
    <w:rsid w:val="008C3209"/>
    <w:rsid w:val="008C325D"/>
    <w:rsid w:val="008C3CD8"/>
    <w:rsid w:val="008C4BD2"/>
    <w:rsid w:val="008C5DFA"/>
    <w:rsid w:val="008C6762"/>
    <w:rsid w:val="008C6D02"/>
    <w:rsid w:val="008C706B"/>
    <w:rsid w:val="008C770A"/>
    <w:rsid w:val="008D1648"/>
    <w:rsid w:val="008D27DC"/>
    <w:rsid w:val="008D46B0"/>
    <w:rsid w:val="008D4AEB"/>
    <w:rsid w:val="008D4BB8"/>
    <w:rsid w:val="008D4DB6"/>
    <w:rsid w:val="008E4ADD"/>
    <w:rsid w:val="008E60AC"/>
    <w:rsid w:val="008E6230"/>
    <w:rsid w:val="008E7133"/>
    <w:rsid w:val="008F13BA"/>
    <w:rsid w:val="008F1977"/>
    <w:rsid w:val="008F1A1D"/>
    <w:rsid w:val="008F4A15"/>
    <w:rsid w:val="008F58E6"/>
    <w:rsid w:val="008F6CE9"/>
    <w:rsid w:val="00901B3E"/>
    <w:rsid w:val="00905CBA"/>
    <w:rsid w:val="00906377"/>
    <w:rsid w:val="00912DC1"/>
    <w:rsid w:val="00917701"/>
    <w:rsid w:val="0092182C"/>
    <w:rsid w:val="009220F4"/>
    <w:rsid w:val="009227A7"/>
    <w:rsid w:val="00926DE7"/>
    <w:rsid w:val="00930E60"/>
    <w:rsid w:val="00932420"/>
    <w:rsid w:val="00941A33"/>
    <w:rsid w:val="00943A7D"/>
    <w:rsid w:val="00944794"/>
    <w:rsid w:val="0095007F"/>
    <w:rsid w:val="00951468"/>
    <w:rsid w:val="00954A1F"/>
    <w:rsid w:val="00955CC2"/>
    <w:rsid w:val="009617BC"/>
    <w:rsid w:val="009632F6"/>
    <w:rsid w:val="009664C7"/>
    <w:rsid w:val="00971A36"/>
    <w:rsid w:val="00973730"/>
    <w:rsid w:val="00975120"/>
    <w:rsid w:val="00986561"/>
    <w:rsid w:val="00995A96"/>
    <w:rsid w:val="009A183C"/>
    <w:rsid w:val="009A1B8E"/>
    <w:rsid w:val="009A4FC7"/>
    <w:rsid w:val="009A7382"/>
    <w:rsid w:val="009B127E"/>
    <w:rsid w:val="009C04D1"/>
    <w:rsid w:val="009C4BFB"/>
    <w:rsid w:val="009C78FD"/>
    <w:rsid w:val="009D2522"/>
    <w:rsid w:val="009D2ADF"/>
    <w:rsid w:val="009D3A2C"/>
    <w:rsid w:val="009D5E73"/>
    <w:rsid w:val="009D7595"/>
    <w:rsid w:val="009D76B8"/>
    <w:rsid w:val="009E0BFF"/>
    <w:rsid w:val="009E27EA"/>
    <w:rsid w:val="009E3085"/>
    <w:rsid w:val="009E3940"/>
    <w:rsid w:val="009E4B7E"/>
    <w:rsid w:val="009E5C21"/>
    <w:rsid w:val="009F0011"/>
    <w:rsid w:val="009F1720"/>
    <w:rsid w:val="009F5B1B"/>
    <w:rsid w:val="00A00FFB"/>
    <w:rsid w:val="00A03824"/>
    <w:rsid w:val="00A03AED"/>
    <w:rsid w:val="00A040CC"/>
    <w:rsid w:val="00A07AEB"/>
    <w:rsid w:val="00A1093F"/>
    <w:rsid w:val="00A11F89"/>
    <w:rsid w:val="00A15141"/>
    <w:rsid w:val="00A16AAF"/>
    <w:rsid w:val="00A222BB"/>
    <w:rsid w:val="00A239AA"/>
    <w:rsid w:val="00A24936"/>
    <w:rsid w:val="00A25EAE"/>
    <w:rsid w:val="00A26669"/>
    <w:rsid w:val="00A27241"/>
    <w:rsid w:val="00A30B9C"/>
    <w:rsid w:val="00A31077"/>
    <w:rsid w:val="00A31728"/>
    <w:rsid w:val="00A3603D"/>
    <w:rsid w:val="00A461F8"/>
    <w:rsid w:val="00A473B7"/>
    <w:rsid w:val="00A505FB"/>
    <w:rsid w:val="00A549AE"/>
    <w:rsid w:val="00A55568"/>
    <w:rsid w:val="00A57089"/>
    <w:rsid w:val="00A6164A"/>
    <w:rsid w:val="00A72DBB"/>
    <w:rsid w:val="00A72F45"/>
    <w:rsid w:val="00A74FCE"/>
    <w:rsid w:val="00A753BA"/>
    <w:rsid w:val="00A85A76"/>
    <w:rsid w:val="00A85F71"/>
    <w:rsid w:val="00A870FA"/>
    <w:rsid w:val="00A87311"/>
    <w:rsid w:val="00A87DFE"/>
    <w:rsid w:val="00A90C45"/>
    <w:rsid w:val="00A919B6"/>
    <w:rsid w:val="00AA0ED2"/>
    <w:rsid w:val="00AA1215"/>
    <w:rsid w:val="00AA5A74"/>
    <w:rsid w:val="00AB3AFA"/>
    <w:rsid w:val="00AB480A"/>
    <w:rsid w:val="00AB6B9C"/>
    <w:rsid w:val="00AB7440"/>
    <w:rsid w:val="00AC0F9E"/>
    <w:rsid w:val="00AC1F42"/>
    <w:rsid w:val="00AC2799"/>
    <w:rsid w:val="00AC2DE9"/>
    <w:rsid w:val="00AC37CE"/>
    <w:rsid w:val="00AD05D1"/>
    <w:rsid w:val="00AD4279"/>
    <w:rsid w:val="00AD4721"/>
    <w:rsid w:val="00AD490A"/>
    <w:rsid w:val="00AD5688"/>
    <w:rsid w:val="00AE05E1"/>
    <w:rsid w:val="00AE1725"/>
    <w:rsid w:val="00AF0DD1"/>
    <w:rsid w:val="00AF1C0E"/>
    <w:rsid w:val="00AF7169"/>
    <w:rsid w:val="00AF7D41"/>
    <w:rsid w:val="00B0034C"/>
    <w:rsid w:val="00B04873"/>
    <w:rsid w:val="00B056DF"/>
    <w:rsid w:val="00B11624"/>
    <w:rsid w:val="00B11CCC"/>
    <w:rsid w:val="00B14725"/>
    <w:rsid w:val="00B24C82"/>
    <w:rsid w:val="00B27383"/>
    <w:rsid w:val="00B304CD"/>
    <w:rsid w:val="00B31B27"/>
    <w:rsid w:val="00B329ED"/>
    <w:rsid w:val="00B36110"/>
    <w:rsid w:val="00B37038"/>
    <w:rsid w:val="00B37D6F"/>
    <w:rsid w:val="00B40765"/>
    <w:rsid w:val="00B4703D"/>
    <w:rsid w:val="00B5041F"/>
    <w:rsid w:val="00B511DC"/>
    <w:rsid w:val="00B51EDF"/>
    <w:rsid w:val="00B54EB9"/>
    <w:rsid w:val="00B5690A"/>
    <w:rsid w:val="00B61730"/>
    <w:rsid w:val="00B64971"/>
    <w:rsid w:val="00B748F5"/>
    <w:rsid w:val="00B75FE6"/>
    <w:rsid w:val="00B872D7"/>
    <w:rsid w:val="00B9490D"/>
    <w:rsid w:val="00BA079F"/>
    <w:rsid w:val="00BA0886"/>
    <w:rsid w:val="00BA2BCF"/>
    <w:rsid w:val="00BA4918"/>
    <w:rsid w:val="00BA7472"/>
    <w:rsid w:val="00BA75FC"/>
    <w:rsid w:val="00BB000B"/>
    <w:rsid w:val="00BB11B9"/>
    <w:rsid w:val="00BB4230"/>
    <w:rsid w:val="00BB5FCE"/>
    <w:rsid w:val="00BB77B8"/>
    <w:rsid w:val="00BC2854"/>
    <w:rsid w:val="00BC6263"/>
    <w:rsid w:val="00BC6E0C"/>
    <w:rsid w:val="00BC7314"/>
    <w:rsid w:val="00BC7765"/>
    <w:rsid w:val="00BD15EA"/>
    <w:rsid w:val="00BD2876"/>
    <w:rsid w:val="00BD2981"/>
    <w:rsid w:val="00BE0896"/>
    <w:rsid w:val="00BE1914"/>
    <w:rsid w:val="00BE1F6B"/>
    <w:rsid w:val="00BE209E"/>
    <w:rsid w:val="00BE6E8D"/>
    <w:rsid w:val="00BF0F0D"/>
    <w:rsid w:val="00BF0F9C"/>
    <w:rsid w:val="00BF425F"/>
    <w:rsid w:val="00BF54F1"/>
    <w:rsid w:val="00BF5C1C"/>
    <w:rsid w:val="00C01321"/>
    <w:rsid w:val="00C03538"/>
    <w:rsid w:val="00C06D28"/>
    <w:rsid w:val="00C10D1F"/>
    <w:rsid w:val="00C13FD0"/>
    <w:rsid w:val="00C151BA"/>
    <w:rsid w:val="00C20D5B"/>
    <w:rsid w:val="00C211C9"/>
    <w:rsid w:val="00C244AB"/>
    <w:rsid w:val="00C24EB1"/>
    <w:rsid w:val="00C251BB"/>
    <w:rsid w:val="00C261DA"/>
    <w:rsid w:val="00C26AFB"/>
    <w:rsid w:val="00C312F4"/>
    <w:rsid w:val="00C356A0"/>
    <w:rsid w:val="00C36347"/>
    <w:rsid w:val="00C36957"/>
    <w:rsid w:val="00C40042"/>
    <w:rsid w:val="00C400A8"/>
    <w:rsid w:val="00C4056D"/>
    <w:rsid w:val="00C41006"/>
    <w:rsid w:val="00C5152C"/>
    <w:rsid w:val="00C51BDF"/>
    <w:rsid w:val="00C52043"/>
    <w:rsid w:val="00C547D1"/>
    <w:rsid w:val="00C54F96"/>
    <w:rsid w:val="00C601D8"/>
    <w:rsid w:val="00C6275D"/>
    <w:rsid w:val="00C67EF6"/>
    <w:rsid w:val="00C713F1"/>
    <w:rsid w:val="00C7146A"/>
    <w:rsid w:val="00C73539"/>
    <w:rsid w:val="00C7414D"/>
    <w:rsid w:val="00C852A3"/>
    <w:rsid w:val="00C857D7"/>
    <w:rsid w:val="00C955F4"/>
    <w:rsid w:val="00C957E9"/>
    <w:rsid w:val="00CA094F"/>
    <w:rsid w:val="00CA411E"/>
    <w:rsid w:val="00CA70C3"/>
    <w:rsid w:val="00CB4EBF"/>
    <w:rsid w:val="00CB4FF4"/>
    <w:rsid w:val="00CB6428"/>
    <w:rsid w:val="00CB7045"/>
    <w:rsid w:val="00CB739D"/>
    <w:rsid w:val="00CC50F5"/>
    <w:rsid w:val="00CC67A5"/>
    <w:rsid w:val="00CC7905"/>
    <w:rsid w:val="00CD0375"/>
    <w:rsid w:val="00CD5D8E"/>
    <w:rsid w:val="00CD631E"/>
    <w:rsid w:val="00CE1B5D"/>
    <w:rsid w:val="00CE5EC6"/>
    <w:rsid w:val="00CF0D70"/>
    <w:rsid w:val="00CF10DF"/>
    <w:rsid w:val="00CF17ED"/>
    <w:rsid w:val="00CF6C08"/>
    <w:rsid w:val="00CF74A4"/>
    <w:rsid w:val="00CF7D09"/>
    <w:rsid w:val="00D001D2"/>
    <w:rsid w:val="00D06511"/>
    <w:rsid w:val="00D06947"/>
    <w:rsid w:val="00D07F9D"/>
    <w:rsid w:val="00D10DA5"/>
    <w:rsid w:val="00D13049"/>
    <w:rsid w:val="00D150A0"/>
    <w:rsid w:val="00D15458"/>
    <w:rsid w:val="00D16168"/>
    <w:rsid w:val="00D1714A"/>
    <w:rsid w:val="00D21CB2"/>
    <w:rsid w:val="00D237C2"/>
    <w:rsid w:val="00D242DB"/>
    <w:rsid w:val="00D2631F"/>
    <w:rsid w:val="00D26579"/>
    <w:rsid w:val="00D300D1"/>
    <w:rsid w:val="00D30306"/>
    <w:rsid w:val="00D311D7"/>
    <w:rsid w:val="00D338AA"/>
    <w:rsid w:val="00D3704E"/>
    <w:rsid w:val="00D403C9"/>
    <w:rsid w:val="00D40952"/>
    <w:rsid w:val="00D44A69"/>
    <w:rsid w:val="00D45A03"/>
    <w:rsid w:val="00D45DA1"/>
    <w:rsid w:val="00D46BDA"/>
    <w:rsid w:val="00D47E0F"/>
    <w:rsid w:val="00D50605"/>
    <w:rsid w:val="00D62354"/>
    <w:rsid w:val="00D62EE7"/>
    <w:rsid w:val="00D64FF7"/>
    <w:rsid w:val="00D66AA5"/>
    <w:rsid w:val="00D70AB8"/>
    <w:rsid w:val="00D725C2"/>
    <w:rsid w:val="00D73606"/>
    <w:rsid w:val="00D819BE"/>
    <w:rsid w:val="00D836B7"/>
    <w:rsid w:val="00D904E6"/>
    <w:rsid w:val="00D92E7D"/>
    <w:rsid w:val="00D93B0B"/>
    <w:rsid w:val="00DA0CA8"/>
    <w:rsid w:val="00DA229A"/>
    <w:rsid w:val="00DA46C7"/>
    <w:rsid w:val="00DB312F"/>
    <w:rsid w:val="00DB3541"/>
    <w:rsid w:val="00DB4410"/>
    <w:rsid w:val="00DB7BF7"/>
    <w:rsid w:val="00DC1771"/>
    <w:rsid w:val="00DC333C"/>
    <w:rsid w:val="00DC3A0F"/>
    <w:rsid w:val="00DC7181"/>
    <w:rsid w:val="00DD7F58"/>
    <w:rsid w:val="00DE07AA"/>
    <w:rsid w:val="00DE0A9B"/>
    <w:rsid w:val="00DE404E"/>
    <w:rsid w:val="00DE44B4"/>
    <w:rsid w:val="00DE617D"/>
    <w:rsid w:val="00DE7629"/>
    <w:rsid w:val="00DE7732"/>
    <w:rsid w:val="00DF1394"/>
    <w:rsid w:val="00DF4EA2"/>
    <w:rsid w:val="00DF51FA"/>
    <w:rsid w:val="00DF71B9"/>
    <w:rsid w:val="00DF7356"/>
    <w:rsid w:val="00E004EA"/>
    <w:rsid w:val="00E03476"/>
    <w:rsid w:val="00E044ED"/>
    <w:rsid w:val="00E07010"/>
    <w:rsid w:val="00E101F7"/>
    <w:rsid w:val="00E10A5B"/>
    <w:rsid w:val="00E11DAA"/>
    <w:rsid w:val="00E20A20"/>
    <w:rsid w:val="00E21581"/>
    <w:rsid w:val="00E23894"/>
    <w:rsid w:val="00E24CD0"/>
    <w:rsid w:val="00E26FB6"/>
    <w:rsid w:val="00E3496C"/>
    <w:rsid w:val="00E40317"/>
    <w:rsid w:val="00E40571"/>
    <w:rsid w:val="00E45530"/>
    <w:rsid w:val="00E54DC8"/>
    <w:rsid w:val="00E54DEA"/>
    <w:rsid w:val="00E601D7"/>
    <w:rsid w:val="00E61F19"/>
    <w:rsid w:val="00E65AC0"/>
    <w:rsid w:val="00E70579"/>
    <w:rsid w:val="00E71599"/>
    <w:rsid w:val="00E7496A"/>
    <w:rsid w:val="00E74A92"/>
    <w:rsid w:val="00E823C7"/>
    <w:rsid w:val="00E8274E"/>
    <w:rsid w:val="00E86697"/>
    <w:rsid w:val="00E93DF8"/>
    <w:rsid w:val="00E94A5D"/>
    <w:rsid w:val="00E95955"/>
    <w:rsid w:val="00E975D5"/>
    <w:rsid w:val="00EA1162"/>
    <w:rsid w:val="00EA290A"/>
    <w:rsid w:val="00EA559C"/>
    <w:rsid w:val="00EA5879"/>
    <w:rsid w:val="00EA790E"/>
    <w:rsid w:val="00EB127D"/>
    <w:rsid w:val="00EB1A4E"/>
    <w:rsid w:val="00EC0BEF"/>
    <w:rsid w:val="00EC4974"/>
    <w:rsid w:val="00EC55F1"/>
    <w:rsid w:val="00EC698B"/>
    <w:rsid w:val="00ED2E16"/>
    <w:rsid w:val="00ED7F02"/>
    <w:rsid w:val="00EE1649"/>
    <w:rsid w:val="00EE1FE3"/>
    <w:rsid w:val="00EE72C5"/>
    <w:rsid w:val="00EF1293"/>
    <w:rsid w:val="00EF2315"/>
    <w:rsid w:val="00EF35AD"/>
    <w:rsid w:val="00EF3D70"/>
    <w:rsid w:val="00F01100"/>
    <w:rsid w:val="00F04819"/>
    <w:rsid w:val="00F11D5B"/>
    <w:rsid w:val="00F15CF4"/>
    <w:rsid w:val="00F175AD"/>
    <w:rsid w:val="00F22A34"/>
    <w:rsid w:val="00F2733A"/>
    <w:rsid w:val="00F27F8A"/>
    <w:rsid w:val="00F27FD6"/>
    <w:rsid w:val="00F316E7"/>
    <w:rsid w:val="00F31F25"/>
    <w:rsid w:val="00F32EED"/>
    <w:rsid w:val="00F34E38"/>
    <w:rsid w:val="00F41422"/>
    <w:rsid w:val="00F43B6B"/>
    <w:rsid w:val="00F476E3"/>
    <w:rsid w:val="00F50B57"/>
    <w:rsid w:val="00F51A6A"/>
    <w:rsid w:val="00F52898"/>
    <w:rsid w:val="00F54786"/>
    <w:rsid w:val="00F54CB9"/>
    <w:rsid w:val="00F561FF"/>
    <w:rsid w:val="00F56481"/>
    <w:rsid w:val="00F57252"/>
    <w:rsid w:val="00F627D0"/>
    <w:rsid w:val="00F658E2"/>
    <w:rsid w:val="00F661D9"/>
    <w:rsid w:val="00F66793"/>
    <w:rsid w:val="00F67065"/>
    <w:rsid w:val="00F7436D"/>
    <w:rsid w:val="00F74878"/>
    <w:rsid w:val="00F8027A"/>
    <w:rsid w:val="00F80468"/>
    <w:rsid w:val="00F906F7"/>
    <w:rsid w:val="00F90F5F"/>
    <w:rsid w:val="00F91F01"/>
    <w:rsid w:val="00F92C68"/>
    <w:rsid w:val="00F947AF"/>
    <w:rsid w:val="00FA6740"/>
    <w:rsid w:val="00FB06BC"/>
    <w:rsid w:val="00FB29A4"/>
    <w:rsid w:val="00FB2D3C"/>
    <w:rsid w:val="00FB3B33"/>
    <w:rsid w:val="00FB3B7E"/>
    <w:rsid w:val="00FB4304"/>
    <w:rsid w:val="00FB689F"/>
    <w:rsid w:val="00FC3C76"/>
    <w:rsid w:val="00FC4E28"/>
    <w:rsid w:val="00FC5020"/>
    <w:rsid w:val="00FC5EB3"/>
    <w:rsid w:val="00FD1A92"/>
    <w:rsid w:val="00FD3A3C"/>
    <w:rsid w:val="00FD45DB"/>
    <w:rsid w:val="00FD47B7"/>
    <w:rsid w:val="00FD5D5A"/>
    <w:rsid w:val="00FD6BAC"/>
    <w:rsid w:val="00FD7E24"/>
    <w:rsid w:val="00FE0B1D"/>
    <w:rsid w:val="00FE2AC8"/>
    <w:rsid w:val="00FE4EDF"/>
    <w:rsid w:val="00FE7FBC"/>
    <w:rsid w:val="00FF0364"/>
    <w:rsid w:val="00FF1A6D"/>
    <w:rsid w:val="00FF45D5"/>
    <w:rsid w:val="00FF4B8D"/>
    <w:rsid w:val="00FF6B30"/>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9A75F"/>
  <w15:chartTrackingRefBased/>
  <w15:docId w15:val="{FE6310A5-17FB-45AE-9AB2-6D914F2B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before="360" w:after="240"/>
      <w:outlineLvl w:val="0"/>
    </w:pPr>
    <w:rPr>
      <w:b/>
      <w:kern w:val="28"/>
      <w:sz w:val="3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spacing w:before="240" w:after="180"/>
      <w:outlineLvl w:val="2"/>
    </w:pPr>
    <w:rPr>
      <w:b/>
      <w:sz w:val="24"/>
    </w:rPr>
  </w:style>
  <w:style w:type="paragraph" w:styleId="Heading4">
    <w:name w:val="heading 4"/>
    <w:basedOn w:val="Normal"/>
    <w:next w:val="Normal"/>
    <w:qFormat/>
    <w:pPr>
      <w:keepNext/>
      <w:spacing w:before="240" w:after="180"/>
      <w:outlineLvl w:val="3"/>
    </w:pPr>
    <w:rPr>
      <w:i/>
      <w:sz w:val="24"/>
    </w:rPr>
  </w:style>
  <w:style w:type="paragraph" w:styleId="Heading5">
    <w:name w:val="heading 5"/>
    <w:basedOn w:val="Normal"/>
    <w:next w:val="Normal"/>
    <w:qFormat/>
    <w:pPr>
      <w:keepNext/>
      <w:spacing w:before="120" w:after="60"/>
      <w:jc w:val="right"/>
      <w:outlineLvl w:val="4"/>
    </w:pPr>
    <w:rPr>
      <w:rFonts w:ascii="Verdana" w:hAnsi="Verdana"/>
      <w:b/>
      <w:bCs/>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240"/>
    </w:pPr>
    <w:rPr>
      <w:b/>
    </w:rPr>
  </w:style>
  <w:style w:type="paragraph" w:styleId="Header">
    <w:name w:val="header"/>
    <w:basedOn w:val="Normal"/>
    <w:pPr>
      <w:tabs>
        <w:tab w:val="center" w:pos="4153"/>
        <w:tab w:val="right" w:pos="8306"/>
      </w:tabs>
    </w:pPr>
    <w:rPr>
      <w:sz w:val="18"/>
    </w:rPr>
  </w:style>
  <w:style w:type="paragraph" w:styleId="Footer">
    <w:name w:val="footer"/>
    <w:link w:val="FooterChar"/>
    <w:uiPriority w:val="99"/>
    <w:pPr>
      <w:widowControl w:val="0"/>
      <w:tabs>
        <w:tab w:val="center" w:pos="4153"/>
        <w:tab w:val="right" w:pos="8306"/>
      </w:tabs>
      <w:spacing w:before="80"/>
    </w:pPr>
    <w:rPr>
      <w:rFonts w:ascii="Arial" w:hAnsi="Arial"/>
      <w:color w:val="006600"/>
      <w:sz w:val="16"/>
      <w:lang w:eastAsia="en-US"/>
    </w:rPr>
  </w:style>
  <w:style w:type="paragraph" w:styleId="TOC2">
    <w:name w:val="toc 2"/>
    <w:basedOn w:val="Normal"/>
    <w:next w:val="Normal"/>
    <w:autoRedefine/>
    <w:semiHidden/>
    <w:pPr>
      <w:tabs>
        <w:tab w:val="right" w:leader="dot" w:pos="8296"/>
      </w:tabs>
      <w:spacing w:before="120"/>
      <w:ind w:left="284"/>
    </w:pPr>
    <w:rPr>
      <w:noProof/>
      <w:sz w:val="20"/>
    </w:rPr>
  </w:style>
  <w:style w:type="paragraph" w:styleId="TOC3">
    <w:name w:val="toc 3"/>
    <w:basedOn w:val="Normal"/>
    <w:next w:val="Normal"/>
    <w:autoRedefine/>
    <w:semiHidden/>
    <w:pPr>
      <w:ind w:left="454"/>
    </w:pPr>
    <w:rPr>
      <w:sz w:val="20"/>
    </w:rPr>
  </w:style>
  <w:style w:type="paragraph" w:styleId="TableofFigures">
    <w:name w:val="table of figures"/>
    <w:basedOn w:val="Normal"/>
    <w:next w:val="Normal"/>
    <w:semiHidden/>
    <w:pPr>
      <w:ind w:left="440" w:hanging="440"/>
    </w:pPr>
  </w:style>
  <w:style w:type="character" w:styleId="PageNumber">
    <w:name w:val="page number"/>
    <w:basedOn w:val="DefaultParagraphFont"/>
  </w:style>
  <w:style w:type="paragraph" w:styleId="BodyText3">
    <w:name w:val="Body Text 3"/>
    <w:basedOn w:val="Normal"/>
    <w:rPr>
      <w:lang w:eastAsia="en-AU"/>
    </w:rPr>
  </w:style>
  <w:style w:type="paragraph" w:styleId="BodyText2">
    <w:name w:val="Body Text 2"/>
    <w:basedOn w:val="Normal"/>
    <w:pPr>
      <w:tabs>
        <w:tab w:val="left" w:pos="2160"/>
        <w:tab w:val="left" w:pos="4002"/>
      </w:tabs>
      <w:jc w:val="left"/>
    </w:pPr>
    <w:rPr>
      <w:rFonts w:ascii="Helv" w:hAnsi="Helv"/>
      <w:snapToGrid w:val="0"/>
      <w:color w:val="0000FF"/>
      <w:sz w:val="24"/>
    </w:rPr>
  </w:style>
  <w:style w:type="paragraph" w:styleId="NormalWeb">
    <w:name w:val="Normal (Web)"/>
    <w:basedOn w:val="Normal"/>
    <w:uiPriority w:val="99"/>
    <w:pPr>
      <w:spacing w:before="100" w:beforeAutospacing="1" w:after="100" w:afterAutospacing="1"/>
      <w:jc w:val="left"/>
    </w:pPr>
    <w:rPr>
      <w:rFonts w:ascii="Times New Roman" w:hAnsi="Times New Roman"/>
      <w:sz w:val="24"/>
      <w:szCs w:val="24"/>
      <w:lang w:eastAsia="en-AU"/>
    </w:rPr>
  </w:style>
  <w:style w:type="paragraph" w:styleId="BalloonText">
    <w:name w:val="Balloon Text"/>
    <w:basedOn w:val="Normal"/>
    <w:semiHidden/>
    <w:rsid w:val="00FF4B8D"/>
    <w:rPr>
      <w:rFonts w:ascii="Tahoma" w:hAnsi="Tahoma" w:cs="Tahoma"/>
      <w:sz w:val="16"/>
      <w:szCs w:val="16"/>
    </w:rPr>
  </w:style>
  <w:style w:type="paragraph" w:styleId="DocumentMap">
    <w:name w:val="Document Map"/>
    <w:basedOn w:val="Normal"/>
    <w:semiHidden/>
    <w:rsid w:val="0011253D"/>
    <w:pPr>
      <w:shd w:val="clear" w:color="auto" w:fill="000080"/>
    </w:pPr>
    <w:rPr>
      <w:rFonts w:ascii="Tahoma" w:hAnsi="Tahoma" w:cs="Tahoma"/>
      <w:sz w:val="20"/>
    </w:rPr>
  </w:style>
  <w:style w:type="paragraph" w:customStyle="1" w:styleId="ErvicewasabouttoServicewasabouttobeginatrappingandbaitingprogramintheReserve">
    <w:name w:val="Ervice was about to Service was about to begin a trapping and baiting program in the Reserve"/>
    <w:basedOn w:val="Normal"/>
    <w:rsid w:val="00995A96"/>
    <w:pPr>
      <w:jc w:val="left"/>
    </w:pPr>
    <w:rPr>
      <w:rFonts w:ascii="Times New Roman" w:hAnsi="Times New Roman"/>
      <w:sz w:val="24"/>
      <w:lang w:val="en-GB"/>
    </w:rPr>
  </w:style>
  <w:style w:type="character" w:styleId="Hyperlink">
    <w:name w:val="Hyperlink"/>
    <w:rsid w:val="004659FC"/>
    <w:rPr>
      <w:color w:val="006699"/>
      <w:u w:val="single"/>
    </w:rPr>
  </w:style>
  <w:style w:type="paragraph" w:customStyle="1" w:styleId="Char1">
    <w:name w:val="Char1"/>
    <w:basedOn w:val="Normal"/>
    <w:rsid w:val="004659FC"/>
    <w:pPr>
      <w:spacing w:after="160" w:line="240" w:lineRule="exact"/>
      <w:jc w:val="left"/>
    </w:pPr>
    <w:rPr>
      <w:rFonts w:ascii="Tahoma" w:hAnsi="Tahoma" w:cs="Tahoma"/>
      <w:sz w:val="20"/>
      <w:lang w:val="en-US"/>
    </w:rPr>
  </w:style>
  <w:style w:type="character" w:customStyle="1" w:styleId="emailstyle17">
    <w:name w:val="emailstyle17"/>
    <w:semiHidden/>
    <w:rsid w:val="00DD7F58"/>
    <w:rPr>
      <w:rFonts w:ascii="Arial" w:hAnsi="Arial" w:cs="Arial" w:hint="default"/>
      <w:color w:val="auto"/>
      <w:sz w:val="20"/>
      <w:szCs w:val="20"/>
    </w:rPr>
  </w:style>
  <w:style w:type="character" w:styleId="FollowedHyperlink">
    <w:name w:val="FollowedHyperlink"/>
    <w:rsid w:val="00356DE6"/>
    <w:rPr>
      <w:color w:val="800080"/>
      <w:u w:val="single"/>
    </w:rPr>
  </w:style>
  <w:style w:type="character" w:styleId="Strong">
    <w:name w:val="Strong"/>
    <w:qFormat/>
    <w:rsid w:val="00550C6B"/>
    <w:rPr>
      <w:b/>
      <w:bCs/>
    </w:rPr>
  </w:style>
  <w:style w:type="character" w:styleId="CommentReference">
    <w:name w:val="annotation reference"/>
    <w:semiHidden/>
    <w:rsid w:val="00052D16"/>
    <w:rPr>
      <w:sz w:val="16"/>
      <w:szCs w:val="16"/>
    </w:rPr>
  </w:style>
  <w:style w:type="paragraph" w:styleId="CommentText">
    <w:name w:val="annotation text"/>
    <w:basedOn w:val="Normal"/>
    <w:link w:val="CommentTextChar"/>
    <w:semiHidden/>
    <w:rsid w:val="00052D16"/>
    <w:rPr>
      <w:sz w:val="20"/>
    </w:rPr>
  </w:style>
  <w:style w:type="paragraph" w:styleId="CommentSubject">
    <w:name w:val="annotation subject"/>
    <w:basedOn w:val="CommentText"/>
    <w:next w:val="CommentText"/>
    <w:semiHidden/>
    <w:rsid w:val="00052D16"/>
    <w:rPr>
      <w:b/>
      <w:bCs/>
    </w:rPr>
  </w:style>
  <w:style w:type="paragraph" w:styleId="ListParagraph">
    <w:name w:val="List Paragraph"/>
    <w:aliases w:val="List 1 Paragraph,Rec para"/>
    <w:basedOn w:val="Normal"/>
    <w:link w:val="ListParagraphChar"/>
    <w:qFormat/>
    <w:rsid w:val="00AD4279"/>
    <w:pPr>
      <w:spacing w:after="200" w:line="276" w:lineRule="auto"/>
      <w:ind w:left="720"/>
      <w:contextualSpacing/>
      <w:jc w:val="left"/>
    </w:pPr>
    <w:rPr>
      <w:rFonts w:ascii="Calibri" w:eastAsia="Calibri" w:hAnsi="Calibri"/>
      <w:szCs w:val="22"/>
    </w:rPr>
  </w:style>
  <w:style w:type="character" w:customStyle="1" w:styleId="FooterChar">
    <w:name w:val="Footer Char"/>
    <w:link w:val="Footer"/>
    <w:uiPriority w:val="99"/>
    <w:rsid w:val="00EA5879"/>
    <w:rPr>
      <w:rFonts w:ascii="Arial" w:hAnsi="Arial"/>
      <w:color w:val="006600"/>
      <w:sz w:val="16"/>
      <w:lang w:eastAsia="en-US"/>
    </w:rPr>
  </w:style>
  <w:style w:type="paragraph" w:styleId="BodyText">
    <w:name w:val="Body Text"/>
    <w:basedOn w:val="Normal"/>
    <w:link w:val="BodyTextChar"/>
    <w:rsid w:val="00516030"/>
    <w:pPr>
      <w:spacing w:after="120"/>
    </w:pPr>
  </w:style>
  <w:style w:type="character" w:customStyle="1" w:styleId="BodyTextChar">
    <w:name w:val="Body Text Char"/>
    <w:link w:val="BodyText"/>
    <w:rsid w:val="00516030"/>
    <w:rPr>
      <w:rFonts w:ascii="Arial" w:hAnsi="Arial"/>
      <w:sz w:val="22"/>
      <w:lang w:eastAsia="en-US"/>
    </w:rPr>
  </w:style>
  <w:style w:type="character" w:customStyle="1" w:styleId="CommentTextChar">
    <w:name w:val="Comment Text Char"/>
    <w:link w:val="CommentText"/>
    <w:semiHidden/>
    <w:rsid w:val="005F7A77"/>
    <w:rPr>
      <w:rFonts w:ascii="Arial" w:hAnsi="Arial"/>
      <w:lang w:eastAsia="en-US"/>
    </w:rPr>
  </w:style>
  <w:style w:type="character" w:customStyle="1" w:styleId="UnresolvedMention1">
    <w:name w:val="Unresolved Mention1"/>
    <w:uiPriority w:val="99"/>
    <w:semiHidden/>
    <w:unhideWhenUsed/>
    <w:rsid w:val="00BE209E"/>
    <w:rPr>
      <w:color w:val="808080"/>
      <w:shd w:val="clear" w:color="auto" w:fill="E6E6E6"/>
    </w:rPr>
  </w:style>
  <w:style w:type="paragraph" w:customStyle="1" w:styleId="Default">
    <w:name w:val="Default"/>
    <w:rsid w:val="005B4A47"/>
    <w:pPr>
      <w:autoSpaceDE w:val="0"/>
      <w:autoSpaceDN w:val="0"/>
      <w:adjustRightInd w:val="0"/>
    </w:pPr>
    <w:rPr>
      <w:rFonts w:ascii="Arial" w:hAnsi="Arial" w:cs="Arial"/>
      <w:color w:val="000000"/>
      <w:sz w:val="24"/>
      <w:szCs w:val="24"/>
    </w:rPr>
  </w:style>
  <w:style w:type="character" w:customStyle="1" w:styleId="apple-converted-space">
    <w:name w:val="apple-converted-space"/>
    <w:rsid w:val="00754538"/>
  </w:style>
  <w:style w:type="character" w:styleId="Emphasis">
    <w:name w:val="Emphasis"/>
    <w:uiPriority w:val="20"/>
    <w:qFormat/>
    <w:rsid w:val="00754538"/>
    <w:rPr>
      <w:i/>
      <w:iCs/>
    </w:rPr>
  </w:style>
  <w:style w:type="paragraph" w:styleId="PlainText">
    <w:name w:val="Plain Text"/>
    <w:basedOn w:val="Normal"/>
    <w:link w:val="PlainTextChar"/>
    <w:uiPriority w:val="99"/>
    <w:unhideWhenUsed/>
    <w:rsid w:val="00CF6C08"/>
    <w:pPr>
      <w:jc w:val="left"/>
    </w:pPr>
    <w:rPr>
      <w:rFonts w:ascii="Calibri" w:eastAsia="Calibri" w:hAnsi="Calibri"/>
      <w:szCs w:val="21"/>
    </w:rPr>
  </w:style>
  <w:style w:type="character" w:customStyle="1" w:styleId="PlainTextChar">
    <w:name w:val="Plain Text Char"/>
    <w:link w:val="PlainText"/>
    <w:uiPriority w:val="99"/>
    <w:rsid w:val="00CF6C08"/>
    <w:rPr>
      <w:rFonts w:ascii="Calibri" w:eastAsia="Calibri" w:hAnsi="Calibri"/>
      <w:sz w:val="22"/>
      <w:szCs w:val="21"/>
      <w:lang w:eastAsia="en-US"/>
    </w:rPr>
  </w:style>
  <w:style w:type="character" w:styleId="PlaceholderText">
    <w:name w:val="Placeholder Text"/>
    <w:uiPriority w:val="99"/>
    <w:semiHidden/>
    <w:rsid w:val="00421A3B"/>
    <w:rPr>
      <w:color w:val="808080"/>
    </w:rPr>
  </w:style>
  <w:style w:type="paragraph" w:customStyle="1" w:styleId="Char11">
    <w:name w:val="Char11"/>
    <w:basedOn w:val="Normal"/>
    <w:rsid w:val="00CE1B5D"/>
    <w:pPr>
      <w:spacing w:after="160" w:line="240" w:lineRule="exact"/>
      <w:jc w:val="left"/>
    </w:pPr>
    <w:rPr>
      <w:rFonts w:ascii="Tahoma" w:hAnsi="Tahoma" w:cs="Tahoma"/>
      <w:sz w:val="20"/>
      <w:lang w:val="en-US"/>
    </w:rPr>
  </w:style>
  <w:style w:type="character" w:customStyle="1" w:styleId="ListParagraphChar">
    <w:name w:val="List Paragraph Char"/>
    <w:aliases w:val="List 1 Paragraph Char,Rec para Char"/>
    <w:link w:val="ListParagraph"/>
    <w:locked/>
    <w:rsid w:val="00BC6E0C"/>
    <w:rPr>
      <w:rFonts w:ascii="Calibri" w:eastAsia="Calibri" w:hAnsi="Calibri"/>
      <w:sz w:val="22"/>
      <w:szCs w:val="22"/>
      <w:lang w:eastAsia="en-US"/>
    </w:rPr>
  </w:style>
  <w:style w:type="paragraph" w:styleId="Revision">
    <w:name w:val="Revision"/>
    <w:hidden/>
    <w:uiPriority w:val="99"/>
    <w:semiHidden/>
    <w:rsid w:val="002F02E3"/>
    <w:rPr>
      <w:rFonts w:ascii="Arial" w:hAnsi="Arial"/>
      <w:sz w:val="22"/>
      <w:lang w:eastAsia="en-US"/>
    </w:rPr>
  </w:style>
  <w:style w:type="paragraph" w:customStyle="1" w:styleId="desc">
    <w:name w:val="desc"/>
    <w:basedOn w:val="Normal"/>
    <w:uiPriority w:val="99"/>
    <w:semiHidden/>
    <w:rsid w:val="0076743C"/>
    <w:pPr>
      <w:spacing w:before="100" w:beforeAutospacing="1" w:after="100" w:afterAutospacing="1"/>
      <w:jc w:val="left"/>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398">
      <w:bodyDiv w:val="1"/>
      <w:marLeft w:val="0"/>
      <w:marRight w:val="0"/>
      <w:marTop w:val="0"/>
      <w:marBottom w:val="0"/>
      <w:divBdr>
        <w:top w:val="none" w:sz="0" w:space="0" w:color="auto"/>
        <w:left w:val="none" w:sz="0" w:space="0" w:color="auto"/>
        <w:bottom w:val="none" w:sz="0" w:space="0" w:color="auto"/>
        <w:right w:val="none" w:sz="0" w:space="0" w:color="auto"/>
      </w:divBdr>
    </w:div>
    <w:div w:id="79986656">
      <w:bodyDiv w:val="1"/>
      <w:marLeft w:val="0"/>
      <w:marRight w:val="0"/>
      <w:marTop w:val="0"/>
      <w:marBottom w:val="0"/>
      <w:divBdr>
        <w:top w:val="none" w:sz="0" w:space="0" w:color="auto"/>
        <w:left w:val="none" w:sz="0" w:space="0" w:color="auto"/>
        <w:bottom w:val="none" w:sz="0" w:space="0" w:color="auto"/>
        <w:right w:val="none" w:sz="0" w:space="0" w:color="auto"/>
      </w:divBdr>
    </w:div>
    <w:div w:id="105124778">
      <w:bodyDiv w:val="1"/>
      <w:marLeft w:val="0"/>
      <w:marRight w:val="0"/>
      <w:marTop w:val="0"/>
      <w:marBottom w:val="0"/>
      <w:divBdr>
        <w:top w:val="none" w:sz="0" w:space="0" w:color="auto"/>
        <w:left w:val="none" w:sz="0" w:space="0" w:color="auto"/>
        <w:bottom w:val="none" w:sz="0" w:space="0" w:color="auto"/>
        <w:right w:val="none" w:sz="0" w:space="0" w:color="auto"/>
      </w:divBdr>
    </w:div>
    <w:div w:id="131875807">
      <w:bodyDiv w:val="1"/>
      <w:marLeft w:val="0"/>
      <w:marRight w:val="0"/>
      <w:marTop w:val="0"/>
      <w:marBottom w:val="0"/>
      <w:divBdr>
        <w:top w:val="none" w:sz="0" w:space="0" w:color="auto"/>
        <w:left w:val="none" w:sz="0" w:space="0" w:color="auto"/>
        <w:bottom w:val="none" w:sz="0" w:space="0" w:color="auto"/>
        <w:right w:val="none" w:sz="0" w:space="0" w:color="auto"/>
      </w:divBdr>
    </w:div>
    <w:div w:id="170687388">
      <w:bodyDiv w:val="1"/>
      <w:marLeft w:val="0"/>
      <w:marRight w:val="0"/>
      <w:marTop w:val="0"/>
      <w:marBottom w:val="0"/>
      <w:divBdr>
        <w:top w:val="none" w:sz="0" w:space="0" w:color="auto"/>
        <w:left w:val="none" w:sz="0" w:space="0" w:color="auto"/>
        <w:bottom w:val="none" w:sz="0" w:space="0" w:color="auto"/>
        <w:right w:val="none" w:sz="0" w:space="0" w:color="auto"/>
      </w:divBdr>
    </w:div>
    <w:div w:id="290980454">
      <w:bodyDiv w:val="1"/>
      <w:marLeft w:val="0"/>
      <w:marRight w:val="0"/>
      <w:marTop w:val="0"/>
      <w:marBottom w:val="0"/>
      <w:divBdr>
        <w:top w:val="none" w:sz="0" w:space="0" w:color="auto"/>
        <w:left w:val="none" w:sz="0" w:space="0" w:color="auto"/>
        <w:bottom w:val="none" w:sz="0" w:space="0" w:color="auto"/>
        <w:right w:val="none" w:sz="0" w:space="0" w:color="auto"/>
      </w:divBdr>
    </w:div>
    <w:div w:id="302082605">
      <w:bodyDiv w:val="1"/>
      <w:marLeft w:val="0"/>
      <w:marRight w:val="0"/>
      <w:marTop w:val="0"/>
      <w:marBottom w:val="0"/>
      <w:divBdr>
        <w:top w:val="none" w:sz="0" w:space="0" w:color="auto"/>
        <w:left w:val="none" w:sz="0" w:space="0" w:color="auto"/>
        <w:bottom w:val="none" w:sz="0" w:space="0" w:color="auto"/>
        <w:right w:val="none" w:sz="0" w:space="0" w:color="auto"/>
      </w:divBdr>
    </w:div>
    <w:div w:id="398942573">
      <w:bodyDiv w:val="1"/>
      <w:marLeft w:val="0"/>
      <w:marRight w:val="0"/>
      <w:marTop w:val="0"/>
      <w:marBottom w:val="0"/>
      <w:divBdr>
        <w:top w:val="none" w:sz="0" w:space="0" w:color="auto"/>
        <w:left w:val="none" w:sz="0" w:space="0" w:color="auto"/>
        <w:bottom w:val="none" w:sz="0" w:space="0" w:color="auto"/>
        <w:right w:val="none" w:sz="0" w:space="0" w:color="auto"/>
      </w:divBdr>
    </w:div>
    <w:div w:id="509873260">
      <w:bodyDiv w:val="1"/>
      <w:marLeft w:val="0"/>
      <w:marRight w:val="0"/>
      <w:marTop w:val="0"/>
      <w:marBottom w:val="0"/>
      <w:divBdr>
        <w:top w:val="none" w:sz="0" w:space="0" w:color="auto"/>
        <w:left w:val="none" w:sz="0" w:space="0" w:color="auto"/>
        <w:bottom w:val="none" w:sz="0" w:space="0" w:color="auto"/>
        <w:right w:val="none" w:sz="0" w:space="0" w:color="auto"/>
      </w:divBdr>
    </w:div>
    <w:div w:id="689457600">
      <w:bodyDiv w:val="1"/>
      <w:marLeft w:val="0"/>
      <w:marRight w:val="0"/>
      <w:marTop w:val="0"/>
      <w:marBottom w:val="0"/>
      <w:divBdr>
        <w:top w:val="none" w:sz="0" w:space="0" w:color="auto"/>
        <w:left w:val="none" w:sz="0" w:space="0" w:color="auto"/>
        <w:bottom w:val="none" w:sz="0" w:space="0" w:color="auto"/>
        <w:right w:val="none" w:sz="0" w:space="0" w:color="auto"/>
      </w:divBdr>
    </w:div>
    <w:div w:id="702174669">
      <w:bodyDiv w:val="1"/>
      <w:marLeft w:val="0"/>
      <w:marRight w:val="0"/>
      <w:marTop w:val="0"/>
      <w:marBottom w:val="0"/>
      <w:divBdr>
        <w:top w:val="none" w:sz="0" w:space="0" w:color="auto"/>
        <w:left w:val="none" w:sz="0" w:space="0" w:color="auto"/>
        <w:bottom w:val="none" w:sz="0" w:space="0" w:color="auto"/>
        <w:right w:val="none" w:sz="0" w:space="0" w:color="auto"/>
      </w:divBdr>
    </w:div>
    <w:div w:id="715544156">
      <w:bodyDiv w:val="1"/>
      <w:marLeft w:val="0"/>
      <w:marRight w:val="0"/>
      <w:marTop w:val="0"/>
      <w:marBottom w:val="0"/>
      <w:divBdr>
        <w:top w:val="none" w:sz="0" w:space="0" w:color="auto"/>
        <w:left w:val="none" w:sz="0" w:space="0" w:color="auto"/>
        <w:bottom w:val="none" w:sz="0" w:space="0" w:color="auto"/>
        <w:right w:val="none" w:sz="0" w:space="0" w:color="auto"/>
      </w:divBdr>
    </w:div>
    <w:div w:id="728191393">
      <w:bodyDiv w:val="1"/>
      <w:marLeft w:val="0"/>
      <w:marRight w:val="0"/>
      <w:marTop w:val="0"/>
      <w:marBottom w:val="0"/>
      <w:divBdr>
        <w:top w:val="none" w:sz="0" w:space="0" w:color="auto"/>
        <w:left w:val="none" w:sz="0" w:space="0" w:color="auto"/>
        <w:bottom w:val="none" w:sz="0" w:space="0" w:color="auto"/>
        <w:right w:val="none" w:sz="0" w:space="0" w:color="auto"/>
      </w:divBdr>
    </w:div>
    <w:div w:id="851335979">
      <w:bodyDiv w:val="1"/>
      <w:marLeft w:val="0"/>
      <w:marRight w:val="0"/>
      <w:marTop w:val="0"/>
      <w:marBottom w:val="0"/>
      <w:divBdr>
        <w:top w:val="none" w:sz="0" w:space="0" w:color="auto"/>
        <w:left w:val="none" w:sz="0" w:space="0" w:color="auto"/>
        <w:bottom w:val="none" w:sz="0" w:space="0" w:color="auto"/>
        <w:right w:val="none" w:sz="0" w:space="0" w:color="auto"/>
      </w:divBdr>
    </w:div>
    <w:div w:id="869684100">
      <w:bodyDiv w:val="1"/>
      <w:marLeft w:val="0"/>
      <w:marRight w:val="0"/>
      <w:marTop w:val="0"/>
      <w:marBottom w:val="0"/>
      <w:divBdr>
        <w:top w:val="none" w:sz="0" w:space="0" w:color="auto"/>
        <w:left w:val="none" w:sz="0" w:space="0" w:color="auto"/>
        <w:bottom w:val="none" w:sz="0" w:space="0" w:color="auto"/>
        <w:right w:val="none" w:sz="0" w:space="0" w:color="auto"/>
      </w:divBdr>
    </w:div>
    <w:div w:id="875390843">
      <w:bodyDiv w:val="1"/>
      <w:marLeft w:val="0"/>
      <w:marRight w:val="0"/>
      <w:marTop w:val="0"/>
      <w:marBottom w:val="0"/>
      <w:divBdr>
        <w:top w:val="none" w:sz="0" w:space="0" w:color="auto"/>
        <w:left w:val="none" w:sz="0" w:space="0" w:color="auto"/>
        <w:bottom w:val="none" w:sz="0" w:space="0" w:color="auto"/>
        <w:right w:val="none" w:sz="0" w:space="0" w:color="auto"/>
      </w:divBdr>
    </w:div>
    <w:div w:id="879707813">
      <w:bodyDiv w:val="1"/>
      <w:marLeft w:val="0"/>
      <w:marRight w:val="0"/>
      <w:marTop w:val="0"/>
      <w:marBottom w:val="0"/>
      <w:divBdr>
        <w:top w:val="none" w:sz="0" w:space="0" w:color="auto"/>
        <w:left w:val="none" w:sz="0" w:space="0" w:color="auto"/>
        <w:bottom w:val="none" w:sz="0" w:space="0" w:color="auto"/>
        <w:right w:val="none" w:sz="0" w:space="0" w:color="auto"/>
      </w:divBdr>
    </w:div>
    <w:div w:id="1023283815">
      <w:bodyDiv w:val="1"/>
      <w:marLeft w:val="0"/>
      <w:marRight w:val="0"/>
      <w:marTop w:val="0"/>
      <w:marBottom w:val="0"/>
      <w:divBdr>
        <w:top w:val="none" w:sz="0" w:space="0" w:color="auto"/>
        <w:left w:val="none" w:sz="0" w:space="0" w:color="auto"/>
        <w:bottom w:val="none" w:sz="0" w:space="0" w:color="auto"/>
        <w:right w:val="none" w:sz="0" w:space="0" w:color="auto"/>
      </w:divBdr>
    </w:div>
    <w:div w:id="1037117753">
      <w:bodyDiv w:val="1"/>
      <w:marLeft w:val="0"/>
      <w:marRight w:val="0"/>
      <w:marTop w:val="0"/>
      <w:marBottom w:val="0"/>
      <w:divBdr>
        <w:top w:val="none" w:sz="0" w:space="0" w:color="auto"/>
        <w:left w:val="none" w:sz="0" w:space="0" w:color="auto"/>
        <w:bottom w:val="none" w:sz="0" w:space="0" w:color="auto"/>
        <w:right w:val="none" w:sz="0" w:space="0" w:color="auto"/>
      </w:divBdr>
    </w:div>
    <w:div w:id="1165708276">
      <w:bodyDiv w:val="1"/>
      <w:marLeft w:val="0"/>
      <w:marRight w:val="0"/>
      <w:marTop w:val="0"/>
      <w:marBottom w:val="0"/>
      <w:divBdr>
        <w:top w:val="none" w:sz="0" w:space="0" w:color="auto"/>
        <w:left w:val="none" w:sz="0" w:space="0" w:color="auto"/>
        <w:bottom w:val="none" w:sz="0" w:space="0" w:color="auto"/>
        <w:right w:val="none" w:sz="0" w:space="0" w:color="auto"/>
      </w:divBdr>
    </w:div>
    <w:div w:id="1233855482">
      <w:bodyDiv w:val="1"/>
      <w:marLeft w:val="0"/>
      <w:marRight w:val="0"/>
      <w:marTop w:val="0"/>
      <w:marBottom w:val="0"/>
      <w:divBdr>
        <w:top w:val="none" w:sz="0" w:space="0" w:color="auto"/>
        <w:left w:val="none" w:sz="0" w:space="0" w:color="auto"/>
        <w:bottom w:val="none" w:sz="0" w:space="0" w:color="auto"/>
        <w:right w:val="none" w:sz="0" w:space="0" w:color="auto"/>
      </w:divBdr>
    </w:div>
    <w:div w:id="1265922301">
      <w:bodyDiv w:val="1"/>
      <w:marLeft w:val="0"/>
      <w:marRight w:val="0"/>
      <w:marTop w:val="0"/>
      <w:marBottom w:val="0"/>
      <w:divBdr>
        <w:top w:val="none" w:sz="0" w:space="0" w:color="auto"/>
        <w:left w:val="none" w:sz="0" w:space="0" w:color="auto"/>
        <w:bottom w:val="none" w:sz="0" w:space="0" w:color="auto"/>
        <w:right w:val="none" w:sz="0" w:space="0" w:color="auto"/>
      </w:divBdr>
    </w:div>
    <w:div w:id="1393307234">
      <w:bodyDiv w:val="1"/>
      <w:marLeft w:val="0"/>
      <w:marRight w:val="0"/>
      <w:marTop w:val="0"/>
      <w:marBottom w:val="0"/>
      <w:divBdr>
        <w:top w:val="none" w:sz="0" w:space="0" w:color="auto"/>
        <w:left w:val="none" w:sz="0" w:space="0" w:color="auto"/>
        <w:bottom w:val="none" w:sz="0" w:space="0" w:color="auto"/>
        <w:right w:val="none" w:sz="0" w:space="0" w:color="auto"/>
      </w:divBdr>
    </w:div>
    <w:div w:id="1403025634">
      <w:bodyDiv w:val="1"/>
      <w:marLeft w:val="0"/>
      <w:marRight w:val="0"/>
      <w:marTop w:val="0"/>
      <w:marBottom w:val="0"/>
      <w:divBdr>
        <w:top w:val="none" w:sz="0" w:space="0" w:color="auto"/>
        <w:left w:val="none" w:sz="0" w:space="0" w:color="auto"/>
        <w:bottom w:val="none" w:sz="0" w:space="0" w:color="auto"/>
        <w:right w:val="none" w:sz="0" w:space="0" w:color="auto"/>
      </w:divBdr>
    </w:div>
    <w:div w:id="1412698903">
      <w:bodyDiv w:val="1"/>
      <w:marLeft w:val="0"/>
      <w:marRight w:val="0"/>
      <w:marTop w:val="0"/>
      <w:marBottom w:val="0"/>
      <w:divBdr>
        <w:top w:val="none" w:sz="0" w:space="0" w:color="auto"/>
        <w:left w:val="none" w:sz="0" w:space="0" w:color="auto"/>
        <w:bottom w:val="none" w:sz="0" w:space="0" w:color="auto"/>
        <w:right w:val="none" w:sz="0" w:space="0" w:color="auto"/>
      </w:divBdr>
      <w:divsChild>
        <w:div w:id="1503161847">
          <w:marLeft w:val="0"/>
          <w:marRight w:val="0"/>
          <w:marTop w:val="0"/>
          <w:marBottom w:val="0"/>
          <w:divBdr>
            <w:top w:val="none" w:sz="0" w:space="0" w:color="auto"/>
            <w:left w:val="none" w:sz="0" w:space="0" w:color="auto"/>
            <w:bottom w:val="none" w:sz="0" w:space="0" w:color="auto"/>
            <w:right w:val="none" w:sz="0" w:space="0" w:color="auto"/>
          </w:divBdr>
        </w:div>
      </w:divsChild>
    </w:div>
    <w:div w:id="1432235399">
      <w:bodyDiv w:val="1"/>
      <w:marLeft w:val="0"/>
      <w:marRight w:val="0"/>
      <w:marTop w:val="0"/>
      <w:marBottom w:val="0"/>
      <w:divBdr>
        <w:top w:val="none" w:sz="0" w:space="0" w:color="auto"/>
        <w:left w:val="none" w:sz="0" w:space="0" w:color="auto"/>
        <w:bottom w:val="none" w:sz="0" w:space="0" w:color="auto"/>
        <w:right w:val="none" w:sz="0" w:space="0" w:color="auto"/>
      </w:divBdr>
    </w:div>
    <w:div w:id="1546021210">
      <w:bodyDiv w:val="1"/>
      <w:marLeft w:val="0"/>
      <w:marRight w:val="0"/>
      <w:marTop w:val="0"/>
      <w:marBottom w:val="0"/>
      <w:divBdr>
        <w:top w:val="none" w:sz="0" w:space="0" w:color="auto"/>
        <w:left w:val="none" w:sz="0" w:space="0" w:color="auto"/>
        <w:bottom w:val="none" w:sz="0" w:space="0" w:color="auto"/>
        <w:right w:val="none" w:sz="0" w:space="0" w:color="auto"/>
      </w:divBdr>
    </w:div>
    <w:div w:id="1657025505">
      <w:bodyDiv w:val="1"/>
      <w:marLeft w:val="0"/>
      <w:marRight w:val="0"/>
      <w:marTop w:val="0"/>
      <w:marBottom w:val="0"/>
      <w:divBdr>
        <w:top w:val="none" w:sz="0" w:space="0" w:color="auto"/>
        <w:left w:val="none" w:sz="0" w:space="0" w:color="auto"/>
        <w:bottom w:val="none" w:sz="0" w:space="0" w:color="auto"/>
        <w:right w:val="none" w:sz="0" w:space="0" w:color="auto"/>
      </w:divBdr>
    </w:div>
    <w:div w:id="1726173367">
      <w:bodyDiv w:val="1"/>
      <w:marLeft w:val="0"/>
      <w:marRight w:val="0"/>
      <w:marTop w:val="0"/>
      <w:marBottom w:val="0"/>
      <w:divBdr>
        <w:top w:val="none" w:sz="0" w:space="0" w:color="auto"/>
        <w:left w:val="none" w:sz="0" w:space="0" w:color="auto"/>
        <w:bottom w:val="none" w:sz="0" w:space="0" w:color="auto"/>
        <w:right w:val="none" w:sz="0" w:space="0" w:color="auto"/>
      </w:divBdr>
    </w:div>
    <w:div w:id="1809858579">
      <w:bodyDiv w:val="1"/>
      <w:marLeft w:val="0"/>
      <w:marRight w:val="0"/>
      <w:marTop w:val="0"/>
      <w:marBottom w:val="0"/>
      <w:divBdr>
        <w:top w:val="none" w:sz="0" w:space="0" w:color="auto"/>
        <w:left w:val="none" w:sz="0" w:space="0" w:color="auto"/>
        <w:bottom w:val="none" w:sz="0" w:space="0" w:color="auto"/>
        <w:right w:val="none" w:sz="0" w:space="0" w:color="auto"/>
      </w:divBdr>
    </w:div>
    <w:div w:id="1818759398">
      <w:bodyDiv w:val="1"/>
      <w:marLeft w:val="0"/>
      <w:marRight w:val="0"/>
      <w:marTop w:val="0"/>
      <w:marBottom w:val="0"/>
      <w:divBdr>
        <w:top w:val="none" w:sz="0" w:space="0" w:color="auto"/>
        <w:left w:val="none" w:sz="0" w:space="0" w:color="auto"/>
        <w:bottom w:val="none" w:sz="0" w:space="0" w:color="auto"/>
        <w:right w:val="none" w:sz="0" w:space="0" w:color="auto"/>
      </w:divBdr>
    </w:div>
    <w:div w:id="1822193429">
      <w:bodyDiv w:val="1"/>
      <w:marLeft w:val="0"/>
      <w:marRight w:val="0"/>
      <w:marTop w:val="0"/>
      <w:marBottom w:val="0"/>
      <w:divBdr>
        <w:top w:val="none" w:sz="0" w:space="0" w:color="auto"/>
        <w:left w:val="none" w:sz="0" w:space="0" w:color="auto"/>
        <w:bottom w:val="none" w:sz="0" w:space="0" w:color="auto"/>
        <w:right w:val="none" w:sz="0" w:space="0" w:color="auto"/>
      </w:divBdr>
    </w:div>
    <w:div w:id="1841390592">
      <w:bodyDiv w:val="1"/>
      <w:marLeft w:val="0"/>
      <w:marRight w:val="0"/>
      <w:marTop w:val="0"/>
      <w:marBottom w:val="0"/>
      <w:divBdr>
        <w:top w:val="none" w:sz="0" w:space="0" w:color="auto"/>
        <w:left w:val="none" w:sz="0" w:space="0" w:color="auto"/>
        <w:bottom w:val="none" w:sz="0" w:space="0" w:color="auto"/>
        <w:right w:val="none" w:sz="0" w:space="0" w:color="auto"/>
      </w:divBdr>
    </w:div>
    <w:div w:id="1929459092">
      <w:bodyDiv w:val="1"/>
      <w:marLeft w:val="0"/>
      <w:marRight w:val="0"/>
      <w:marTop w:val="0"/>
      <w:marBottom w:val="0"/>
      <w:divBdr>
        <w:top w:val="none" w:sz="0" w:space="0" w:color="auto"/>
        <w:left w:val="none" w:sz="0" w:space="0" w:color="auto"/>
        <w:bottom w:val="none" w:sz="0" w:space="0" w:color="auto"/>
        <w:right w:val="none" w:sz="0" w:space="0" w:color="auto"/>
      </w:divBdr>
    </w:div>
    <w:div w:id="1938630664">
      <w:bodyDiv w:val="1"/>
      <w:marLeft w:val="0"/>
      <w:marRight w:val="0"/>
      <w:marTop w:val="0"/>
      <w:marBottom w:val="0"/>
      <w:divBdr>
        <w:top w:val="none" w:sz="0" w:space="0" w:color="auto"/>
        <w:left w:val="none" w:sz="0" w:space="0" w:color="auto"/>
        <w:bottom w:val="none" w:sz="0" w:space="0" w:color="auto"/>
        <w:right w:val="none" w:sz="0" w:space="0" w:color="auto"/>
      </w:divBdr>
    </w:div>
    <w:div w:id="1955555667">
      <w:bodyDiv w:val="1"/>
      <w:marLeft w:val="0"/>
      <w:marRight w:val="0"/>
      <w:marTop w:val="0"/>
      <w:marBottom w:val="0"/>
      <w:divBdr>
        <w:top w:val="none" w:sz="0" w:space="0" w:color="auto"/>
        <w:left w:val="none" w:sz="0" w:space="0" w:color="auto"/>
        <w:bottom w:val="none" w:sz="0" w:space="0" w:color="auto"/>
        <w:right w:val="none" w:sz="0" w:space="0" w:color="auto"/>
      </w:divBdr>
      <w:divsChild>
        <w:div w:id="361249792">
          <w:marLeft w:val="0"/>
          <w:marRight w:val="0"/>
          <w:marTop w:val="0"/>
          <w:marBottom w:val="0"/>
          <w:divBdr>
            <w:top w:val="none" w:sz="0" w:space="0" w:color="auto"/>
            <w:left w:val="none" w:sz="0" w:space="0" w:color="auto"/>
            <w:bottom w:val="none" w:sz="0" w:space="0" w:color="auto"/>
            <w:right w:val="none" w:sz="0" w:space="0" w:color="auto"/>
          </w:divBdr>
        </w:div>
        <w:div w:id="1840536317">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225"/>
              <w:divBdr>
                <w:top w:val="none" w:sz="0" w:space="0" w:color="auto"/>
                <w:left w:val="none" w:sz="0" w:space="0" w:color="auto"/>
                <w:bottom w:val="single" w:sz="6" w:space="8" w:color="BDC2B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pa.connect@nsw.gov.au" TargetMode="External"/><Relationship Id="rId2" Type="http://schemas.openxmlformats.org/officeDocument/2006/relationships/hyperlink" Target="https://twitter.com/NSW_EPA" TargetMode="External"/><Relationship Id="rId1" Type="http://schemas.openxmlformats.org/officeDocument/2006/relationships/hyperlink" Target="http://www.epa.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WD%20greyscale%20template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12851784C309429F4334310EBF4FD4" ma:contentTypeVersion="10" ma:contentTypeDescription="Create a new document." ma:contentTypeScope="" ma:versionID="67651170a518fd76a1c62570340bf37e">
  <xsd:schema xmlns:xsd="http://www.w3.org/2001/XMLSchema" xmlns:xs="http://www.w3.org/2001/XMLSchema" xmlns:p="http://schemas.microsoft.com/office/2006/metadata/properties" xmlns:ns3="df0ff3e1-6fa6-40e1-9649-68ca4b1bf0dc" xmlns:ns4="1a5d55b2-2e1a-4194-9288-15b64a918252" targetNamespace="http://schemas.microsoft.com/office/2006/metadata/properties" ma:root="true" ma:fieldsID="1cf434f86427b05c4f655d49708a86f9" ns3:_="" ns4:_="">
    <xsd:import namespace="df0ff3e1-6fa6-40e1-9649-68ca4b1bf0dc"/>
    <xsd:import namespace="1a5d55b2-2e1a-4194-9288-15b64a918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ff3e1-6fa6-40e1-9649-68ca4b1bf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d55b2-2e1a-4194-9288-15b64a91825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DB3A-850A-4BDA-A681-8B27C0838F03}">
  <ds:schemaRefs>
    <ds:schemaRef ds:uri="http://schemas.microsoft.com/sharepoint/v3/contenttype/forms"/>
  </ds:schemaRefs>
</ds:datastoreItem>
</file>

<file path=customXml/itemProps2.xml><?xml version="1.0" encoding="utf-8"?>
<ds:datastoreItem xmlns:ds="http://schemas.openxmlformats.org/officeDocument/2006/customXml" ds:itemID="{ACD035F5-B92D-4B40-8146-3967118C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ff3e1-6fa6-40e1-9649-68ca4b1bf0dc"/>
    <ds:schemaRef ds:uri="1a5d55b2-2e1a-4194-9288-15b64a91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5ECB4-6008-4795-B63B-F15060A4D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E544B-D15B-493C-9C38-338F5597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 greyscale template_1.dot</Template>
  <TotalTime>154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 (NSW)</Company>
  <LinksUpToDate>false</LinksUpToDate>
  <CharactersWithSpaces>1578</CharactersWithSpaces>
  <SharedDoc>false</SharedDoc>
  <HLinks>
    <vt:vector size="24" baseType="variant">
      <vt:variant>
        <vt:i4>2621490</vt:i4>
      </vt:variant>
      <vt:variant>
        <vt:i4>0</vt:i4>
      </vt:variant>
      <vt:variant>
        <vt:i4>0</vt:i4>
      </vt:variant>
      <vt:variant>
        <vt:i4>5</vt:i4>
      </vt:variant>
      <vt:variant>
        <vt:lpwstr>http://www.epa.nsw.gov.au/legislation/prosguid.htm</vt:lpwstr>
      </vt:variant>
      <vt:variant>
        <vt:lpwstr/>
      </vt:variant>
      <vt:variant>
        <vt:i4>1245226</vt:i4>
      </vt:variant>
      <vt:variant>
        <vt:i4>15</vt:i4>
      </vt:variant>
      <vt:variant>
        <vt:i4>0</vt:i4>
      </vt:variant>
      <vt:variant>
        <vt:i4>5</vt:i4>
      </vt:variant>
      <vt:variant>
        <vt:lpwstr>mailto:epa.connect@nsw.gov.au</vt:lpwstr>
      </vt:variant>
      <vt:variant>
        <vt:lpwstr/>
      </vt:variant>
      <vt:variant>
        <vt:i4>4522025</vt:i4>
      </vt:variant>
      <vt:variant>
        <vt:i4>12</vt:i4>
      </vt:variant>
      <vt:variant>
        <vt:i4>0</vt:i4>
      </vt:variant>
      <vt:variant>
        <vt:i4>5</vt:i4>
      </vt:variant>
      <vt:variant>
        <vt:lpwstr>https://twitter.com/NSW_EPA</vt:lpwstr>
      </vt:variant>
      <vt:variant>
        <vt:lpwstr/>
      </vt:variant>
      <vt:variant>
        <vt:i4>6881383</vt:i4>
      </vt:variant>
      <vt:variant>
        <vt:i4>9</vt:i4>
      </vt:variant>
      <vt:variant>
        <vt:i4>0</vt:i4>
      </vt:variant>
      <vt:variant>
        <vt:i4>5</vt:i4>
      </vt:variant>
      <vt:variant>
        <vt:lpwstr>http://www.epa.nsw.gov.au/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ritchik</dc:creator>
  <cp:keywords/>
  <dc:description/>
  <cp:lastModifiedBy>Mark Henderson (EPA)</cp:lastModifiedBy>
  <cp:revision>6</cp:revision>
  <cp:lastPrinted>2019-08-12T03:43:00Z</cp:lastPrinted>
  <dcterms:created xsi:type="dcterms:W3CDTF">2019-09-05T23:01:00Z</dcterms:created>
  <dcterms:modified xsi:type="dcterms:W3CDTF">2019-09-11T22:58:00Z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0x010100FF12851784C309429F4334310EBF4FD4</vt:lpwstr>
  </property>
</Properties>
</file>