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E2351" w:rsidP="00AE2351" w:rsidRDefault="005E79FE" w14:paraId="1AA3ADF3" w14:textId="0C6C0479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043D62" wp14:editId="31799C79">
            <wp:simplePos x="0" y="0"/>
            <wp:positionH relativeFrom="margin">
              <wp:posOffset>4714875</wp:posOffset>
            </wp:positionH>
            <wp:positionV relativeFrom="paragraph">
              <wp:posOffset>-418465</wp:posOffset>
            </wp:positionV>
            <wp:extent cx="1343025" cy="702132"/>
            <wp:effectExtent l="0" t="0" r="0" b="0"/>
            <wp:wrapNone/>
            <wp:docPr id="2" name="Picture 2" descr="C:\Users\emma.brophy\AppData\Local\Microsoft\Windows\INetCache\Content.MSO\1FC86D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brophy\AppData\Local\Microsoft\Windows\INetCache\Content.MSO\1FC86D5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51">
        <w:rPr>
          <w:rFonts w:ascii="Arial" w:hAnsi="Arial" w:cs="Arial"/>
          <w:b/>
          <w:bCs/>
          <w:lang w:val="en-US"/>
        </w:rPr>
        <w:t xml:space="preserve">MEDIA RELEASE </w:t>
      </w:r>
    </w:p>
    <w:p w:rsidR="00AE2351" w:rsidP="75DC5958" w:rsidRDefault="005E79FE" w14:paraId="19E74329" w14:noSpellErr="1" w14:textId="4613EDF8">
      <w:pPr>
        <w:rPr>
          <w:rFonts w:ascii="Arial" w:hAnsi="Arial" w:cs="Arial"/>
          <w:b w:val="1"/>
          <w:bCs w:val="1"/>
          <w:lang w:val="en-US"/>
        </w:rPr>
      </w:pPr>
      <w:r w:rsidRPr="75DC5958" w:rsidR="75DC5958">
        <w:rPr>
          <w:rFonts w:ascii="Arial" w:hAnsi="Arial" w:cs="Arial"/>
          <w:b w:val="1"/>
          <w:bCs w:val="1"/>
          <w:lang w:val="en-US"/>
        </w:rPr>
        <w:t xml:space="preserve"> 3</w:t>
      </w:r>
      <w:r w:rsidRPr="75DC5958" w:rsidR="75DC5958">
        <w:rPr>
          <w:rFonts w:ascii="Arial" w:hAnsi="Arial" w:cs="Arial"/>
          <w:b w:val="1"/>
          <w:bCs w:val="1"/>
          <w:vertAlign w:val="superscript"/>
          <w:lang w:val="en-US"/>
        </w:rPr>
        <w:t>rd</w:t>
      </w:r>
      <w:r w:rsidRPr="75DC5958" w:rsidR="75DC5958">
        <w:rPr>
          <w:rFonts w:ascii="Arial" w:hAnsi="Arial" w:cs="Arial"/>
          <w:b w:val="1"/>
          <w:bCs w:val="1"/>
          <w:lang w:val="en-US"/>
        </w:rPr>
        <w:t xml:space="preserve"> December 2019 </w:t>
      </w:r>
    </w:p>
    <w:p w:rsidRPr="00B22506" w:rsidR="00402A9D" w:rsidP="00197C0F" w:rsidRDefault="00B22506" w14:paraId="580833A4" w14:textId="67D8C8CF">
      <w:pPr>
        <w:jc w:val="center"/>
        <w:rPr>
          <w:rFonts w:ascii="Arial" w:hAnsi="Arial" w:cs="Arial"/>
          <w:b/>
          <w:bCs/>
          <w:lang w:val="en-US"/>
        </w:rPr>
      </w:pPr>
      <w:r w:rsidRPr="00B22506">
        <w:rPr>
          <w:rFonts w:ascii="Arial" w:hAnsi="Arial" w:cs="Arial"/>
          <w:b/>
          <w:bCs/>
          <w:lang w:val="en-US"/>
        </w:rPr>
        <w:t xml:space="preserve">Bowel </w:t>
      </w:r>
      <w:r w:rsidR="00AE2351">
        <w:rPr>
          <w:rFonts w:ascii="Arial" w:hAnsi="Arial" w:cs="Arial"/>
          <w:b/>
          <w:bCs/>
          <w:lang w:val="en-US"/>
        </w:rPr>
        <w:t>cancer</w:t>
      </w:r>
      <w:r w:rsidRPr="00B22506">
        <w:rPr>
          <w:rFonts w:ascii="Arial" w:hAnsi="Arial" w:cs="Arial"/>
          <w:b/>
          <w:bCs/>
          <w:lang w:val="en-US"/>
        </w:rPr>
        <w:t xml:space="preserve"> campaigns </w:t>
      </w:r>
      <w:r>
        <w:rPr>
          <w:rFonts w:ascii="Arial" w:hAnsi="Arial" w:cs="Arial"/>
          <w:b/>
          <w:bCs/>
          <w:lang w:val="en-US"/>
        </w:rPr>
        <w:t>could save over 4</w:t>
      </w:r>
      <w:r w:rsidR="00197C0F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 xml:space="preserve">00 </w:t>
      </w:r>
      <w:r w:rsidRPr="00B22506">
        <w:rPr>
          <w:rFonts w:ascii="Arial" w:hAnsi="Arial" w:cs="Arial"/>
          <w:b/>
          <w:bCs/>
          <w:lang w:val="en-US"/>
        </w:rPr>
        <w:t xml:space="preserve">Australian lives </w:t>
      </w:r>
    </w:p>
    <w:p w:rsidRPr="00B22506" w:rsidR="00B22506" w:rsidP="00197C0F" w:rsidRDefault="00B22506" w14:paraId="4DB1F9D0" w14:textId="4079A715">
      <w:pPr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Cancer Council</w:t>
      </w:r>
      <w:r w:rsidR="00197C0F">
        <w:rPr>
          <w:rFonts w:ascii="Arial" w:hAnsi="Arial" w:cs="Arial"/>
          <w:i/>
          <w:iCs/>
          <w:lang w:val="en-US"/>
        </w:rPr>
        <w:t xml:space="preserve"> Australia calls</w:t>
      </w:r>
      <w:r>
        <w:rPr>
          <w:rFonts w:ascii="Arial" w:hAnsi="Arial" w:cs="Arial"/>
          <w:i/>
          <w:iCs/>
          <w:lang w:val="en-US"/>
        </w:rPr>
        <w:t xml:space="preserve"> for extended Government investment to </w:t>
      </w:r>
      <w:r w:rsidR="00197C0F">
        <w:rPr>
          <w:rFonts w:ascii="Arial" w:hAnsi="Arial" w:cs="Arial"/>
          <w:i/>
          <w:iCs/>
          <w:lang w:val="en-US"/>
        </w:rPr>
        <w:t xml:space="preserve">continue to </w:t>
      </w:r>
      <w:r>
        <w:rPr>
          <w:rFonts w:ascii="Arial" w:hAnsi="Arial" w:cs="Arial"/>
          <w:i/>
          <w:iCs/>
          <w:lang w:val="en-US"/>
        </w:rPr>
        <w:t xml:space="preserve">increase screening </w:t>
      </w:r>
      <w:r w:rsidR="00AA7786">
        <w:rPr>
          <w:rFonts w:ascii="Arial" w:hAnsi="Arial" w:cs="Arial"/>
          <w:i/>
          <w:iCs/>
          <w:lang w:val="en-US"/>
        </w:rPr>
        <w:t>program</w:t>
      </w:r>
      <w:r>
        <w:rPr>
          <w:rFonts w:ascii="Arial" w:hAnsi="Arial" w:cs="Arial"/>
          <w:i/>
          <w:iCs/>
          <w:lang w:val="en-US"/>
        </w:rPr>
        <w:t xml:space="preserve"> participation</w:t>
      </w:r>
    </w:p>
    <w:p w:rsidR="00CF6214" w:rsidRDefault="00402A9D" w14:paraId="3FC9753B" w14:textId="409DE901">
      <w:pPr>
        <w:rPr>
          <w:rFonts w:ascii="Arial" w:hAnsi="Arial" w:cs="Arial"/>
          <w:lang w:val="en-US"/>
        </w:rPr>
      </w:pPr>
      <w:r w:rsidRPr="00402A9D">
        <w:rPr>
          <w:rFonts w:ascii="Arial" w:hAnsi="Arial" w:cs="Arial"/>
          <w:lang w:val="en-US"/>
        </w:rPr>
        <w:t xml:space="preserve">New research </w:t>
      </w:r>
      <w:r w:rsidR="00197C0F">
        <w:rPr>
          <w:rFonts w:ascii="Arial" w:hAnsi="Arial" w:cs="Arial"/>
          <w:lang w:val="en-US"/>
        </w:rPr>
        <w:t xml:space="preserve">released today </w:t>
      </w:r>
      <w:r w:rsidRPr="00402A9D">
        <w:rPr>
          <w:rFonts w:ascii="Arial" w:hAnsi="Arial" w:cs="Arial"/>
          <w:lang w:val="en-US"/>
        </w:rPr>
        <w:t xml:space="preserve">has highlighted the lifesaving potential of promoting bowel cancer screening, showing that a national four-year </w:t>
      </w:r>
      <w:r w:rsidR="00061756">
        <w:rPr>
          <w:rFonts w:ascii="Arial" w:hAnsi="Arial" w:cs="Arial"/>
          <w:lang w:val="en-US"/>
        </w:rPr>
        <w:t>aware</w:t>
      </w:r>
      <w:r w:rsidR="00941A59">
        <w:rPr>
          <w:rFonts w:ascii="Arial" w:hAnsi="Arial" w:cs="Arial"/>
          <w:lang w:val="en-US"/>
        </w:rPr>
        <w:t>n</w:t>
      </w:r>
      <w:r w:rsidR="00061756">
        <w:rPr>
          <w:rFonts w:ascii="Arial" w:hAnsi="Arial" w:cs="Arial"/>
          <w:lang w:val="en-US"/>
        </w:rPr>
        <w:t xml:space="preserve">ess </w:t>
      </w:r>
      <w:r w:rsidRPr="00402A9D">
        <w:rPr>
          <w:rFonts w:ascii="Arial" w:hAnsi="Arial" w:cs="Arial"/>
          <w:lang w:val="en-US"/>
        </w:rPr>
        <w:t xml:space="preserve">campaign could </w:t>
      </w:r>
      <w:r w:rsidR="00972853">
        <w:rPr>
          <w:rFonts w:ascii="Arial" w:hAnsi="Arial" w:cs="Arial"/>
          <w:lang w:val="en-US"/>
        </w:rPr>
        <w:t xml:space="preserve">prompt over </w:t>
      </w:r>
      <w:r w:rsidR="00C27BF3">
        <w:rPr>
          <w:rFonts w:ascii="Arial" w:hAnsi="Arial" w:cs="Arial"/>
          <w:lang w:val="en-US"/>
        </w:rPr>
        <w:t>one million</w:t>
      </w:r>
      <w:r w:rsidR="00972853">
        <w:rPr>
          <w:rFonts w:ascii="Arial" w:hAnsi="Arial" w:cs="Arial"/>
          <w:lang w:val="en-US"/>
        </w:rPr>
        <w:t xml:space="preserve"> Australians to participate in </w:t>
      </w:r>
      <w:r w:rsidR="00E641FE">
        <w:rPr>
          <w:rFonts w:ascii="Arial" w:hAnsi="Arial" w:cs="Arial"/>
          <w:lang w:val="en-US"/>
        </w:rPr>
        <w:t xml:space="preserve">the </w:t>
      </w:r>
      <w:r w:rsidR="00972853">
        <w:rPr>
          <w:rFonts w:ascii="Arial" w:hAnsi="Arial" w:cs="Arial"/>
          <w:lang w:val="en-US"/>
        </w:rPr>
        <w:t>screening</w:t>
      </w:r>
      <w:r w:rsidR="00E641FE">
        <w:rPr>
          <w:rFonts w:ascii="Arial" w:hAnsi="Arial" w:cs="Arial"/>
          <w:lang w:val="en-US"/>
        </w:rPr>
        <w:t xml:space="preserve"> program</w:t>
      </w:r>
      <w:r w:rsidR="00972853">
        <w:rPr>
          <w:rFonts w:ascii="Arial" w:hAnsi="Arial" w:cs="Arial"/>
          <w:lang w:val="en-US"/>
        </w:rPr>
        <w:t xml:space="preserve"> and save </w:t>
      </w:r>
      <w:r w:rsidRPr="00402A9D">
        <w:rPr>
          <w:rFonts w:ascii="Arial" w:hAnsi="Arial" w:cs="Arial"/>
          <w:lang w:val="en-US"/>
        </w:rPr>
        <w:t>4,330 Australian lives</w:t>
      </w:r>
      <w:r w:rsidRPr="00402A9D" w:rsidR="2CC8A087">
        <w:rPr>
          <w:rFonts w:ascii="Arial" w:hAnsi="Arial" w:cs="Arial"/>
          <w:lang w:val="en-US"/>
        </w:rPr>
        <w:t xml:space="preserve"> over the next </w:t>
      </w:r>
      <w:r w:rsidRPr="00402A9D" w:rsidR="667A6EB1">
        <w:rPr>
          <w:rFonts w:ascii="Arial" w:hAnsi="Arial" w:cs="Arial"/>
          <w:lang w:val="en-US"/>
        </w:rPr>
        <w:t>40 years</w:t>
      </w:r>
      <w:r w:rsidR="00197C0F">
        <w:rPr>
          <w:rFonts w:ascii="Arial" w:hAnsi="Arial" w:cs="Arial"/>
          <w:lang w:val="en-US"/>
        </w:rPr>
        <w:t xml:space="preserve">. </w:t>
      </w:r>
    </w:p>
    <w:p w:rsidRPr="00402A9D" w:rsidR="00197C0F" w:rsidRDefault="00197C0F" w14:paraId="2EA33C04" w14:textId="41D0F75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972853">
        <w:rPr>
          <w:rFonts w:ascii="Arial" w:hAnsi="Arial" w:cs="Arial"/>
          <w:lang w:val="en-US"/>
        </w:rPr>
        <w:t xml:space="preserve"> modelling</w:t>
      </w:r>
      <w:r>
        <w:rPr>
          <w:rFonts w:ascii="Arial" w:hAnsi="Arial" w:cs="Arial"/>
          <w:lang w:val="en-US"/>
        </w:rPr>
        <w:t>, conducted by Cancer Council NSW</w:t>
      </w:r>
      <w:r w:rsidR="00972853">
        <w:rPr>
          <w:rFonts w:ascii="Arial" w:hAnsi="Arial" w:cs="Arial"/>
          <w:lang w:val="en-US"/>
        </w:rPr>
        <w:t xml:space="preserve"> and published in the journal </w:t>
      </w:r>
      <w:hyperlink w:history="1" r:id="rId8">
        <w:r w:rsidRPr="005E79FE" w:rsidR="00972853">
          <w:rPr>
            <w:rStyle w:val="Hyperlink"/>
            <w:rFonts w:ascii="Arial" w:hAnsi="Arial" w:cs="Arial"/>
            <w:i/>
            <w:iCs/>
            <w:lang w:val="en-US"/>
          </w:rPr>
          <w:t>Public Health</w:t>
        </w:r>
      </w:hyperlink>
      <w:r>
        <w:rPr>
          <w:rFonts w:ascii="Arial" w:hAnsi="Arial" w:cs="Arial"/>
          <w:lang w:val="en-US"/>
        </w:rPr>
        <w:t>, also shows that a four-year national campaign could prevent 8,100 bowel cancer cases</w:t>
      </w:r>
      <w:r w:rsidR="00171AF1">
        <w:rPr>
          <w:rFonts w:ascii="Arial" w:hAnsi="Arial" w:cs="Arial"/>
          <w:lang w:val="en-US"/>
        </w:rPr>
        <w:t>.</w:t>
      </w:r>
    </w:p>
    <w:p w:rsidR="00197C0F" w:rsidRDefault="00B22506" w14:paraId="4742284A" w14:textId="3D75E9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197C0F">
        <w:rPr>
          <w:rFonts w:ascii="Arial" w:hAnsi="Arial" w:cs="Arial"/>
          <w:lang w:val="en-US"/>
        </w:rPr>
        <w:t xml:space="preserve">release of the new </w:t>
      </w:r>
      <w:r w:rsidRPr="00402A9D" w:rsidR="00402A9D">
        <w:rPr>
          <w:rFonts w:ascii="Arial" w:hAnsi="Arial" w:cs="Arial"/>
          <w:lang w:val="en-US"/>
        </w:rPr>
        <w:t>research</w:t>
      </w:r>
      <w:r w:rsidR="00197C0F">
        <w:rPr>
          <w:rFonts w:ascii="Arial" w:hAnsi="Arial" w:cs="Arial"/>
          <w:lang w:val="en-US"/>
        </w:rPr>
        <w:t xml:space="preserve"> </w:t>
      </w:r>
      <w:r w:rsidRPr="00402A9D" w:rsidR="00402A9D">
        <w:rPr>
          <w:rFonts w:ascii="Arial" w:hAnsi="Arial" w:cs="Arial"/>
          <w:lang w:val="en-US"/>
        </w:rPr>
        <w:t xml:space="preserve">coincides with data released by the Australian </w:t>
      </w:r>
      <w:r w:rsidR="00402A9D">
        <w:rPr>
          <w:rFonts w:ascii="Arial" w:hAnsi="Arial" w:cs="Arial"/>
          <w:lang w:val="en-US"/>
        </w:rPr>
        <w:t>I</w:t>
      </w:r>
      <w:r w:rsidRPr="00402A9D" w:rsidR="00402A9D">
        <w:rPr>
          <w:rFonts w:ascii="Arial" w:hAnsi="Arial" w:cs="Arial"/>
          <w:lang w:val="en-US"/>
        </w:rPr>
        <w:t xml:space="preserve">nstitute of Health and Welfare </w:t>
      </w:r>
      <w:r w:rsidR="00D129A9">
        <w:rPr>
          <w:rFonts w:ascii="Arial" w:hAnsi="Arial" w:cs="Arial"/>
          <w:lang w:val="en-US"/>
        </w:rPr>
        <w:t>on Monday</w:t>
      </w:r>
      <w:r w:rsidRPr="00402A9D" w:rsidR="00D129A9">
        <w:rPr>
          <w:rFonts w:ascii="Arial" w:hAnsi="Arial" w:cs="Arial"/>
          <w:lang w:val="en-US"/>
        </w:rPr>
        <w:t xml:space="preserve"> </w:t>
      </w:r>
      <w:r w:rsidRPr="00402A9D" w:rsidR="00402A9D">
        <w:rPr>
          <w:rFonts w:ascii="Arial" w:hAnsi="Arial" w:cs="Arial"/>
          <w:lang w:val="en-US"/>
        </w:rPr>
        <w:t>showing that</w:t>
      </w:r>
      <w:r>
        <w:rPr>
          <w:rFonts w:ascii="Arial" w:hAnsi="Arial" w:cs="Arial"/>
          <w:lang w:val="en-US"/>
        </w:rPr>
        <w:t xml:space="preserve"> only</w:t>
      </w:r>
      <w:r w:rsidRPr="00402A9D" w:rsidR="00402A9D">
        <w:rPr>
          <w:rFonts w:ascii="Arial" w:hAnsi="Arial" w:cs="Arial"/>
          <w:lang w:val="en-US"/>
        </w:rPr>
        <w:t xml:space="preserve"> </w:t>
      </w:r>
      <w:r w:rsidRPr="004F57B3" w:rsidR="00125E89">
        <w:rPr>
          <w:rFonts w:ascii="Arial" w:hAnsi="Arial" w:cs="Arial"/>
          <w:lang w:val="en-US"/>
        </w:rPr>
        <w:t>4</w:t>
      </w:r>
      <w:r w:rsidRPr="004F57B3" w:rsidR="00335E16">
        <w:rPr>
          <w:rFonts w:ascii="Arial" w:hAnsi="Arial" w:cs="Arial"/>
          <w:lang w:val="en-US"/>
        </w:rPr>
        <w:t>2</w:t>
      </w:r>
      <w:r w:rsidR="008C3D19">
        <w:rPr>
          <w:rFonts w:ascii="Arial" w:hAnsi="Arial" w:cs="Arial"/>
          <w:lang w:val="en-US"/>
        </w:rPr>
        <w:t xml:space="preserve"> per cent</w:t>
      </w:r>
      <w:r w:rsidRPr="00402A9D" w:rsidR="00402A9D">
        <w:rPr>
          <w:rFonts w:ascii="Arial" w:hAnsi="Arial" w:cs="Arial"/>
          <w:lang w:val="en-US"/>
        </w:rPr>
        <w:t xml:space="preserve"> of </w:t>
      </w:r>
      <w:r w:rsidR="00972853">
        <w:rPr>
          <w:rFonts w:ascii="Arial" w:hAnsi="Arial" w:cs="Arial"/>
          <w:lang w:val="en-US"/>
        </w:rPr>
        <w:t xml:space="preserve">eligible </w:t>
      </w:r>
      <w:r w:rsidRPr="00402A9D" w:rsidR="00402A9D">
        <w:rPr>
          <w:rFonts w:ascii="Arial" w:hAnsi="Arial" w:cs="Arial"/>
          <w:lang w:val="en-US"/>
        </w:rPr>
        <w:t xml:space="preserve">Australians took part in the </w:t>
      </w:r>
      <w:r w:rsidR="74D5B77E">
        <w:rPr>
          <w:rFonts w:ascii="Arial" w:hAnsi="Arial" w:cs="Arial"/>
          <w:lang w:val="en-US"/>
        </w:rPr>
        <w:t>National</w:t>
      </w:r>
      <w:r w:rsidR="00CF6214">
        <w:rPr>
          <w:rFonts w:ascii="Arial" w:hAnsi="Arial" w:cs="Arial"/>
          <w:lang w:val="en-US"/>
        </w:rPr>
        <w:t xml:space="preserve"> </w:t>
      </w:r>
      <w:r w:rsidR="74D5B77E">
        <w:rPr>
          <w:rFonts w:ascii="Arial" w:hAnsi="Arial" w:cs="Arial"/>
          <w:lang w:val="en-US"/>
        </w:rPr>
        <w:t xml:space="preserve">Bowel </w:t>
      </w:r>
      <w:r w:rsidR="22E60E84">
        <w:rPr>
          <w:rFonts w:ascii="Arial" w:hAnsi="Arial" w:cs="Arial"/>
          <w:lang w:val="en-US"/>
        </w:rPr>
        <w:t>Can</w:t>
      </w:r>
      <w:r w:rsidR="02F0F654">
        <w:rPr>
          <w:rFonts w:ascii="Arial" w:hAnsi="Arial" w:cs="Arial"/>
          <w:lang w:val="en-US"/>
        </w:rPr>
        <w:t>cer</w:t>
      </w:r>
      <w:r w:rsidR="22E60E84">
        <w:rPr>
          <w:rFonts w:ascii="Arial" w:hAnsi="Arial" w:cs="Arial"/>
          <w:lang w:val="en-US"/>
        </w:rPr>
        <w:t xml:space="preserve"> </w:t>
      </w:r>
      <w:r w:rsidR="3DF2A12D">
        <w:rPr>
          <w:rFonts w:ascii="Arial" w:hAnsi="Arial" w:cs="Arial"/>
          <w:lang w:val="en-US"/>
        </w:rPr>
        <w:t>Scre</w:t>
      </w:r>
      <w:r w:rsidRPr="00257E6A" w:rsidR="3DF2A12D">
        <w:rPr>
          <w:rFonts w:ascii="Arial" w:hAnsi="Arial" w:cs="Arial"/>
          <w:lang w:val="en-US"/>
        </w:rPr>
        <w:t>ening Program</w:t>
      </w:r>
      <w:r w:rsidRPr="00A13F4C">
        <w:rPr>
          <w:rFonts w:ascii="Arial" w:hAnsi="Arial" w:cs="Arial"/>
          <w:lang w:val="en-US"/>
        </w:rPr>
        <w:t xml:space="preserve"> </w:t>
      </w:r>
      <w:r w:rsidRPr="00402A9D">
        <w:rPr>
          <w:rFonts w:ascii="Arial" w:hAnsi="Arial" w:cs="Arial"/>
          <w:lang w:val="en-US"/>
        </w:rPr>
        <w:t>in 2017/18</w:t>
      </w:r>
      <w:r>
        <w:rPr>
          <w:rFonts w:ascii="Arial" w:hAnsi="Arial" w:cs="Arial"/>
          <w:lang w:val="en-US"/>
        </w:rPr>
        <w:t>.</w:t>
      </w:r>
    </w:p>
    <w:p w:rsidR="00197C0F" w:rsidRDefault="005E79FE" w14:paraId="5010799F" w14:textId="64B5EA6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Anita Dessaix, Chair, Public Health Committee,</w:t>
      </w:r>
      <w:r>
        <w:rPr>
          <w:rFonts w:ascii="Arial" w:hAnsi="Arial" w:cs="Arial"/>
          <w:lang w:val="en-US"/>
        </w:rPr>
        <w:t xml:space="preserve"> </w:t>
      </w:r>
      <w:r w:rsidR="00197C0F">
        <w:rPr>
          <w:rFonts w:ascii="Arial" w:hAnsi="Arial" w:cs="Arial"/>
          <w:lang w:val="en-US"/>
        </w:rPr>
        <w:t xml:space="preserve">Cancer Council Australia said that the Federal Government should be </w:t>
      </w:r>
      <w:r w:rsidR="00972853">
        <w:rPr>
          <w:rFonts w:ascii="Arial" w:hAnsi="Arial" w:cs="Arial"/>
          <w:lang w:val="en-US"/>
        </w:rPr>
        <w:t>applauded</w:t>
      </w:r>
      <w:r w:rsidR="00197C0F">
        <w:rPr>
          <w:rFonts w:ascii="Arial" w:hAnsi="Arial" w:cs="Arial"/>
          <w:lang w:val="en-US"/>
        </w:rPr>
        <w:t xml:space="preserve"> for </w:t>
      </w:r>
      <w:r w:rsidR="00C27BF3">
        <w:rPr>
          <w:rFonts w:ascii="Arial" w:hAnsi="Arial" w:cs="Arial"/>
          <w:lang w:val="en-US"/>
        </w:rPr>
        <w:t xml:space="preserve">funding </w:t>
      </w:r>
      <w:r w:rsidR="00197C0F">
        <w:rPr>
          <w:rFonts w:ascii="Arial" w:hAnsi="Arial" w:cs="Arial"/>
          <w:lang w:val="en-US"/>
        </w:rPr>
        <w:t xml:space="preserve">Australia’s first national mass media campaign to promote </w:t>
      </w:r>
      <w:r w:rsidR="00F32674">
        <w:rPr>
          <w:rFonts w:ascii="Arial" w:hAnsi="Arial" w:cs="Arial"/>
          <w:lang w:val="en-US"/>
        </w:rPr>
        <w:t xml:space="preserve">the </w:t>
      </w:r>
      <w:r w:rsidR="00197C0F">
        <w:rPr>
          <w:rFonts w:ascii="Arial" w:hAnsi="Arial" w:cs="Arial"/>
          <w:lang w:val="en-US"/>
        </w:rPr>
        <w:t xml:space="preserve">bowel cancer screening </w:t>
      </w:r>
      <w:r w:rsidR="00F32674">
        <w:rPr>
          <w:rFonts w:ascii="Arial" w:hAnsi="Arial" w:cs="Arial"/>
          <w:lang w:val="en-US"/>
        </w:rPr>
        <w:t xml:space="preserve">program </w:t>
      </w:r>
      <w:r w:rsidR="00197C0F">
        <w:rPr>
          <w:rFonts w:ascii="Arial" w:hAnsi="Arial" w:cs="Arial"/>
          <w:lang w:val="en-US"/>
        </w:rPr>
        <w:t>in 2019 but</w:t>
      </w:r>
      <w:r w:rsidR="00AE2351">
        <w:rPr>
          <w:rFonts w:ascii="Arial" w:hAnsi="Arial" w:cs="Arial"/>
          <w:lang w:val="en-US"/>
        </w:rPr>
        <w:t xml:space="preserve"> stressed that</w:t>
      </w:r>
      <w:r w:rsidR="00197C0F">
        <w:rPr>
          <w:rFonts w:ascii="Arial" w:hAnsi="Arial" w:cs="Arial"/>
          <w:lang w:val="en-US"/>
        </w:rPr>
        <w:t xml:space="preserve"> </w:t>
      </w:r>
      <w:r w:rsidR="00972853">
        <w:rPr>
          <w:rFonts w:ascii="Arial" w:hAnsi="Arial" w:cs="Arial"/>
          <w:lang w:val="en-US"/>
        </w:rPr>
        <w:t xml:space="preserve">continued </w:t>
      </w:r>
      <w:r w:rsidR="00197C0F">
        <w:rPr>
          <w:rFonts w:ascii="Arial" w:hAnsi="Arial" w:cs="Arial"/>
          <w:lang w:val="en-US"/>
        </w:rPr>
        <w:t>investment was</w:t>
      </w:r>
      <w:r w:rsidR="00972853">
        <w:rPr>
          <w:rFonts w:ascii="Arial" w:hAnsi="Arial" w:cs="Arial"/>
          <w:lang w:val="en-US"/>
        </w:rPr>
        <w:t xml:space="preserve"> crucial. </w:t>
      </w:r>
    </w:p>
    <w:p w:rsidR="00D703E4" w:rsidRDefault="00197C0F" w14:paraId="7F3C18BA" w14:textId="777777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“In 2019 Minister Hunt </w:t>
      </w:r>
      <w:r w:rsidR="006B0CD7">
        <w:rPr>
          <w:rFonts w:ascii="Arial" w:hAnsi="Arial" w:cs="Arial"/>
          <w:lang w:val="en-US"/>
        </w:rPr>
        <w:t>awarded</w:t>
      </w:r>
      <w:r>
        <w:rPr>
          <w:rFonts w:ascii="Arial" w:hAnsi="Arial" w:cs="Arial"/>
          <w:lang w:val="en-US"/>
        </w:rPr>
        <w:t xml:space="preserve"> Cancer Council </w:t>
      </w:r>
      <w:r w:rsidR="003C12EF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$10 million </w:t>
      </w:r>
      <w:r w:rsidR="003C12EF">
        <w:rPr>
          <w:rFonts w:ascii="Arial" w:hAnsi="Arial" w:cs="Arial"/>
          <w:lang w:val="en-US"/>
        </w:rPr>
        <w:t xml:space="preserve">grant </w:t>
      </w:r>
      <w:r w:rsidR="3228F600">
        <w:rPr>
          <w:rFonts w:ascii="Arial" w:hAnsi="Arial" w:cs="Arial"/>
          <w:lang w:val="en-US"/>
        </w:rPr>
        <w:t xml:space="preserve">to deliver </w:t>
      </w:r>
      <w:r>
        <w:rPr>
          <w:rFonts w:ascii="Arial" w:hAnsi="Arial" w:cs="Arial"/>
          <w:lang w:val="en-US"/>
        </w:rPr>
        <w:t xml:space="preserve">Australia’s first </w:t>
      </w:r>
      <w:r w:rsidR="7450D3DC">
        <w:rPr>
          <w:rFonts w:ascii="Arial" w:hAnsi="Arial" w:cs="Arial"/>
          <w:lang w:val="en-US"/>
        </w:rPr>
        <w:t>national</w:t>
      </w:r>
      <w:r w:rsidR="00F11A4D">
        <w:rPr>
          <w:rFonts w:ascii="Arial" w:hAnsi="Arial" w:cs="Arial"/>
          <w:lang w:val="en-US"/>
        </w:rPr>
        <w:t xml:space="preserve"> </w:t>
      </w:r>
      <w:r w:rsidR="2A277CC6">
        <w:rPr>
          <w:rFonts w:ascii="Arial" w:hAnsi="Arial" w:cs="Arial"/>
          <w:lang w:val="en-US"/>
        </w:rPr>
        <w:t>bowel screening</w:t>
      </w:r>
      <w:r w:rsidR="06DAD9BF">
        <w:rPr>
          <w:rFonts w:ascii="Arial" w:hAnsi="Arial" w:cs="Arial"/>
          <w:lang w:val="en-US"/>
        </w:rPr>
        <w:t xml:space="preserve"> </w:t>
      </w:r>
      <w:r w:rsidR="7450D3DC">
        <w:rPr>
          <w:rFonts w:ascii="Arial" w:hAnsi="Arial" w:cs="Arial"/>
          <w:lang w:val="en-US"/>
        </w:rPr>
        <w:t xml:space="preserve">mass media </w:t>
      </w:r>
      <w:r w:rsidR="00F11A4D">
        <w:rPr>
          <w:rFonts w:ascii="Arial" w:hAnsi="Arial" w:cs="Arial"/>
          <w:lang w:val="en-US"/>
        </w:rPr>
        <w:t xml:space="preserve">campaign – </w:t>
      </w:r>
      <w:r w:rsidR="008142FE">
        <w:rPr>
          <w:rFonts w:ascii="Arial" w:hAnsi="Arial" w:cs="Arial"/>
          <w:lang w:val="en-US"/>
        </w:rPr>
        <w:t xml:space="preserve">analysis of the results </w:t>
      </w:r>
      <w:r w:rsidR="00333C87">
        <w:rPr>
          <w:rFonts w:ascii="Arial" w:hAnsi="Arial" w:cs="Arial"/>
          <w:lang w:val="en-US"/>
        </w:rPr>
        <w:t xml:space="preserve">is </w:t>
      </w:r>
      <w:r w:rsidR="008142FE">
        <w:rPr>
          <w:rFonts w:ascii="Arial" w:hAnsi="Arial" w:cs="Arial"/>
          <w:lang w:val="en-US"/>
        </w:rPr>
        <w:t>currently underway</w:t>
      </w:r>
      <w:r w:rsidR="00185E37">
        <w:rPr>
          <w:rFonts w:ascii="Arial" w:hAnsi="Arial" w:cs="Arial"/>
          <w:lang w:val="en-US"/>
        </w:rPr>
        <w:t xml:space="preserve"> but early indications suggest a </w:t>
      </w:r>
      <w:r w:rsidR="008142FE">
        <w:rPr>
          <w:rFonts w:ascii="Arial" w:hAnsi="Arial" w:cs="Arial"/>
          <w:lang w:val="en-US"/>
        </w:rPr>
        <w:t>p</w:t>
      </w:r>
      <w:r w:rsidR="00750F0E">
        <w:rPr>
          <w:rFonts w:ascii="Arial" w:hAnsi="Arial" w:cs="Arial"/>
          <w:lang w:val="en-US"/>
        </w:rPr>
        <w:t>romising increase in screening uptake.”</w:t>
      </w:r>
      <w:r w:rsidR="008142FE">
        <w:rPr>
          <w:rFonts w:ascii="Arial" w:hAnsi="Arial" w:cs="Arial"/>
          <w:lang w:val="en-US"/>
        </w:rPr>
        <w:t xml:space="preserve"> </w:t>
      </w:r>
      <w:r w:rsidDel="00750F0E" w:rsidR="00750F0E">
        <w:rPr>
          <w:rFonts w:ascii="Arial" w:hAnsi="Arial" w:cs="Arial"/>
          <w:lang w:val="en-US"/>
        </w:rPr>
        <w:t xml:space="preserve"> </w:t>
      </w:r>
    </w:p>
    <w:p w:rsidR="00972853" w:rsidRDefault="00197C0F" w14:paraId="18DEE1A6" w14:textId="66D7C8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“This </w:t>
      </w:r>
      <w:r w:rsidR="00972853">
        <w:rPr>
          <w:rFonts w:ascii="Arial" w:hAnsi="Arial" w:cs="Arial"/>
          <w:lang w:val="en-US"/>
        </w:rPr>
        <w:t xml:space="preserve">first campaign </w:t>
      </w:r>
      <w:r w:rsidR="00AE2351">
        <w:rPr>
          <w:rFonts w:ascii="Arial" w:hAnsi="Arial" w:cs="Arial"/>
          <w:lang w:val="en-US"/>
        </w:rPr>
        <w:t>was</w:t>
      </w:r>
      <w:r>
        <w:rPr>
          <w:rFonts w:ascii="Arial" w:hAnsi="Arial" w:cs="Arial"/>
          <w:lang w:val="en-US"/>
        </w:rPr>
        <w:t xml:space="preserve"> a fantastic landmark investment from the </w:t>
      </w:r>
      <w:proofErr w:type="gramStart"/>
      <w:r>
        <w:rPr>
          <w:rFonts w:ascii="Arial" w:hAnsi="Arial" w:cs="Arial"/>
          <w:lang w:val="en-US"/>
        </w:rPr>
        <w:t>Government</w:t>
      </w:r>
      <w:proofErr w:type="gramEnd"/>
      <w:r w:rsidR="00AE2351">
        <w:rPr>
          <w:rFonts w:ascii="Arial" w:hAnsi="Arial" w:cs="Arial"/>
          <w:lang w:val="en-US"/>
        </w:rPr>
        <w:t xml:space="preserve"> and</w:t>
      </w:r>
      <w:r w:rsidR="00750F0E">
        <w:rPr>
          <w:rFonts w:ascii="Arial" w:hAnsi="Arial" w:cs="Arial"/>
          <w:lang w:val="en-US"/>
        </w:rPr>
        <w:t xml:space="preserve"> we know from </w:t>
      </w:r>
      <w:r w:rsidR="00040132">
        <w:rPr>
          <w:rFonts w:ascii="Arial" w:hAnsi="Arial" w:cs="Arial"/>
          <w:lang w:val="en-US"/>
        </w:rPr>
        <w:t>other state-based campaigns that</w:t>
      </w:r>
      <w:r w:rsidR="00AE2351">
        <w:rPr>
          <w:rFonts w:ascii="Arial" w:hAnsi="Arial" w:cs="Arial"/>
          <w:lang w:val="en-US"/>
        </w:rPr>
        <w:t xml:space="preserve"> we can </w:t>
      </w:r>
      <w:proofErr w:type="spellStart"/>
      <w:r w:rsidR="00AE2351">
        <w:rPr>
          <w:rFonts w:ascii="Arial" w:hAnsi="Arial" w:cs="Arial"/>
          <w:lang w:val="en-US"/>
        </w:rPr>
        <w:t>normalise</w:t>
      </w:r>
      <w:proofErr w:type="spellEnd"/>
      <w:r w:rsidR="00AE2351">
        <w:rPr>
          <w:rFonts w:ascii="Arial" w:hAnsi="Arial" w:cs="Arial"/>
          <w:lang w:val="en-US"/>
        </w:rPr>
        <w:t xml:space="preserve"> bowel cancer screening through </w:t>
      </w:r>
      <w:r w:rsidR="00972853">
        <w:rPr>
          <w:rFonts w:ascii="Arial" w:hAnsi="Arial" w:cs="Arial"/>
          <w:lang w:val="en-US"/>
        </w:rPr>
        <w:t xml:space="preserve">Government-funded </w:t>
      </w:r>
      <w:r w:rsidR="00AE2351">
        <w:rPr>
          <w:rFonts w:ascii="Arial" w:hAnsi="Arial" w:cs="Arial"/>
          <w:lang w:val="en-US"/>
        </w:rPr>
        <w:t xml:space="preserve">advertising. </w:t>
      </w:r>
      <w:r w:rsidR="00DE5123">
        <w:rPr>
          <w:rFonts w:ascii="Arial" w:hAnsi="Arial" w:cs="Arial"/>
          <w:lang w:val="en-US"/>
        </w:rPr>
        <w:t xml:space="preserve">By </w:t>
      </w:r>
      <w:r w:rsidR="00972853">
        <w:rPr>
          <w:rFonts w:ascii="Arial" w:hAnsi="Arial" w:cs="Arial"/>
          <w:lang w:val="en-US"/>
        </w:rPr>
        <w:t xml:space="preserve">extending the current campaign by another three years would </w:t>
      </w:r>
      <w:r w:rsidR="00AE2351">
        <w:rPr>
          <w:rFonts w:ascii="Arial" w:hAnsi="Arial" w:cs="Arial"/>
          <w:lang w:val="en-US"/>
        </w:rPr>
        <w:t xml:space="preserve">save even more lives and prevent even more cancer cases. </w:t>
      </w:r>
    </w:p>
    <w:p w:rsidR="00AE2351" w:rsidRDefault="00972853" w14:paraId="39836529" w14:textId="1536A14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AE2351">
        <w:rPr>
          <w:rFonts w:ascii="Arial" w:hAnsi="Arial" w:cs="Arial"/>
          <w:lang w:val="en-US"/>
        </w:rPr>
        <w:t>There is a clear case for continued Government investment</w:t>
      </w:r>
      <w:r w:rsidR="00761F1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with this investment also being highl</w:t>
      </w:r>
      <w:r w:rsidR="009D08F6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cost effective</w:t>
      </w:r>
      <w:r w:rsidR="00171AF1">
        <w:rPr>
          <w:rFonts w:ascii="Arial" w:hAnsi="Arial" w:cs="Arial"/>
          <w:lang w:val="en-US"/>
        </w:rPr>
        <w:t xml:space="preserve">, costing Government </w:t>
      </w:r>
      <w:r w:rsidR="00E41B6B">
        <w:rPr>
          <w:rFonts w:ascii="Arial" w:hAnsi="Arial" w:cs="Arial"/>
          <w:lang w:val="en-US"/>
        </w:rPr>
        <w:t xml:space="preserve">an estimated </w:t>
      </w:r>
      <w:r w:rsidR="00A406E8">
        <w:rPr>
          <w:rFonts w:ascii="Arial" w:hAnsi="Arial" w:cs="Arial"/>
          <w:lang w:val="en-US"/>
        </w:rPr>
        <w:t>AUD $2,500</w:t>
      </w:r>
      <w:r w:rsidR="00185E37">
        <w:rPr>
          <w:rFonts w:ascii="Arial" w:hAnsi="Arial" w:cs="Arial"/>
          <w:lang w:val="en-US"/>
        </w:rPr>
        <w:t xml:space="preserve"> </w:t>
      </w:r>
      <w:r w:rsidR="00171AF1">
        <w:rPr>
          <w:rFonts w:ascii="Arial" w:hAnsi="Arial" w:cs="Arial"/>
          <w:lang w:val="en-US"/>
        </w:rPr>
        <w:t>per life year saved</w:t>
      </w:r>
      <w:r w:rsidR="00D83D53">
        <w:rPr>
          <w:rFonts w:ascii="Arial" w:hAnsi="Arial" w:cs="Arial"/>
          <w:lang w:val="en-US"/>
        </w:rPr>
        <w:t>.</w:t>
      </w:r>
      <w:r w:rsidR="00171AF1">
        <w:rPr>
          <w:rFonts w:ascii="Arial" w:hAnsi="Arial" w:cs="Arial"/>
          <w:lang w:val="en-US"/>
        </w:rPr>
        <w:t>”</w:t>
      </w:r>
    </w:p>
    <w:p w:rsidR="00972853" w:rsidRDefault="005E79FE" w14:paraId="00CCB728" w14:textId="26F44F9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 Dessaix</w:t>
      </w:r>
      <w:r w:rsidR="00972853">
        <w:rPr>
          <w:rFonts w:ascii="Arial" w:hAnsi="Arial" w:cs="Arial"/>
          <w:lang w:val="en-US"/>
        </w:rPr>
        <w:t xml:space="preserve"> said that it was encouraging that</w:t>
      </w:r>
      <w:r w:rsidR="00A406E8">
        <w:rPr>
          <w:rFonts w:ascii="Arial" w:hAnsi="Arial" w:cs="Arial"/>
          <w:lang w:val="en-US"/>
        </w:rPr>
        <w:t xml:space="preserve"> the latest AIHW data showed a small increase in the number of</w:t>
      </w:r>
      <w:r w:rsidR="00972853">
        <w:rPr>
          <w:rFonts w:ascii="Arial" w:hAnsi="Arial" w:cs="Arial"/>
          <w:lang w:val="en-US"/>
        </w:rPr>
        <w:t xml:space="preserve"> Australians </w:t>
      </w:r>
      <w:r w:rsidR="00A406E8">
        <w:rPr>
          <w:rFonts w:ascii="Arial" w:hAnsi="Arial" w:cs="Arial"/>
          <w:lang w:val="en-US"/>
        </w:rPr>
        <w:t>taking the bowel cancer screening test</w:t>
      </w:r>
      <w:r>
        <w:rPr>
          <w:rFonts w:ascii="Arial" w:hAnsi="Arial" w:cs="Arial"/>
          <w:lang w:val="en-US"/>
        </w:rPr>
        <w:t xml:space="preserve"> </w:t>
      </w:r>
      <w:r w:rsidR="00972853">
        <w:rPr>
          <w:rFonts w:ascii="Arial" w:hAnsi="Arial" w:cs="Arial"/>
          <w:lang w:val="en-US"/>
        </w:rPr>
        <w:t xml:space="preserve">– and encouraged more eligible people to do the same. </w:t>
      </w:r>
    </w:p>
    <w:p w:rsidR="00AE2351" w:rsidRDefault="00972853" w14:paraId="489B242A" w14:textId="080E5A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“The message to the </w:t>
      </w:r>
      <w:r w:rsidR="00AE2351">
        <w:rPr>
          <w:rFonts w:ascii="Arial" w:hAnsi="Arial" w:cs="Arial"/>
          <w:lang w:val="en-US"/>
        </w:rPr>
        <w:t xml:space="preserve">Australian public is simple – if you are aged 50 – 74 do the </w:t>
      </w:r>
      <w:r w:rsidR="2E8AADD2">
        <w:rPr>
          <w:rFonts w:ascii="Arial" w:hAnsi="Arial" w:cs="Arial"/>
          <w:lang w:val="en-US"/>
        </w:rPr>
        <w:t xml:space="preserve">free </w:t>
      </w:r>
      <w:r w:rsidR="00AE2351">
        <w:rPr>
          <w:rFonts w:ascii="Arial" w:hAnsi="Arial" w:cs="Arial"/>
          <w:lang w:val="en-US"/>
        </w:rPr>
        <w:t>test</w:t>
      </w:r>
      <w:r w:rsidR="774CDD6A">
        <w:rPr>
          <w:rFonts w:ascii="Arial" w:hAnsi="Arial" w:cs="Arial"/>
          <w:lang w:val="en-US"/>
        </w:rPr>
        <w:t xml:space="preserve"> when it</w:t>
      </w:r>
      <w:r w:rsidR="00D76800">
        <w:rPr>
          <w:rFonts w:ascii="Arial" w:hAnsi="Arial" w:cs="Arial"/>
          <w:lang w:val="en-US"/>
        </w:rPr>
        <w:t>’</w:t>
      </w:r>
      <w:r w:rsidR="774CDD6A">
        <w:rPr>
          <w:rFonts w:ascii="Arial" w:hAnsi="Arial" w:cs="Arial"/>
          <w:lang w:val="en-US"/>
        </w:rPr>
        <w:t>s sent to you in the</w:t>
      </w:r>
      <w:r w:rsidR="073BC52F">
        <w:rPr>
          <w:rFonts w:ascii="Arial" w:hAnsi="Arial" w:cs="Arial"/>
          <w:lang w:val="en-US"/>
        </w:rPr>
        <w:t xml:space="preserve"> mail</w:t>
      </w:r>
      <w:r w:rsidR="00AE2351">
        <w:rPr>
          <w:rFonts w:ascii="Arial" w:hAnsi="Arial" w:cs="Arial"/>
          <w:lang w:val="en-US"/>
        </w:rPr>
        <w:t>. It could save your life.</w:t>
      </w:r>
      <w:r>
        <w:rPr>
          <w:rFonts w:ascii="Arial" w:hAnsi="Arial" w:cs="Arial"/>
          <w:lang w:val="en-US"/>
        </w:rPr>
        <w:t xml:space="preserve"> We need to lif</w:t>
      </w:r>
      <w:r w:rsidR="4444F116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participation rates well beyond the current rate of </w:t>
      </w:r>
      <w:r w:rsidR="00D23F56">
        <w:rPr>
          <w:rFonts w:ascii="Arial" w:hAnsi="Arial" w:cs="Arial"/>
          <w:lang w:val="en-US"/>
        </w:rPr>
        <w:t>42 per cent</w:t>
      </w:r>
      <w:r>
        <w:rPr>
          <w:rFonts w:ascii="Arial" w:hAnsi="Arial" w:cs="Arial"/>
          <w:lang w:val="en-US"/>
        </w:rPr>
        <w:t xml:space="preserve">.” </w:t>
      </w:r>
    </w:p>
    <w:p w:rsidR="00AE2351" w:rsidRDefault="005E79FE" w14:paraId="02C746AA" w14:textId="499F43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Ms Dessaix </w:t>
      </w:r>
      <w:r w:rsidR="00AE2351">
        <w:rPr>
          <w:rFonts w:ascii="Arial" w:hAnsi="Arial" w:cs="Arial"/>
          <w:lang w:val="en-US"/>
        </w:rPr>
        <w:t>also said that the data released today showcases where</w:t>
      </w:r>
      <w:bookmarkStart w:name="_GoBack" w:id="0"/>
      <w:bookmarkEnd w:id="0"/>
      <w:r w:rsidR="00AE2351">
        <w:rPr>
          <w:rFonts w:ascii="Arial" w:hAnsi="Arial" w:cs="Arial"/>
          <w:lang w:val="en-US"/>
        </w:rPr>
        <w:t xml:space="preserve"> the biggest opportunities for increasing screening participation lie, with screening rates continuing to be low</w:t>
      </w:r>
      <w:r w:rsidR="0084596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r in</w:t>
      </w:r>
      <w:r w:rsidR="00845968">
        <w:rPr>
          <w:rFonts w:ascii="Arial" w:hAnsi="Arial" w:cs="Arial"/>
          <w:lang w:val="en-US"/>
        </w:rPr>
        <w:t xml:space="preserve"> men and those aged </w:t>
      </w:r>
      <w:r w:rsidR="00E65FF0">
        <w:rPr>
          <w:rFonts w:ascii="Arial" w:hAnsi="Arial" w:cs="Arial"/>
          <w:lang w:val="en-US"/>
        </w:rPr>
        <w:t xml:space="preserve">50-54, the </w:t>
      </w:r>
      <w:r>
        <w:rPr>
          <w:rFonts w:ascii="Arial" w:hAnsi="Arial" w:cs="Arial"/>
          <w:lang w:val="en-US"/>
        </w:rPr>
        <w:t xml:space="preserve">youngest </w:t>
      </w:r>
      <w:r w:rsidR="00D23F56">
        <w:rPr>
          <w:rFonts w:ascii="Arial" w:hAnsi="Arial" w:cs="Arial"/>
          <w:lang w:val="en-US"/>
        </w:rPr>
        <w:t>age group to be sent the free screening test.</w:t>
      </w:r>
      <w:r w:rsidR="00AE2351">
        <w:rPr>
          <w:rFonts w:ascii="Arial" w:hAnsi="Arial" w:cs="Arial"/>
          <w:lang w:val="en-US"/>
        </w:rPr>
        <w:t xml:space="preserve"> </w:t>
      </w:r>
    </w:p>
    <w:p w:rsidR="00AE2351" w:rsidRDefault="00AE2351" w14:paraId="31EE99D0" w14:textId="795DD0F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2B80E5EE">
        <w:rPr>
          <w:rFonts w:ascii="Arial" w:hAnsi="Arial" w:cs="Arial"/>
          <w:lang w:val="en-US"/>
        </w:rPr>
        <w:t>A</w:t>
      </w:r>
      <w:r w:rsidRPr="00257E6A" w:rsidR="4FEE6610">
        <w:rPr>
          <w:rFonts w:ascii="Arial" w:hAnsi="Arial" w:cs="Arial"/>
          <w:lang w:val="en-US"/>
        </w:rPr>
        <w:t>ustralian-government's</w:t>
      </w:r>
      <w:r w:rsidRPr="00A13F4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National Bowel Cancer Screening Program sends free screening kits to the homes of </w:t>
      </w:r>
      <w:r w:rsidR="3D9F8E5B">
        <w:rPr>
          <w:rFonts w:ascii="Arial" w:hAnsi="Arial" w:cs="Arial"/>
          <w:lang w:val="en-US"/>
        </w:rPr>
        <w:t>people</w:t>
      </w:r>
      <w:r>
        <w:rPr>
          <w:rFonts w:ascii="Arial" w:hAnsi="Arial" w:cs="Arial"/>
          <w:lang w:val="en-US"/>
        </w:rPr>
        <w:t xml:space="preserve"> aged 50 – 74 every two years. Bowel cancer is Australia’s second biggest cancer killer, but over 90 percent of cases can be successfully treated, if found early.</w:t>
      </w:r>
    </w:p>
    <w:p w:rsidR="00402A9D" w:rsidP="00402A9D" w:rsidRDefault="00972853" w14:paraId="4059A837" w14:textId="08AE3248">
      <w:pPr>
        <w:rPr>
          <w:rFonts w:ascii="Arial" w:hAnsi="Arial" w:cs="Arial"/>
          <w:b/>
          <w:bCs/>
          <w:lang w:val="en-US"/>
        </w:rPr>
      </w:pPr>
      <w:r w:rsidRPr="00972853">
        <w:rPr>
          <w:rFonts w:ascii="Arial" w:hAnsi="Arial" w:cs="Arial"/>
          <w:b/>
          <w:bCs/>
          <w:lang w:val="en-US"/>
        </w:rPr>
        <w:t>ENDS</w:t>
      </w:r>
    </w:p>
    <w:p w:rsidR="005E79FE" w:rsidP="00402A9D" w:rsidRDefault="005E79FE" w14:paraId="1DCBADEE" w14:textId="000323A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For media enquiries or interviews contact Hollie Harwood on (02) 8063 4109 or email </w:t>
      </w:r>
      <w:hyperlink w:history="1" r:id="rId9">
        <w:r w:rsidRPr="00DC33A8">
          <w:rPr>
            <w:rStyle w:val="Hyperlink"/>
            <w:rFonts w:ascii="Arial" w:hAnsi="Arial" w:cs="Arial"/>
            <w:b/>
            <w:bCs/>
            <w:lang w:val="en-US"/>
          </w:rPr>
          <w:t>media@cancer.org.au</w:t>
        </w:r>
      </w:hyperlink>
      <w:r>
        <w:rPr>
          <w:rFonts w:ascii="Arial" w:hAnsi="Arial" w:cs="Arial"/>
          <w:b/>
          <w:bCs/>
          <w:lang w:val="en-US"/>
        </w:rPr>
        <w:t xml:space="preserve"> </w:t>
      </w:r>
    </w:p>
    <w:p w:rsidRPr="00402A9D" w:rsidR="005E79FE" w:rsidP="00402A9D" w:rsidRDefault="005E79FE" w14:paraId="471D354A" w14:textId="0EAC8B63">
      <w:pPr>
        <w:rPr>
          <w:rFonts w:ascii="Arial" w:hAnsi="Arial" w:cs="Arial"/>
          <w:sz w:val="20"/>
          <w:szCs w:val="20"/>
          <w:lang w:val="en-US"/>
        </w:rPr>
      </w:pPr>
    </w:p>
    <w:sectPr w:rsidRPr="00402A9D" w:rsidR="005E79FE" w:rsidSect="00D10413"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D"/>
    <w:rsid w:val="00012C97"/>
    <w:rsid w:val="00014B9E"/>
    <w:rsid w:val="000256DC"/>
    <w:rsid w:val="00040132"/>
    <w:rsid w:val="00042571"/>
    <w:rsid w:val="00061756"/>
    <w:rsid w:val="00066AED"/>
    <w:rsid w:val="00076549"/>
    <w:rsid w:val="000B393D"/>
    <w:rsid w:val="000B65E5"/>
    <w:rsid w:val="000C1E4B"/>
    <w:rsid w:val="000E323F"/>
    <w:rsid w:val="000E43B6"/>
    <w:rsid w:val="000F0962"/>
    <w:rsid w:val="00121D1D"/>
    <w:rsid w:val="00125E89"/>
    <w:rsid w:val="001329B5"/>
    <w:rsid w:val="00150A82"/>
    <w:rsid w:val="0015320F"/>
    <w:rsid w:val="00171AF1"/>
    <w:rsid w:val="00185E37"/>
    <w:rsid w:val="00197C0F"/>
    <w:rsid w:val="001B4902"/>
    <w:rsid w:val="001C49C4"/>
    <w:rsid w:val="002520DC"/>
    <w:rsid w:val="002559E8"/>
    <w:rsid w:val="00257E6A"/>
    <w:rsid w:val="00261E1A"/>
    <w:rsid w:val="00297EBA"/>
    <w:rsid w:val="002B466A"/>
    <w:rsid w:val="002B6650"/>
    <w:rsid w:val="00333C87"/>
    <w:rsid w:val="00335E16"/>
    <w:rsid w:val="00397EAF"/>
    <w:rsid w:val="003C12EF"/>
    <w:rsid w:val="003C7DFF"/>
    <w:rsid w:val="003E3583"/>
    <w:rsid w:val="003F2736"/>
    <w:rsid w:val="00402A9D"/>
    <w:rsid w:val="004F57B3"/>
    <w:rsid w:val="00577CB1"/>
    <w:rsid w:val="00595EFF"/>
    <w:rsid w:val="005A0395"/>
    <w:rsid w:val="005A3E82"/>
    <w:rsid w:val="005E66A5"/>
    <w:rsid w:val="005E79FE"/>
    <w:rsid w:val="00611204"/>
    <w:rsid w:val="006464AB"/>
    <w:rsid w:val="006B0CD7"/>
    <w:rsid w:val="00701BA8"/>
    <w:rsid w:val="00742862"/>
    <w:rsid w:val="00750F0E"/>
    <w:rsid w:val="007528C2"/>
    <w:rsid w:val="00761F16"/>
    <w:rsid w:val="007F1B58"/>
    <w:rsid w:val="007F46CD"/>
    <w:rsid w:val="008142FE"/>
    <w:rsid w:val="00817780"/>
    <w:rsid w:val="008268FF"/>
    <w:rsid w:val="00840D97"/>
    <w:rsid w:val="00844179"/>
    <w:rsid w:val="00845968"/>
    <w:rsid w:val="00893F1C"/>
    <w:rsid w:val="008A49C9"/>
    <w:rsid w:val="008C3D19"/>
    <w:rsid w:val="008C4BF3"/>
    <w:rsid w:val="008E784B"/>
    <w:rsid w:val="00923AB5"/>
    <w:rsid w:val="00924959"/>
    <w:rsid w:val="00941A59"/>
    <w:rsid w:val="00960BFD"/>
    <w:rsid w:val="00972853"/>
    <w:rsid w:val="009C4BA4"/>
    <w:rsid w:val="009C6EDC"/>
    <w:rsid w:val="009D08F6"/>
    <w:rsid w:val="009F0D3D"/>
    <w:rsid w:val="00A0355A"/>
    <w:rsid w:val="00A13F4C"/>
    <w:rsid w:val="00A37735"/>
    <w:rsid w:val="00A406E8"/>
    <w:rsid w:val="00AA7786"/>
    <w:rsid w:val="00AC638E"/>
    <w:rsid w:val="00AE2351"/>
    <w:rsid w:val="00B22506"/>
    <w:rsid w:val="00B361A2"/>
    <w:rsid w:val="00B373DE"/>
    <w:rsid w:val="00B5456E"/>
    <w:rsid w:val="00BA1007"/>
    <w:rsid w:val="00C03CCC"/>
    <w:rsid w:val="00C24DCE"/>
    <w:rsid w:val="00C27BF3"/>
    <w:rsid w:val="00C51B0E"/>
    <w:rsid w:val="00C9172B"/>
    <w:rsid w:val="00CC33F1"/>
    <w:rsid w:val="00CC4BE3"/>
    <w:rsid w:val="00CC77A1"/>
    <w:rsid w:val="00CD4798"/>
    <w:rsid w:val="00CF6214"/>
    <w:rsid w:val="00CF7283"/>
    <w:rsid w:val="00D05B71"/>
    <w:rsid w:val="00D10413"/>
    <w:rsid w:val="00D129A9"/>
    <w:rsid w:val="00D16297"/>
    <w:rsid w:val="00D23F56"/>
    <w:rsid w:val="00D37764"/>
    <w:rsid w:val="00D60FE1"/>
    <w:rsid w:val="00D703E4"/>
    <w:rsid w:val="00D71645"/>
    <w:rsid w:val="00D76800"/>
    <w:rsid w:val="00D83D53"/>
    <w:rsid w:val="00DB2951"/>
    <w:rsid w:val="00DE5123"/>
    <w:rsid w:val="00DF3832"/>
    <w:rsid w:val="00E41B6B"/>
    <w:rsid w:val="00E641FE"/>
    <w:rsid w:val="00E65FF0"/>
    <w:rsid w:val="00EA2D8D"/>
    <w:rsid w:val="00EC0CC4"/>
    <w:rsid w:val="00ED27AD"/>
    <w:rsid w:val="00F11A4D"/>
    <w:rsid w:val="00F32674"/>
    <w:rsid w:val="00F678B9"/>
    <w:rsid w:val="00FD6BF0"/>
    <w:rsid w:val="02F0F654"/>
    <w:rsid w:val="06304F6D"/>
    <w:rsid w:val="06DAD9BF"/>
    <w:rsid w:val="073BC52F"/>
    <w:rsid w:val="075A7AD4"/>
    <w:rsid w:val="0A903845"/>
    <w:rsid w:val="0BD10216"/>
    <w:rsid w:val="136F329F"/>
    <w:rsid w:val="14C3B5A7"/>
    <w:rsid w:val="22E60E84"/>
    <w:rsid w:val="28C1A95B"/>
    <w:rsid w:val="2A277CC6"/>
    <w:rsid w:val="2B4E33E6"/>
    <w:rsid w:val="2B80E5EE"/>
    <w:rsid w:val="2CC8A087"/>
    <w:rsid w:val="2E2AC29E"/>
    <w:rsid w:val="2E8AADD2"/>
    <w:rsid w:val="2EDCC4C8"/>
    <w:rsid w:val="3228F600"/>
    <w:rsid w:val="35E81E86"/>
    <w:rsid w:val="3C968111"/>
    <w:rsid w:val="3D9F8E5B"/>
    <w:rsid w:val="3DF2A12D"/>
    <w:rsid w:val="4444F116"/>
    <w:rsid w:val="444A5303"/>
    <w:rsid w:val="4FEE6610"/>
    <w:rsid w:val="56B95494"/>
    <w:rsid w:val="667A6EB1"/>
    <w:rsid w:val="70F1E7C0"/>
    <w:rsid w:val="7450D3DC"/>
    <w:rsid w:val="74D5B77E"/>
    <w:rsid w:val="75DC5958"/>
    <w:rsid w:val="774CDD6A"/>
    <w:rsid w:val="78D40C42"/>
    <w:rsid w:val="7A88A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7F23"/>
  <w15:chartTrackingRefBased/>
  <w15:docId w15:val="{32C92DC0-58EA-4D00-95D3-66F87683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95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95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5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cedirect.com/science/article/pii/S0033350619303208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media@cancer.org.a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14eab1-6015-4608-adb7-8dd0975741b9">
      <UserInfo>
        <DisplayName>Anita Dessaix</DisplayName>
        <AccountId>1242</AccountId>
        <AccountType/>
      </UserInfo>
      <UserInfo>
        <DisplayName>Professor Sanchia Aranda</DisplayName>
        <AccountId>83</AccountId>
        <AccountType/>
      </UserInfo>
      <UserInfo>
        <DisplayName>Karen Canfell</DisplayName>
        <AccountId>1243</AccountId>
        <AccountType/>
      </UserInfo>
      <UserInfo>
        <DisplayName>Megan Varlow</DisplayName>
        <AccountId>643</AccountId>
        <AccountType/>
      </UserInfo>
      <UserInfo>
        <DisplayName>Kate Broun</DisplayName>
        <AccountId>1247</AccountId>
        <AccountType/>
      </UserInfo>
      <UserInfo>
        <DisplayName>Joachim Worthington</DisplayName>
        <AccountId>1244</AccountId>
        <AccountType/>
      </UserInfo>
      <UserInfo>
        <DisplayName>Ellen Marshall</DisplayName>
        <AccountId>1249</AccountId>
        <AccountType/>
      </UserInfo>
      <UserInfo>
        <DisplayName>Mark Evans</DisplayName>
        <AccountId>1248</AccountId>
        <AccountType/>
      </UserInfo>
      <UserInfo>
        <DisplayName>Tegan Brown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65F5891881140B56368F868F3185D" ma:contentTypeVersion="10" ma:contentTypeDescription="Create a new document." ma:contentTypeScope="" ma:versionID="3e66956c0ffea81bc70742f2b3ed5efa">
  <xsd:schema xmlns:xsd="http://www.w3.org/2001/XMLSchema" xmlns:xs="http://www.w3.org/2001/XMLSchema" xmlns:p="http://schemas.microsoft.com/office/2006/metadata/properties" xmlns:ns2="dd76cac2-6acf-4d05-ba1b-5fdf348ccbbe" xmlns:ns3="7414eab1-6015-4608-adb7-8dd0975741b9" targetNamespace="http://schemas.microsoft.com/office/2006/metadata/properties" ma:root="true" ma:fieldsID="3ebfa8441f78b38fa9d603a778cd1963" ns2:_="" ns3:_="">
    <xsd:import namespace="dd76cac2-6acf-4d05-ba1b-5fdf348ccbbe"/>
    <xsd:import namespace="7414eab1-6015-4608-adb7-8dd097574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cac2-6acf-4d05-ba1b-5fdf348cc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4eab1-6015-4608-adb7-8dd09757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A35B0-99EA-46AD-A985-FAE0B8CECE8D}">
  <ds:schemaRefs>
    <ds:schemaRef ds:uri="dd76cac2-6acf-4d05-ba1b-5fdf348ccbb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414eab1-6015-4608-adb7-8dd0975741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D27B75-20FC-41EE-B9EE-D51505570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8CD1-C2B3-4C08-94F2-D244DC63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cac2-6acf-4d05-ba1b-5fdf348ccbbe"/>
    <ds:schemaRef ds:uri="7414eab1-6015-4608-adb7-8dd097574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Hollie Harwood</dc:creator>
  <keywords/>
  <dc:description/>
  <lastModifiedBy>Tegan Brown</lastModifiedBy>
  <revision>3</revision>
  <dcterms:created xsi:type="dcterms:W3CDTF">2019-11-29T03:06:00.0000000Z</dcterms:created>
  <dcterms:modified xsi:type="dcterms:W3CDTF">2019-12-02T22:30:49.1470231Z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0x01010094665F5891881140B56368F868F3185D</vt:lpwstr>
  </property>
</Properties>
</file>