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9DC29" w14:textId="77777777" w:rsidR="00A05A9A" w:rsidRPr="00E14033" w:rsidRDefault="00A05A9A" w:rsidP="00E14033">
      <w:pPr>
        <w:spacing w:line="276" w:lineRule="auto"/>
        <w:jc w:val="both"/>
        <w:rPr>
          <w:rFonts w:cs="Arial"/>
          <w:b/>
          <w:bCs/>
          <w:i/>
          <w:iCs/>
          <w:color w:val="002060"/>
          <w:sz w:val="20"/>
          <w:szCs w:val="20"/>
        </w:rPr>
      </w:pPr>
    </w:p>
    <w:p w14:paraId="5C6BDDFF" w14:textId="3B24E6EA" w:rsidR="0012347B" w:rsidRPr="00E14033" w:rsidRDefault="00E14033" w:rsidP="00E14033">
      <w:pPr>
        <w:spacing w:line="276" w:lineRule="auto"/>
        <w:jc w:val="center"/>
        <w:rPr>
          <w:rFonts w:cs="Arial"/>
          <w:b/>
          <w:bCs/>
          <w:color w:val="002060"/>
          <w:sz w:val="24"/>
          <w:szCs w:val="24"/>
        </w:rPr>
      </w:pPr>
      <w:r w:rsidRPr="00E14033">
        <w:rPr>
          <w:rFonts w:cs="Arial"/>
          <w:b/>
          <w:bCs/>
          <w:color w:val="002060"/>
          <w:sz w:val="24"/>
          <w:szCs w:val="24"/>
        </w:rPr>
        <w:t>‘What Queensland parents want. What our children need’</w:t>
      </w:r>
    </w:p>
    <w:p w14:paraId="5D8D37C1" w14:textId="796CCE06" w:rsidR="00E14033" w:rsidRPr="00E14033" w:rsidRDefault="00E14033" w:rsidP="00E14033">
      <w:pPr>
        <w:spacing w:line="276" w:lineRule="auto"/>
        <w:jc w:val="center"/>
        <w:rPr>
          <w:rFonts w:cs="Arial"/>
          <w:color w:val="002060"/>
          <w:sz w:val="24"/>
          <w:szCs w:val="24"/>
        </w:rPr>
      </w:pPr>
      <w:r w:rsidRPr="00E14033">
        <w:rPr>
          <w:rFonts w:cs="Arial"/>
          <w:b/>
          <w:bCs/>
          <w:color w:val="002060"/>
          <w:sz w:val="24"/>
          <w:szCs w:val="24"/>
        </w:rPr>
        <w:t>ACA Queensland calls on all parties to commit to its election policy manifesto</w:t>
      </w:r>
    </w:p>
    <w:p w14:paraId="69F4D036" w14:textId="77777777" w:rsidR="00E14033" w:rsidRPr="00E14033" w:rsidRDefault="00E14033" w:rsidP="00E14033">
      <w:pPr>
        <w:spacing w:line="276" w:lineRule="auto"/>
        <w:jc w:val="both"/>
        <w:rPr>
          <w:rFonts w:cs="Arial"/>
          <w:color w:val="002060"/>
          <w:sz w:val="20"/>
          <w:szCs w:val="20"/>
        </w:rPr>
      </w:pPr>
    </w:p>
    <w:p w14:paraId="53A9B878" w14:textId="27C69252" w:rsidR="005F7753" w:rsidRPr="00E14033" w:rsidRDefault="0012347B" w:rsidP="00E14033">
      <w:pPr>
        <w:spacing w:line="276" w:lineRule="auto"/>
        <w:jc w:val="both"/>
        <w:rPr>
          <w:rFonts w:cs="Arial"/>
          <w:color w:val="002060"/>
          <w:sz w:val="20"/>
          <w:szCs w:val="20"/>
        </w:rPr>
      </w:pPr>
      <w:r w:rsidRPr="00E14033">
        <w:rPr>
          <w:rFonts w:cs="Arial"/>
          <w:color w:val="002060"/>
          <w:sz w:val="20"/>
          <w:szCs w:val="20"/>
        </w:rPr>
        <w:t xml:space="preserve">As Queensland emerges from under the crippling health and economic crisis; </w:t>
      </w:r>
      <w:r w:rsidR="00E04514">
        <w:rPr>
          <w:rFonts w:cs="Arial"/>
          <w:color w:val="002060"/>
          <w:sz w:val="20"/>
          <w:szCs w:val="20"/>
        </w:rPr>
        <w:t xml:space="preserve">the </w:t>
      </w:r>
      <w:r w:rsidRPr="00E14033">
        <w:rPr>
          <w:rFonts w:cs="Arial"/>
          <w:color w:val="002060"/>
          <w:sz w:val="20"/>
          <w:szCs w:val="20"/>
        </w:rPr>
        <w:t xml:space="preserve">peak body </w:t>
      </w:r>
      <w:r w:rsidR="00E04514">
        <w:rPr>
          <w:rFonts w:cs="Arial"/>
          <w:color w:val="002060"/>
          <w:sz w:val="20"/>
          <w:szCs w:val="20"/>
        </w:rPr>
        <w:t xml:space="preserve">for the state’s </w:t>
      </w:r>
      <w:r w:rsidR="005F7753" w:rsidRPr="00E14033">
        <w:rPr>
          <w:rFonts w:cs="Arial"/>
          <w:color w:val="002060"/>
          <w:sz w:val="20"/>
          <w:szCs w:val="20"/>
        </w:rPr>
        <w:t xml:space="preserve">early learning (childcare) services, </w:t>
      </w:r>
      <w:r w:rsidRPr="00E14033">
        <w:rPr>
          <w:rFonts w:cs="Arial"/>
          <w:color w:val="002060"/>
          <w:sz w:val="20"/>
          <w:szCs w:val="20"/>
        </w:rPr>
        <w:t xml:space="preserve">has called on </w:t>
      </w:r>
      <w:r w:rsidR="009B1359">
        <w:rPr>
          <w:rFonts w:cs="Arial"/>
          <w:color w:val="002060"/>
          <w:sz w:val="20"/>
          <w:szCs w:val="20"/>
        </w:rPr>
        <w:t>both</w:t>
      </w:r>
      <w:r w:rsidRPr="00E14033">
        <w:rPr>
          <w:rFonts w:cs="Arial"/>
          <w:color w:val="002060"/>
          <w:sz w:val="20"/>
          <w:szCs w:val="20"/>
        </w:rPr>
        <w:t xml:space="preserve"> parties to commit to policies that prioritise the needs of </w:t>
      </w:r>
      <w:r w:rsidR="009B1359">
        <w:rPr>
          <w:rFonts w:cs="Arial"/>
          <w:color w:val="002060"/>
          <w:sz w:val="20"/>
          <w:szCs w:val="20"/>
        </w:rPr>
        <w:t xml:space="preserve">300,000 </w:t>
      </w:r>
      <w:r w:rsidRPr="00E14033">
        <w:rPr>
          <w:rFonts w:cs="Arial"/>
          <w:color w:val="002060"/>
          <w:sz w:val="20"/>
          <w:szCs w:val="20"/>
        </w:rPr>
        <w:t xml:space="preserve">Queensland children and the </w:t>
      </w:r>
      <w:r w:rsidR="009B1359">
        <w:rPr>
          <w:rFonts w:cs="Arial"/>
          <w:color w:val="002060"/>
          <w:sz w:val="20"/>
          <w:szCs w:val="20"/>
        </w:rPr>
        <w:t xml:space="preserve">early childhood </w:t>
      </w:r>
      <w:r w:rsidRPr="00E14033">
        <w:rPr>
          <w:rFonts w:cs="Arial"/>
          <w:color w:val="002060"/>
          <w:sz w:val="20"/>
          <w:szCs w:val="20"/>
        </w:rPr>
        <w:t xml:space="preserve">educators who </w:t>
      </w:r>
      <w:r w:rsidR="009B1359">
        <w:rPr>
          <w:rFonts w:cs="Arial"/>
          <w:color w:val="002060"/>
          <w:sz w:val="20"/>
          <w:szCs w:val="20"/>
        </w:rPr>
        <w:t xml:space="preserve">educate and </w:t>
      </w:r>
      <w:r w:rsidRPr="00E14033">
        <w:rPr>
          <w:rFonts w:cs="Arial"/>
          <w:color w:val="002060"/>
          <w:sz w:val="20"/>
          <w:szCs w:val="20"/>
        </w:rPr>
        <w:t>care for them.</w:t>
      </w:r>
    </w:p>
    <w:p w14:paraId="4F220052" w14:textId="77777777" w:rsidR="005F7753" w:rsidRPr="00E14033" w:rsidRDefault="005F7753" w:rsidP="00E14033">
      <w:pPr>
        <w:spacing w:line="276" w:lineRule="auto"/>
        <w:jc w:val="both"/>
        <w:rPr>
          <w:rFonts w:cs="Arial"/>
          <w:color w:val="002060"/>
          <w:sz w:val="20"/>
          <w:szCs w:val="20"/>
        </w:rPr>
      </w:pPr>
    </w:p>
    <w:p w14:paraId="272C5715" w14:textId="7D92CB50" w:rsidR="004640AC" w:rsidRPr="00E14033" w:rsidRDefault="00E04514" w:rsidP="00E14033">
      <w:pPr>
        <w:spacing w:line="276" w:lineRule="auto"/>
        <w:jc w:val="both"/>
        <w:rPr>
          <w:rFonts w:cs="Arial"/>
          <w:color w:val="002060"/>
          <w:sz w:val="20"/>
          <w:szCs w:val="20"/>
        </w:rPr>
      </w:pPr>
      <w:r>
        <w:rPr>
          <w:rFonts w:cs="Arial"/>
          <w:color w:val="002060"/>
          <w:sz w:val="20"/>
          <w:szCs w:val="20"/>
        </w:rPr>
        <w:t xml:space="preserve">The </w:t>
      </w:r>
      <w:r w:rsidR="0012347B" w:rsidRPr="00E14033">
        <w:rPr>
          <w:rFonts w:cs="Arial"/>
          <w:color w:val="002060"/>
          <w:sz w:val="20"/>
          <w:szCs w:val="20"/>
        </w:rPr>
        <w:t>Australia</w:t>
      </w:r>
      <w:r>
        <w:rPr>
          <w:rFonts w:cs="Arial"/>
          <w:color w:val="002060"/>
          <w:sz w:val="20"/>
          <w:szCs w:val="20"/>
        </w:rPr>
        <w:t>n</w:t>
      </w:r>
      <w:r w:rsidR="0012347B" w:rsidRPr="00E14033">
        <w:rPr>
          <w:rFonts w:cs="Arial"/>
          <w:color w:val="002060"/>
          <w:sz w:val="20"/>
          <w:szCs w:val="20"/>
        </w:rPr>
        <w:t xml:space="preserve"> Childcare Alliance Queensland (ACA Q</w:t>
      </w:r>
      <w:r w:rsidR="009B1359">
        <w:rPr>
          <w:rFonts w:cs="Arial"/>
          <w:color w:val="002060"/>
          <w:sz w:val="20"/>
          <w:szCs w:val="20"/>
        </w:rPr>
        <w:t>ld</w:t>
      </w:r>
      <w:r w:rsidR="0012347B" w:rsidRPr="00E14033">
        <w:rPr>
          <w:rFonts w:cs="Arial"/>
          <w:color w:val="002060"/>
          <w:sz w:val="20"/>
          <w:szCs w:val="20"/>
        </w:rPr>
        <w:t xml:space="preserve">) has presented all parties with its </w:t>
      </w:r>
      <w:r w:rsidR="004640AC" w:rsidRPr="00E14033">
        <w:rPr>
          <w:rFonts w:cs="Arial"/>
          <w:color w:val="002060"/>
          <w:sz w:val="20"/>
          <w:szCs w:val="20"/>
        </w:rPr>
        <w:t xml:space="preserve">non-partisan </w:t>
      </w:r>
      <w:r w:rsidR="0012347B" w:rsidRPr="00E14033">
        <w:rPr>
          <w:rFonts w:cs="Arial"/>
          <w:color w:val="002060"/>
          <w:sz w:val="20"/>
          <w:szCs w:val="20"/>
        </w:rPr>
        <w:t>election policy manifesto “</w:t>
      </w:r>
      <w:r w:rsidR="0012347B" w:rsidRPr="00E14033">
        <w:rPr>
          <w:rFonts w:cs="Arial"/>
          <w:b/>
          <w:bCs/>
          <w:color w:val="002060"/>
          <w:sz w:val="20"/>
          <w:szCs w:val="20"/>
        </w:rPr>
        <w:t>What Queensland parents want. What our children need’</w:t>
      </w:r>
      <w:r w:rsidR="007041F2">
        <w:rPr>
          <w:rFonts w:cs="Arial"/>
          <w:b/>
          <w:bCs/>
          <w:color w:val="002060"/>
          <w:sz w:val="20"/>
          <w:szCs w:val="20"/>
        </w:rPr>
        <w:t xml:space="preserve">. </w:t>
      </w:r>
      <w:r w:rsidR="007041F2" w:rsidRPr="007041F2">
        <w:rPr>
          <w:rFonts w:cs="Arial"/>
          <w:color w:val="002060"/>
          <w:sz w:val="20"/>
          <w:szCs w:val="20"/>
        </w:rPr>
        <w:t>If adopted,</w:t>
      </w:r>
      <w:r w:rsidR="007041F2">
        <w:rPr>
          <w:rFonts w:cs="Arial"/>
          <w:b/>
          <w:bCs/>
          <w:color w:val="002060"/>
          <w:sz w:val="20"/>
          <w:szCs w:val="20"/>
        </w:rPr>
        <w:t xml:space="preserve"> </w:t>
      </w:r>
      <w:r w:rsidR="007041F2">
        <w:rPr>
          <w:rFonts w:cs="Arial"/>
          <w:color w:val="002060"/>
          <w:sz w:val="20"/>
          <w:szCs w:val="20"/>
        </w:rPr>
        <w:t>these</w:t>
      </w:r>
      <w:r w:rsidR="0012347B" w:rsidRPr="00E14033">
        <w:rPr>
          <w:rFonts w:cs="Arial"/>
          <w:color w:val="002060"/>
          <w:sz w:val="20"/>
          <w:szCs w:val="20"/>
        </w:rPr>
        <w:t xml:space="preserve"> cost effective policies will</w:t>
      </w:r>
      <w:r w:rsidR="004640AC" w:rsidRPr="00E14033">
        <w:rPr>
          <w:rFonts w:cs="Arial"/>
          <w:color w:val="002060"/>
          <w:sz w:val="20"/>
          <w:szCs w:val="20"/>
        </w:rPr>
        <w:t>:</w:t>
      </w:r>
    </w:p>
    <w:p w14:paraId="32F9CBA0" w14:textId="342C9610" w:rsidR="004640AC" w:rsidRPr="00E14033" w:rsidRDefault="004640AC" w:rsidP="00E14033">
      <w:pPr>
        <w:pStyle w:val="ListParagraph"/>
        <w:numPr>
          <w:ilvl w:val="0"/>
          <w:numId w:val="9"/>
        </w:numPr>
        <w:spacing w:after="160" w:line="276" w:lineRule="auto"/>
        <w:contextualSpacing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  <w:r w:rsidRPr="00E14033">
        <w:rPr>
          <w:rFonts w:ascii="Arial" w:hAnsi="Arial" w:cs="Arial"/>
          <w:color w:val="002060"/>
          <w:sz w:val="20"/>
          <w:szCs w:val="20"/>
          <w:lang w:val="en-US"/>
        </w:rPr>
        <w:t>empower parents to choose which quality early learning (childcare) service they want their child to attend</w:t>
      </w:r>
      <w:r w:rsidR="00E94228">
        <w:rPr>
          <w:rFonts w:ascii="Arial" w:hAnsi="Arial" w:cs="Arial"/>
          <w:color w:val="002060"/>
          <w:sz w:val="20"/>
          <w:szCs w:val="20"/>
          <w:lang w:val="en-US"/>
        </w:rPr>
        <w:t>;</w:t>
      </w:r>
    </w:p>
    <w:p w14:paraId="34058CAC" w14:textId="7303F952" w:rsidR="004640AC" w:rsidRPr="00E14033" w:rsidRDefault="004640AC" w:rsidP="00E14033">
      <w:pPr>
        <w:pStyle w:val="ListParagraph"/>
        <w:numPr>
          <w:ilvl w:val="0"/>
          <w:numId w:val="9"/>
        </w:numPr>
        <w:spacing w:after="160" w:line="276" w:lineRule="auto"/>
        <w:contextualSpacing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  <w:r w:rsidRPr="00E14033">
        <w:rPr>
          <w:rFonts w:ascii="Arial" w:hAnsi="Arial" w:cs="Arial"/>
          <w:color w:val="002060"/>
          <w:sz w:val="20"/>
          <w:szCs w:val="20"/>
          <w:lang w:val="en-US"/>
        </w:rPr>
        <w:t>prioritise the educational needs of Queensland children</w:t>
      </w:r>
      <w:r w:rsidR="00E94228">
        <w:rPr>
          <w:rFonts w:ascii="Arial" w:hAnsi="Arial" w:cs="Arial"/>
          <w:color w:val="002060"/>
          <w:sz w:val="20"/>
          <w:szCs w:val="20"/>
          <w:lang w:val="en-US"/>
        </w:rPr>
        <w:t>;</w:t>
      </w:r>
    </w:p>
    <w:p w14:paraId="53F26A44" w14:textId="793257AF" w:rsidR="004640AC" w:rsidRPr="00E14033" w:rsidRDefault="007041F2" w:rsidP="00E14033">
      <w:pPr>
        <w:pStyle w:val="ListParagraph"/>
        <w:numPr>
          <w:ilvl w:val="0"/>
          <w:numId w:val="9"/>
        </w:numPr>
        <w:spacing w:after="160" w:line="276" w:lineRule="auto"/>
        <w:contextualSpacing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  <w:r>
        <w:rPr>
          <w:rFonts w:ascii="Arial" w:hAnsi="Arial" w:cs="Arial"/>
          <w:color w:val="002060"/>
          <w:sz w:val="20"/>
          <w:szCs w:val="20"/>
          <w:lang w:val="en-US"/>
        </w:rPr>
        <w:t>r</w:t>
      </w:r>
      <w:r w:rsidR="004640AC" w:rsidRPr="00E14033">
        <w:rPr>
          <w:rFonts w:ascii="Arial" w:hAnsi="Arial" w:cs="Arial"/>
          <w:color w:val="002060"/>
          <w:sz w:val="20"/>
          <w:szCs w:val="20"/>
          <w:lang w:val="en-US"/>
        </w:rPr>
        <w:t>everse the trend of Queensland having the most developmentally vulnerable children in all of Australia</w:t>
      </w:r>
      <w:r w:rsidR="004640AC" w:rsidRPr="00E14033">
        <w:rPr>
          <w:rFonts w:ascii="Arial" w:hAnsi="Arial" w:cs="Arial"/>
          <w:color w:val="002060"/>
          <w:sz w:val="20"/>
          <w:szCs w:val="20"/>
          <w:vertAlign w:val="superscript"/>
          <w:lang w:val="en-US"/>
        </w:rPr>
        <w:footnoteReference w:id="1"/>
      </w:r>
      <w:r>
        <w:rPr>
          <w:rFonts w:ascii="Arial" w:hAnsi="Arial" w:cs="Arial"/>
          <w:color w:val="002060"/>
          <w:sz w:val="20"/>
          <w:szCs w:val="20"/>
          <w:lang w:val="en-US"/>
        </w:rPr>
        <w:t>;</w:t>
      </w:r>
    </w:p>
    <w:p w14:paraId="7478D9AD" w14:textId="452DEDA2" w:rsidR="004640AC" w:rsidRPr="00E14033" w:rsidRDefault="007041F2" w:rsidP="00E14033">
      <w:pPr>
        <w:pStyle w:val="ListParagraph"/>
        <w:numPr>
          <w:ilvl w:val="0"/>
          <w:numId w:val="9"/>
        </w:numPr>
        <w:spacing w:after="160" w:line="276" w:lineRule="auto"/>
        <w:contextualSpacing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  <w:r>
        <w:rPr>
          <w:rFonts w:ascii="Arial" w:hAnsi="Arial" w:cs="Arial"/>
          <w:color w:val="002060"/>
          <w:sz w:val="20"/>
          <w:szCs w:val="20"/>
          <w:lang w:val="en-US"/>
        </w:rPr>
        <w:t>o</w:t>
      </w:r>
      <w:r w:rsidR="004640AC" w:rsidRPr="00E14033">
        <w:rPr>
          <w:rFonts w:ascii="Arial" w:hAnsi="Arial" w:cs="Arial"/>
          <w:color w:val="002060"/>
          <w:sz w:val="20"/>
          <w:szCs w:val="20"/>
          <w:lang w:val="en-US"/>
        </w:rPr>
        <w:t xml:space="preserve">ffer certainty of employment for </w:t>
      </w:r>
      <w:r w:rsidR="009B1359">
        <w:rPr>
          <w:rFonts w:ascii="Arial" w:hAnsi="Arial" w:cs="Arial"/>
          <w:color w:val="002060"/>
          <w:sz w:val="20"/>
          <w:szCs w:val="20"/>
          <w:lang w:val="en-US"/>
        </w:rPr>
        <w:t xml:space="preserve">early childhood </w:t>
      </w:r>
      <w:r w:rsidR="004640AC" w:rsidRPr="00E14033">
        <w:rPr>
          <w:rFonts w:ascii="Arial" w:hAnsi="Arial" w:cs="Arial"/>
          <w:color w:val="002060"/>
          <w:sz w:val="20"/>
          <w:szCs w:val="20"/>
          <w:lang w:val="en-US"/>
        </w:rPr>
        <w:t>educators</w:t>
      </w:r>
      <w:r w:rsidR="009B1359">
        <w:rPr>
          <w:rFonts w:ascii="Arial" w:hAnsi="Arial" w:cs="Arial"/>
          <w:color w:val="002060"/>
          <w:sz w:val="20"/>
          <w:szCs w:val="20"/>
          <w:lang w:val="en-US"/>
        </w:rPr>
        <w:t>/teachers</w:t>
      </w:r>
      <w:r w:rsidR="004640AC" w:rsidRPr="00E14033">
        <w:rPr>
          <w:rFonts w:ascii="Arial" w:hAnsi="Arial" w:cs="Arial"/>
          <w:color w:val="002060"/>
          <w:sz w:val="20"/>
          <w:szCs w:val="20"/>
          <w:lang w:val="en-US"/>
        </w:rPr>
        <w:t>, particular</w:t>
      </w:r>
      <w:r>
        <w:rPr>
          <w:rFonts w:ascii="Arial" w:hAnsi="Arial" w:cs="Arial"/>
          <w:color w:val="002060"/>
          <w:sz w:val="20"/>
          <w:szCs w:val="20"/>
          <w:lang w:val="en-US"/>
        </w:rPr>
        <w:t>ly</w:t>
      </w:r>
      <w:r w:rsidR="004640AC" w:rsidRPr="00E14033">
        <w:rPr>
          <w:rFonts w:ascii="Arial" w:hAnsi="Arial" w:cs="Arial"/>
          <w:color w:val="002060"/>
          <w:sz w:val="20"/>
          <w:szCs w:val="20"/>
          <w:lang w:val="en-US"/>
        </w:rPr>
        <w:t xml:space="preserve"> in regional Queensland;</w:t>
      </w:r>
    </w:p>
    <w:p w14:paraId="523B0D6F" w14:textId="2828C74A" w:rsidR="004640AC" w:rsidRPr="00E14033" w:rsidRDefault="007041F2" w:rsidP="00E14033">
      <w:pPr>
        <w:pStyle w:val="ListParagraph"/>
        <w:numPr>
          <w:ilvl w:val="0"/>
          <w:numId w:val="9"/>
        </w:numPr>
        <w:spacing w:after="160" w:line="276" w:lineRule="auto"/>
        <w:contextualSpacing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  <w:r>
        <w:rPr>
          <w:rFonts w:ascii="Arial" w:hAnsi="Arial" w:cs="Arial"/>
          <w:color w:val="002060"/>
          <w:sz w:val="20"/>
          <w:szCs w:val="20"/>
          <w:lang w:val="en-US"/>
        </w:rPr>
        <w:t>a</w:t>
      </w:r>
      <w:r w:rsidR="004640AC" w:rsidRPr="00E14033">
        <w:rPr>
          <w:rFonts w:ascii="Arial" w:hAnsi="Arial" w:cs="Arial"/>
          <w:color w:val="002060"/>
          <w:sz w:val="20"/>
          <w:szCs w:val="20"/>
          <w:lang w:val="en-US"/>
        </w:rPr>
        <w:t>vert an unnecessary increase in costs for parents</w:t>
      </w:r>
      <w:r>
        <w:rPr>
          <w:rFonts w:ascii="Arial" w:hAnsi="Arial" w:cs="Arial"/>
          <w:color w:val="002060"/>
          <w:sz w:val="20"/>
          <w:szCs w:val="20"/>
          <w:lang w:val="en-US"/>
        </w:rPr>
        <w:t xml:space="preserve"> or forc</w:t>
      </w:r>
      <w:r w:rsidR="00E04514">
        <w:rPr>
          <w:rFonts w:ascii="Arial" w:hAnsi="Arial" w:cs="Arial"/>
          <w:color w:val="002060"/>
          <w:sz w:val="20"/>
          <w:szCs w:val="20"/>
          <w:lang w:val="en-US"/>
        </w:rPr>
        <w:t>e</w:t>
      </w:r>
      <w:r>
        <w:rPr>
          <w:rFonts w:ascii="Arial" w:hAnsi="Arial" w:cs="Arial"/>
          <w:color w:val="002060"/>
          <w:sz w:val="20"/>
          <w:szCs w:val="20"/>
          <w:lang w:val="en-US"/>
        </w:rPr>
        <w:t xml:space="preserve"> them to withdraw their child</w:t>
      </w:r>
      <w:r w:rsidR="00A10A5D">
        <w:rPr>
          <w:rFonts w:ascii="Arial" w:hAnsi="Arial" w:cs="Arial"/>
          <w:color w:val="002060"/>
          <w:sz w:val="20"/>
          <w:szCs w:val="20"/>
          <w:lang w:val="en-US"/>
        </w:rPr>
        <w:t xml:space="preserve"> from their quality </w:t>
      </w:r>
      <w:r w:rsidR="009B1359">
        <w:rPr>
          <w:rFonts w:ascii="Arial" w:hAnsi="Arial" w:cs="Arial"/>
          <w:color w:val="002060"/>
          <w:sz w:val="20"/>
          <w:szCs w:val="20"/>
          <w:lang w:val="en-US"/>
        </w:rPr>
        <w:t>early learning</w:t>
      </w:r>
      <w:r w:rsidR="00A10A5D">
        <w:rPr>
          <w:rFonts w:ascii="Arial" w:hAnsi="Arial" w:cs="Arial"/>
          <w:color w:val="002060"/>
          <w:sz w:val="20"/>
          <w:szCs w:val="20"/>
          <w:lang w:val="en-US"/>
        </w:rPr>
        <w:t xml:space="preserve"> service</w:t>
      </w:r>
      <w:r w:rsidR="004640AC" w:rsidRPr="00E14033">
        <w:rPr>
          <w:rFonts w:ascii="Arial" w:hAnsi="Arial" w:cs="Arial"/>
          <w:color w:val="002060"/>
          <w:sz w:val="20"/>
          <w:szCs w:val="20"/>
          <w:lang w:val="en-US"/>
        </w:rPr>
        <w:t>;</w:t>
      </w:r>
    </w:p>
    <w:p w14:paraId="2C916127" w14:textId="1E6DC6C5" w:rsidR="004640AC" w:rsidRPr="00E14033" w:rsidRDefault="007041F2" w:rsidP="00E14033">
      <w:pPr>
        <w:pStyle w:val="ListParagraph"/>
        <w:numPr>
          <w:ilvl w:val="0"/>
          <w:numId w:val="9"/>
        </w:numPr>
        <w:spacing w:after="160" w:line="276" w:lineRule="auto"/>
        <w:contextualSpacing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  <w:r>
        <w:rPr>
          <w:rFonts w:ascii="Arial" w:hAnsi="Arial" w:cs="Arial"/>
          <w:color w:val="002060"/>
          <w:sz w:val="20"/>
          <w:szCs w:val="20"/>
          <w:lang w:val="en-US"/>
        </w:rPr>
        <w:t>c</w:t>
      </w:r>
      <w:r w:rsidR="004640AC" w:rsidRPr="00E14033">
        <w:rPr>
          <w:rFonts w:ascii="Arial" w:hAnsi="Arial" w:cs="Arial"/>
          <w:color w:val="002060"/>
          <w:sz w:val="20"/>
          <w:szCs w:val="20"/>
          <w:lang w:val="en-US"/>
        </w:rPr>
        <w:t xml:space="preserve">reate more financial headroom to allow </w:t>
      </w:r>
      <w:r w:rsidR="009B1359">
        <w:rPr>
          <w:rFonts w:ascii="Arial" w:hAnsi="Arial" w:cs="Arial"/>
          <w:color w:val="002060"/>
          <w:sz w:val="20"/>
          <w:szCs w:val="20"/>
          <w:lang w:val="en-US"/>
        </w:rPr>
        <w:t>early learning</w:t>
      </w:r>
      <w:r w:rsidR="004640AC" w:rsidRPr="00E14033">
        <w:rPr>
          <w:rFonts w:ascii="Arial" w:hAnsi="Arial" w:cs="Arial"/>
          <w:color w:val="002060"/>
          <w:sz w:val="20"/>
          <w:szCs w:val="20"/>
          <w:lang w:val="en-US"/>
        </w:rPr>
        <w:t xml:space="preserve"> </w:t>
      </w:r>
      <w:r w:rsidR="00E04514">
        <w:rPr>
          <w:rFonts w:ascii="Arial" w:hAnsi="Arial" w:cs="Arial"/>
          <w:color w:val="002060"/>
          <w:sz w:val="20"/>
          <w:szCs w:val="20"/>
          <w:lang w:val="en-US"/>
        </w:rPr>
        <w:t>(childcare)</w:t>
      </w:r>
      <w:r w:rsidR="004640AC" w:rsidRPr="00E14033">
        <w:rPr>
          <w:rFonts w:ascii="Arial" w:hAnsi="Arial" w:cs="Arial"/>
          <w:color w:val="002060"/>
          <w:sz w:val="20"/>
          <w:szCs w:val="20"/>
          <w:lang w:val="en-US"/>
        </w:rPr>
        <w:t>services to employ more educators; and</w:t>
      </w:r>
    </w:p>
    <w:p w14:paraId="47E36E94" w14:textId="50315662" w:rsidR="004640AC" w:rsidRPr="00E94228" w:rsidRDefault="007041F2" w:rsidP="00E14033">
      <w:pPr>
        <w:pStyle w:val="ListParagraph"/>
        <w:numPr>
          <w:ilvl w:val="0"/>
          <w:numId w:val="9"/>
        </w:numPr>
        <w:spacing w:after="160" w:line="276" w:lineRule="auto"/>
        <w:contextualSpacing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  <w:r>
        <w:rPr>
          <w:rFonts w:ascii="Arial" w:hAnsi="Arial" w:cs="Arial"/>
          <w:color w:val="002060"/>
          <w:sz w:val="20"/>
          <w:szCs w:val="20"/>
          <w:lang w:val="en-US"/>
        </w:rPr>
        <w:t>p</w:t>
      </w:r>
      <w:r w:rsidR="00E04514">
        <w:rPr>
          <w:rFonts w:ascii="Arial" w:hAnsi="Arial" w:cs="Arial"/>
          <w:color w:val="002060"/>
          <w:sz w:val="20"/>
          <w:szCs w:val="20"/>
          <w:lang w:val="en-US"/>
        </w:rPr>
        <w:t>lace</w:t>
      </w:r>
      <w:r w:rsidR="004640AC" w:rsidRPr="00E14033">
        <w:rPr>
          <w:rFonts w:ascii="Arial" w:hAnsi="Arial" w:cs="Arial"/>
          <w:color w:val="002060"/>
          <w:sz w:val="20"/>
          <w:szCs w:val="20"/>
          <w:lang w:val="en-US"/>
        </w:rPr>
        <w:t xml:space="preserve"> the needs of parents ahead of </w:t>
      </w:r>
      <w:r w:rsidR="00E04514">
        <w:rPr>
          <w:rFonts w:ascii="Arial" w:hAnsi="Arial" w:cs="Arial"/>
          <w:color w:val="002060"/>
          <w:sz w:val="20"/>
          <w:szCs w:val="20"/>
          <w:lang w:val="en-US"/>
        </w:rPr>
        <w:t xml:space="preserve">the profits of </w:t>
      </w:r>
      <w:r w:rsidR="004640AC" w:rsidRPr="00E14033">
        <w:rPr>
          <w:rFonts w:ascii="Arial" w:hAnsi="Arial" w:cs="Arial"/>
          <w:color w:val="002060"/>
          <w:sz w:val="20"/>
          <w:szCs w:val="20"/>
          <w:lang w:val="en-US"/>
        </w:rPr>
        <w:t>property developers</w:t>
      </w:r>
      <w:r>
        <w:rPr>
          <w:rFonts w:ascii="Arial" w:hAnsi="Arial" w:cs="Arial"/>
          <w:color w:val="002060"/>
          <w:sz w:val="20"/>
          <w:szCs w:val="20"/>
          <w:lang w:val="en-US"/>
        </w:rPr>
        <w:t>.</w:t>
      </w:r>
    </w:p>
    <w:p w14:paraId="4FB0B022" w14:textId="32063008" w:rsidR="004640AC" w:rsidRPr="00E14033" w:rsidRDefault="004640AC" w:rsidP="00E14033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  <w:lang w:val="en-US"/>
        </w:rPr>
      </w:pPr>
      <w:r w:rsidRPr="00E14033">
        <w:rPr>
          <w:rFonts w:cs="Arial"/>
          <w:color w:val="002060"/>
          <w:sz w:val="20"/>
          <w:szCs w:val="20"/>
          <w:lang w:val="en-US"/>
        </w:rPr>
        <w:t>The President of ACA Q</w:t>
      </w:r>
      <w:r w:rsidR="00EA30EE">
        <w:rPr>
          <w:rFonts w:cs="Arial"/>
          <w:color w:val="002060"/>
          <w:sz w:val="20"/>
          <w:szCs w:val="20"/>
          <w:lang w:val="en-US"/>
        </w:rPr>
        <w:t>ld</w:t>
      </w:r>
      <w:r w:rsidRPr="00E14033">
        <w:rPr>
          <w:rFonts w:cs="Arial"/>
          <w:color w:val="002060"/>
          <w:sz w:val="20"/>
          <w:szCs w:val="20"/>
          <w:lang w:val="en-US"/>
        </w:rPr>
        <w:t>, Ms Majella Fitzsimmon</w:t>
      </w:r>
      <w:r w:rsidR="00A10A5D">
        <w:rPr>
          <w:rFonts w:cs="Arial"/>
          <w:color w:val="002060"/>
          <w:sz w:val="20"/>
          <w:szCs w:val="20"/>
          <w:lang w:val="en-US"/>
        </w:rPr>
        <w:t>s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, said </w:t>
      </w:r>
      <w:r w:rsidR="009B1359">
        <w:rPr>
          <w:rFonts w:cs="Arial"/>
          <w:color w:val="002060"/>
          <w:sz w:val="20"/>
          <w:szCs w:val="20"/>
          <w:lang w:val="en-US"/>
        </w:rPr>
        <w:t xml:space="preserve">early learning </w:t>
      </w:r>
      <w:r w:rsidRPr="00E14033">
        <w:rPr>
          <w:rFonts w:cs="Arial"/>
          <w:color w:val="002060"/>
          <w:sz w:val="20"/>
          <w:szCs w:val="20"/>
          <w:lang w:val="en-US"/>
        </w:rPr>
        <w:t>services ha</w:t>
      </w:r>
      <w:r w:rsidR="002B34BD">
        <w:rPr>
          <w:rFonts w:cs="Arial"/>
          <w:color w:val="002060"/>
          <w:sz w:val="20"/>
          <w:szCs w:val="20"/>
          <w:lang w:val="en-US"/>
        </w:rPr>
        <w:t>d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 proved the bedrock of the Queensland economy, particularly during the height of this shocking </w:t>
      </w:r>
      <w:r w:rsidR="00B17BDB">
        <w:rPr>
          <w:rFonts w:cs="Arial"/>
          <w:color w:val="002060"/>
          <w:sz w:val="20"/>
          <w:szCs w:val="20"/>
          <w:lang w:val="en-US"/>
        </w:rPr>
        <w:t>pandemic</w:t>
      </w:r>
      <w:r w:rsidRPr="00E14033">
        <w:rPr>
          <w:rFonts w:cs="Arial"/>
          <w:color w:val="002060"/>
          <w:sz w:val="20"/>
          <w:szCs w:val="20"/>
          <w:lang w:val="en-US"/>
        </w:rPr>
        <w:t>.</w:t>
      </w:r>
    </w:p>
    <w:p w14:paraId="7D3D1C11" w14:textId="77777777" w:rsidR="004640AC" w:rsidRPr="00E14033" w:rsidRDefault="004640AC" w:rsidP="00E14033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  <w:lang w:val="en-US"/>
        </w:rPr>
      </w:pPr>
    </w:p>
    <w:p w14:paraId="216F2C53" w14:textId="0B9C25AB" w:rsidR="004640AC" w:rsidRPr="00E14033" w:rsidRDefault="004640AC" w:rsidP="00E14033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  <w:lang w:val="en-US"/>
        </w:rPr>
      </w:pPr>
      <w:r w:rsidRPr="00E14033">
        <w:rPr>
          <w:rFonts w:cs="Arial"/>
          <w:color w:val="002060"/>
          <w:sz w:val="20"/>
          <w:szCs w:val="20"/>
          <w:lang w:val="en-US"/>
        </w:rPr>
        <w:t xml:space="preserve">“Our member services have successfully kept children in their education and care, safe and calm, whilst they continued to learn and develop,” Ms </w:t>
      </w:r>
      <w:r w:rsidR="00A10A5D">
        <w:rPr>
          <w:rFonts w:cs="Arial"/>
          <w:color w:val="002060"/>
          <w:sz w:val="20"/>
          <w:szCs w:val="20"/>
          <w:lang w:val="en-US"/>
        </w:rPr>
        <w:t>Fitzsimmons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 said. “With a third of our parents working in healthcare and emergency services, we ensured our early learning (childcare) services remained open</w:t>
      </w:r>
      <w:r w:rsidR="00E04514">
        <w:rPr>
          <w:rFonts w:cs="Arial"/>
          <w:color w:val="002060"/>
          <w:sz w:val="20"/>
          <w:szCs w:val="20"/>
          <w:lang w:val="en-US"/>
        </w:rPr>
        <w:t>,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 even during the initial </w:t>
      </w:r>
      <w:r w:rsidR="00E04514">
        <w:rPr>
          <w:rFonts w:cs="Arial"/>
          <w:color w:val="002060"/>
          <w:sz w:val="20"/>
          <w:szCs w:val="20"/>
          <w:lang w:val="en-US"/>
        </w:rPr>
        <w:t xml:space="preserve">shock </w:t>
      </w:r>
      <w:r w:rsidRPr="00E14033">
        <w:rPr>
          <w:rFonts w:cs="Arial"/>
          <w:color w:val="002060"/>
          <w:sz w:val="20"/>
          <w:szCs w:val="20"/>
          <w:lang w:val="en-US"/>
        </w:rPr>
        <w:t>lockdown.”</w:t>
      </w:r>
    </w:p>
    <w:p w14:paraId="7B6B2822" w14:textId="77777777" w:rsidR="00E94228" w:rsidRDefault="00E94228" w:rsidP="00E14033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  <w:lang w:val="en-US"/>
        </w:rPr>
      </w:pPr>
    </w:p>
    <w:p w14:paraId="59FF0F88" w14:textId="769B5316" w:rsidR="004640AC" w:rsidRPr="00E14033" w:rsidRDefault="004640AC" w:rsidP="00E14033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  <w:lang w:val="en-US"/>
        </w:rPr>
      </w:pPr>
      <w:r w:rsidRPr="00E14033">
        <w:rPr>
          <w:rFonts w:cs="Arial"/>
          <w:color w:val="002060"/>
          <w:sz w:val="20"/>
          <w:szCs w:val="20"/>
          <w:lang w:val="en-US"/>
        </w:rPr>
        <w:t xml:space="preserve">However, Ms </w:t>
      </w:r>
      <w:r w:rsidR="00A10A5D">
        <w:rPr>
          <w:rFonts w:cs="Arial"/>
          <w:color w:val="002060"/>
          <w:sz w:val="20"/>
          <w:szCs w:val="20"/>
          <w:lang w:val="en-US"/>
        </w:rPr>
        <w:t>Fitzsimmons,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 said families now </w:t>
      </w:r>
      <w:r w:rsidR="00A10A5D">
        <w:rPr>
          <w:rFonts w:cs="Arial"/>
          <w:color w:val="002060"/>
          <w:sz w:val="20"/>
          <w:szCs w:val="20"/>
          <w:lang w:val="en-US"/>
        </w:rPr>
        <w:t>expect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 all parties to commit to policies that will allow </w:t>
      </w:r>
      <w:r w:rsidR="009B1359">
        <w:rPr>
          <w:rFonts w:cs="Arial"/>
          <w:color w:val="002060"/>
          <w:sz w:val="20"/>
          <w:szCs w:val="20"/>
          <w:lang w:val="en-US"/>
        </w:rPr>
        <w:t xml:space="preserve">early learning </w:t>
      </w:r>
      <w:r w:rsidRPr="00E14033">
        <w:rPr>
          <w:rFonts w:cs="Arial"/>
          <w:color w:val="002060"/>
          <w:sz w:val="20"/>
          <w:szCs w:val="20"/>
          <w:lang w:val="en-US"/>
        </w:rPr>
        <w:t>services to remain viable whilst ensuring no Queensland child falls through the cracks.</w:t>
      </w:r>
    </w:p>
    <w:p w14:paraId="323C66B8" w14:textId="77777777" w:rsidR="007E6CFD" w:rsidRPr="00E14033" w:rsidRDefault="007E6CFD" w:rsidP="00E14033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  <w:lang w:val="en-US"/>
        </w:rPr>
      </w:pPr>
    </w:p>
    <w:p w14:paraId="4442EDD8" w14:textId="46807CC7" w:rsidR="007E6CFD" w:rsidRPr="00E14033" w:rsidRDefault="007E6CFD" w:rsidP="00E14033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</w:rPr>
      </w:pPr>
      <w:r w:rsidRPr="00E14033">
        <w:rPr>
          <w:rFonts w:cs="Arial"/>
          <w:color w:val="002060"/>
          <w:sz w:val="20"/>
          <w:szCs w:val="20"/>
          <w:lang w:val="en-US"/>
        </w:rPr>
        <w:t>A key plank of the ACA Q</w:t>
      </w:r>
      <w:r w:rsidR="00EA30EE">
        <w:rPr>
          <w:rFonts w:cs="Arial"/>
          <w:color w:val="002060"/>
          <w:sz w:val="20"/>
          <w:szCs w:val="20"/>
          <w:lang w:val="en-US"/>
        </w:rPr>
        <w:t>ld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 election policy manifesto seeks to have the next Q</w:t>
      </w:r>
      <w:r w:rsidR="00A10A5D">
        <w:rPr>
          <w:rFonts w:cs="Arial"/>
          <w:color w:val="002060"/>
          <w:sz w:val="20"/>
          <w:szCs w:val="20"/>
          <w:lang w:val="en-US"/>
        </w:rPr>
        <w:t>ueensland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 Government extend universal funding (by five years) for all four year olds in </w:t>
      </w:r>
      <w:r w:rsidR="009B1359">
        <w:rPr>
          <w:rFonts w:cs="Arial"/>
          <w:color w:val="002060"/>
          <w:sz w:val="20"/>
          <w:szCs w:val="20"/>
          <w:lang w:val="en-US"/>
        </w:rPr>
        <w:t xml:space="preserve">Queensland </w:t>
      </w:r>
      <w:r w:rsidR="00A10A5D" w:rsidRPr="00E14033">
        <w:rPr>
          <w:rFonts w:cs="Arial"/>
          <w:color w:val="002060"/>
          <w:sz w:val="20"/>
          <w:szCs w:val="20"/>
          <w:lang w:val="en-US"/>
        </w:rPr>
        <w:t>kindergarten</w:t>
      </w:r>
      <w:r w:rsidR="009B1359">
        <w:rPr>
          <w:rFonts w:cs="Arial"/>
          <w:color w:val="002060"/>
          <w:sz w:val="20"/>
          <w:szCs w:val="20"/>
          <w:lang w:val="en-US"/>
        </w:rPr>
        <w:t>s</w:t>
      </w:r>
      <w:r w:rsidRPr="00E14033">
        <w:rPr>
          <w:rFonts w:cs="Arial"/>
          <w:color w:val="002060"/>
          <w:sz w:val="20"/>
          <w:szCs w:val="20"/>
          <w:lang w:val="en-US"/>
        </w:rPr>
        <w:t>. If this happens, Q</w:t>
      </w:r>
      <w:r w:rsidR="00A10A5D">
        <w:rPr>
          <w:rFonts w:cs="Arial"/>
          <w:color w:val="002060"/>
          <w:sz w:val="20"/>
          <w:szCs w:val="20"/>
          <w:lang w:val="en-US"/>
        </w:rPr>
        <w:t xml:space="preserve">ueensland 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parents can avoid being either forced to withdraw their child </w:t>
      </w:r>
      <w:r w:rsidRPr="00E14033">
        <w:rPr>
          <w:rFonts w:cs="Arial"/>
          <w:color w:val="002060"/>
          <w:sz w:val="20"/>
          <w:szCs w:val="20"/>
        </w:rPr>
        <w:t>from their high-quality service or face increased costs of about $43 a week.</w:t>
      </w:r>
      <w:r w:rsidRPr="00E14033">
        <w:rPr>
          <w:color w:val="002060"/>
          <w:sz w:val="20"/>
          <w:szCs w:val="20"/>
          <w:vertAlign w:val="superscript"/>
        </w:rPr>
        <w:footnoteReference w:id="2"/>
      </w:r>
    </w:p>
    <w:p w14:paraId="39126F3B" w14:textId="56AB5B59" w:rsidR="007E6CFD" w:rsidRPr="00E14033" w:rsidRDefault="007E6CFD" w:rsidP="00E14033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  <w:lang w:val="en-US"/>
        </w:rPr>
      </w:pPr>
    </w:p>
    <w:p w14:paraId="4D52B266" w14:textId="7488B10F" w:rsidR="007E6CFD" w:rsidRPr="00E14033" w:rsidRDefault="007E6CFD" w:rsidP="00E14033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</w:rPr>
      </w:pPr>
      <w:r w:rsidRPr="00E14033">
        <w:rPr>
          <w:rFonts w:cs="Arial"/>
          <w:color w:val="002060"/>
          <w:sz w:val="20"/>
          <w:szCs w:val="20"/>
        </w:rPr>
        <w:t xml:space="preserve">“Neither of these options are acceptable and shouldn’t be to any party,” Ms </w:t>
      </w:r>
      <w:r w:rsidR="00A10A5D">
        <w:rPr>
          <w:rFonts w:cs="Arial"/>
          <w:color w:val="002060"/>
          <w:sz w:val="20"/>
          <w:szCs w:val="20"/>
        </w:rPr>
        <w:t>Fitzsimmons</w:t>
      </w:r>
      <w:r w:rsidRPr="00E14033">
        <w:rPr>
          <w:rFonts w:cs="Arial"/>
          <w:color w:val="002060"/>
          <w:sz w:val="20"/>
          <w:szCs w:val="20"/>
        </w:rPr>
        <w:t xml:space="preserve"> said. </w:t>
      </w:r>
      <w:r w:rsidRPr="00E14033">
        <w:rPr>
          <w:rFonts w:cs="Arial"/>
          <w:color w:val="002060"/>
          <w:sz w:val="20"/>
          <w:szCs w:val="20"/>
          <w:lang w:val="en-US"/>
        </w:rPr>
        <w:t>“At a time of deep and traumatic disruption to their daily lives, Queensland families</w:t>
      </w:r>
      <w:r w:rsidR="00A10A5D">
        <w:rPr>
          <w:rFonts w:cs="Arial"/>
          <w:color w:val="002060"/>
          <w:sz w:val="20"/>
          <w:szCs w:val="20"/>
          <w:lang w:val="en-US"/>
        </w:rPr>
        <w:t>,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 and children</w:t>
      </w:r>
      <w:r w:rsidR="001A20DE">
        <w:rPr>
          <w:rFonts w:cs="Arial"/>
          <w:color w:val="002060"/>
          <w:sz w:val="20"/>
          <w:szCs w:val="20"/>
          <w:lang w:val="en-US"/>
        </w:rPr>
        <w:t>,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 in particular, should not be forced to endure more unnecessary disruption and uncertainty.”</w:t>
      </w:r>
    </w:p>
    <w:p w14:paraId="6EDC12DD" w14:textId="77777777" w:rsidR="004640AC" w:rsidRPr="00E14033" w:rsidRDefault="004640AC" w:rsidP="00E14033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  <w:lang w:val="en-US"/>
        </w:rPr>
      </w:pPr>
    </w:p>
    <w:p w14:paraId="6D8AB6CF" w14:textId="2C06D49F" w:rsidR="007041F2" w:rsidRDefault="007E6CFD" w:rsidP="007041F2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  <w:lang w:val="en-US"/>
        </w:rPr>
      </w:pPr>
      <w:r w:rsidRPr="00E14033">
        <w:rPr>
          <w:rFonts w:cs="Arial"/>
          <w:color w:val="002060"/>
          <w:sz w:val="20"/>
          <w:szCs w:val="20"/>
          <w:lang w:val="en-US"/>
        </w:rPr>
        <w:t xml:space="preserve">Other </w:t>
      </w:r>
      <w:r w:rsidR="00E14033" w:rsidRPr="00E14033">
        <w:rPr>
          <w:rFonts w:cs="Arial"/>
          <w:color w:val="002060"/>
          <w:sz w:val="20"/>
          <w:szCs w:val="20"/>
          <w:lang w:val="en-US"/>
        </w:rPr>
        <w:t>ACA Q</w:t>
      </w:r>
      <w:r w:rsidR="009B1359">
        <w:rPr>
          <w:rFonts w:cs="Arial"/>
          <w:color w:val="002060"/>
          <w:sz w:val="20"/>
          <w:szCs w:val="20"/>
          <w:lang w:val="en-US"/>
        </w:rPr>
        <w:t>ld</w:t>
      </w:r>
      <w:r w:rsidR="00E14033" w:rsidRPr="00E14033">
        <w:rPr>
          <w:rFonts w:cs="Arial"/>
          <w:color w:val="002060"/>
          <w:sz w:val="20"/>
          <w:szCs w:val="20"/>
          <w:lang w:val="en-US"/>
        </w:rPr>
        <w:t xml:space="preserve"> </w:t>
      </w:r>
      <w:r w:rsidRPr="00E14033">
        <w:rPr>
          <w:rFonts w:cs="Arial"/>
          <w:color w:val="002060"/>
          <w:sz w:val="20"/>
          <w:szCs w:val="20"/>
          <w:lang w:val="en-US"/>
        </w:rPr>
        <w:t>policies</w:t>
      </w:r>
      <w:r w:rsidR="00EA30EE">
        <w:rPr>
          <w:rFonts w:cs="Arial"/>
          <w:color w:val="002060"/>
          <w:sz w:val="20"/>
          <w:szCs w:val="20"/>
          <w:lang w:val="en-US"/>
        </w:rPr>
        <w:t>,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 recommen</w:t>
      </w:r>
      <w:r w:rsidR="00A10A5D">
        <w:rPr>
          <w:rFonts w:cs="Arial"/>
          <w:color w:val="002060"/>
          <w:sz w:val="20"/>
          <w:szCs w:val="20"/>
          <w:lang w:val="en-US"/>
        </w:rPr>
        <w:t>de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d </w:t>
      </w:r>
      <w:r w:rsidR="00A10A5D">
        <w:rPr>
          <w:rFonts w:cs="Arial"/>
          <w:color w:val="002060"/>
          <w:sz w:val="20"/>
          <w:szCs w:val="20"/>
          <w:lang w:val="en-US"/>
        </w:rPr>
        <w:t>to all parties</w:t>
      </w:r>
      <w:r w:rsidR="00EA30EE">
        <w:rPr>
          <w:rFonts w:cs="Arial"/>
          <w:color w:val="002060"/>
          <w:sz w:val="20"/>
          <w:szCs w:val="20"/>
          <w:lang w:val="en-US"/>
        </w:rPr>
        <w:t>,</w:t>
      </w:r>
      <w:r w:rsidR="00A10A5D">
        <w:rPr>
          <w:rFonts w:cs="Arial"/>
          <w:color w:val="002060"/>
          <w:sz w:val="20"/>
          <w:szCs w:val="20"/>
          <w:lang w:val="en-US"/>
        </w:rPr>
        <w:t xml:space="preserve"> 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include extending the existing KindyLinQ pilot program to all </w:t>
      </w:r>
      <w:r w:rsidR="009B1359">
        <w:rPr>
          <w:rFonts w:cs="Arial"/>
          <w:color w:val="002060"/>
          <w:sz w:val="20"/>
          <w:szCs w:val="20"/>
          <w:lang w:val="en-US"/>
        </w:rPr>
        <w:t xml:space="preserve">early learning </w:t>
      </w:r>
      <w:r w:rsidRPr="00E14033">
        <w:rPr>
          <w:rFonts w:cs="Arial"/>
          <w:color w:val="002060"/>
          <w:sz w:val="20"/>
          <w:szCs w:val="20"/>
          <w:lang w:val="en-US"/>
        </w:rPr>
        <w:t>services</w:t>
      </w:r>
      <w:r w:rsidR="00E14033" w:rsidRPr="00E14033">
        <w:rPr>
          <w:rFonts w:cs="Arial"/>
          <w:color w:val="002060"/>
          <w:sz w:val="20"/>
          <w:szCs w:val="20"/>
          <w:lang w:val="en-US"/>
        </w:rPr>
        <w:t xml:space="preserve">, </w:t>
      </w:r>
      <w:r w:rsidRPr="00E14033">
        <w:rPr>
          <w:rFonts w:cs="Arial"/>
          <w:color w:val="002060"/>
          <w:sz w:val="20"/>
          <w:szCs w:val="20"/>
          <w:lang w:val="en-US"/>
        </w:rPr>
        <w:t>banish</w:t>
      </w:r>
      <w:r w:rsidR="00E14033" w:rsidRPr="00E14033">
        <w:rPr>
          <w:rFonts w:cs="Arial"/>
          <w:color w:val="002060"/>
          <w:sz w:val="20"/>
          <w:szCs w:val="20"/>
          <w:lang w:val="en-US"/>
        </w:rPr>
        <w:t>ing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 the current unsafe and discriminatory practice of forcing disadvantaged children into state-based school facilities.</w:t>
      </w:r>
      <w:r w:rsidR="00E14033" w:rsidRPr="00E14033">
        <w:rPr>
          <w:rFonts w:cs="Arial"/>
          <w:color w:val="002060"/>
          <w:sz w:val="20"/>
          <w:szCs w:val="20"/>
          <w:lang w:val="en-US"/>
        </w:rPr>
        <w:t xml:space="preserve"> </w:t>
      </w:r>
    </w:p>
    <w:p w14:paraId="2DE8F671" w14:textId="77777777" w:rsidR="00EA30EE" w:rsidRDefault="00EA30EE" w:rsidP="007041F2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  <w:lang w:val="en-US"/>
        </w:rPr>
      </w:pPr>
    </w:p>
    <w:p w14:paraId="72BF3B70" w14:textId="77777777" w:rsidR="00EA30EE" w:rsidRDefault="00EA30EE" w:rsidP="007041F2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  <w:lang w:val="en-US"/>
        </w:rPr>
      </w:pPr>
    </w:p>
    <w:p w14:paraId="11B7A4BF" w14:textId="78AA4672" w:rsidR="007041F2" w:rsidRDefault="00E14033" w:rsidP="007041F2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  <w:lang w:val="en-US"/>
        </w:rPr>
      </w:pPr>
      <w:r w:rsidRPr="00E14033">
        <w:rPr>
          <w:rFonts w:cs="Arial"/>
          <w:color w:val="002060"/>
          <w:sz w:val="20"/>
          <w:szCs w:val="20"/>
          <w:lang w:val="en-US"/>
        </w:rPr>
        <w:t>P</w:t>
      </w:r>
      <w:r w:rsidR="007E6CFD" w:rsidRPr="00E14033">
        <w:rPr>
          <w:rFonts w:cs="Arial"/>
          <w:color w:val="002060"/>
          <w:sz w:val="20"/>
          <w:szCs w:val="20"/>
          <w:lang w:val="en-US"/>
        </w:rPr>
        <w:t xml:space="preserve">ermanently waiving payroll tax for </w:t>
      </w:r>
      <w:r w:rsidRPr="00E14033">
        <w:rPr>
          <w:rFonts w:cs="Arial"/>
          <w:color w:val="002060"/>
          <w:sz w:val="20"/>
          <w:szCs w:val="20"/>
          <w:lang w:val="en-US"/>
        </w:rPr>
        <w:t>all</w:t>
      </w:r>
      <w:r w:rsidR="007E6CFD" w:rsidRPr="00E14033">
        <w:rPr>
          <w:rFonts w:cs="Arial"/>
          <w:color w:val="002060"/>
          <w:sz w:val="20"/>
          <w:szCs w:val="20"/>
          <w:lang w:val="en-US"/>
        </w:rPr>
        <w:t xml:space="preserve"> </w:t>
      </w:r>
      <w:r w:rsidR="009B1359">
        <w:rPr>
          <w:rFonts w:cs="Arial"/>
          <w:color w:val="002060"/>
          <w:sz w:val="20"/>
          <w:szCs w:val="20"/>
          <w:lang w:val="en-US"/>
        </w:rPr>
        <w:t>educational</w:t>
      </w:r>
      <w:r w:rsidR="007E6CFD" w:rsidRPr="00E14033">
        <w:rPr>
          <w:rFonts w:cs="Arial"/>
          <w:color w:val="002060"/>
          <w:sz w:val="20"/>
          <w:szCs w:val="20"/>
          <w:lang w:val="en-US"/>
        </w:rPr>
        <w:t xml:space="preserve"> services w</w:t>
      </w:r>
      <w:r w:rsidR="00EA30EE">
        <w:rPr>
          <w:rFonts w:cs="Arial"/>
          <w:color w:val="002060"/>
          <w:sz w:val="20"/>
          <w:szCs w:val="20"/>
          <w:lang w:val="en-US"/>
        </w:rPr>
        <w:t>ill</w:t>
      </w:r>
      <w:r w:rsidR="007E6CFD" w:rsidRPr="00E14033">
        <w:rPr>
          <w:rFonts w:cs="Arial"/>
          <w:color w:val="002060"/>
          <w:sz w:val="20"/>
          <w:szCs w:val="20"/>
          <w:lang w:val="en-US"/>
        </w:rPr>
        <w:t xml:space="preserve"> allow </w:t>
      </w:r>
      <w:r w:rsidRPr="00E14033">
        <w:rPr>
          <w:rFonts w:cs="Arial"/>
          <w:color w:val="002060"/>
          <w:sz w:val="20"/>
          <w:szCs w:val="20"/>
          <w:lang w:val="en-US"/>
        </w:rPr>
        <w:t>the</w:t>
      </w:r>
      <w:r w:rsidR="007E6CFD" w:rsidRPr="00E14033">
        <w:rPr>
          <w:rFonts w:cs="Arial"/>
          <w:color w:val="002060"/>
          <w:sz w:val="20"/>
          <w:szCs w:val="20"/>
          <w:lang w:val="en-US"/>
        </w:rPr>
        <w:t xml:space="preserve"> employ</w:t>
      </w:r>
      <w:r w:rsidRPr="00E14033">
        <w:rPr>
          <w:rFonts w:cs="Arial"/>
          <w:color w:val="002060"/>
          <w:sz w:val="20"/>
          <w:szCs w:val="20"/>
          <w:lang w:val="en-US"/>
        </w:rPr>
        <w:t>ment of</w:t>
      </w:r>
      <w:r w:rsidR="007E6CFD" w:rsidRPr="00E14033">
        <w:rPr>
          <w:rFonts w:cs="Arial"/>
          <w:color w:val="002060"/>
          <w:sz w:val="20"/>
          <w:szCs w:val="20"/>
          <w:lang w:val="en-US"/>
        </w:rPr>
        <w:t xml:space="preserve"> more educators and 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introducing </w:t>
      </w:r>
      <w:r w:rsidR="007E6CFD" w:rsidRPr="00E14033">
        <w:rPr>
          <w:rFonts w:cs="Arial"/>
          <w:color w:val="002060"/>
          <w:sz w:val="20"/>
          <w:szCs w:val="20"/>
          <w:lang w:val="en-US"/>
        </w:rPr>
        <w:t xml:space="preserve">proper planning </w:t>
      </w:r>
      <w:r w:rsidR="00A10A5D">
        <w:rPr>
          <w:rFonts w:cs="Arial"/>
          <w:color w:val="002060"/>
          <w:sz w:val="20"/>
          <w:szCs w:val="20"/>
          <w:lang w:val="en-US"/>
        </w:rPr>
        <w:t>oversight</w:t>
      </w:r>
      <w:r w:rsidR="007E6CFD" w:rsidRPr="00E14033">
        <w:rPr>
          <w:rFonts w:cs="Arial"/>
          <w:color w:val="002060"/>
          <w:sz w:val="20"/>
          <w:szCs w:val="20"/>
          <w:lang w:val="en-US"/>
        </w:rPr>
        <w:t xml:space="preserve"> w</w:t>
      </w:r>
      <w:r w:rsidR="00EA30EE">
        <w:rPr>
          <w:rFonts w:cs="Arial"/>
          <w:color w:val="002060"/>
          <w:sz w:val="20"/>
          <w:szCs w:val="20"/>
          <w:lang w:val="en-US"/>
        </w:rPr>
        <w:t>ill</w:t>
      </w:r>
      <w:r w:rsidR="007E6CFD" w:rsidRPr="00E14033">
        <w:rPr>
          <w:rFonts w:cs="Arial"/>
          <w:color w:val="002060"/>
          <w:sz w:val="20"/>
          <w:szCs w:val="20"/>
          <w:lang w:val="en-US"/>
        </w:rPr>
        <w:t xml:space="preserve"> </w:t>
      </w:r>
      <w:r w:rsidR="00EA30EE">
        <w:rPr>
          <w:rFonts w:cs="Arial"/>
          <w:color w:val="002060"/>
          <w:sz w:val="20"/>
          <w:szCs w:val="20"/>
          <w:lang w:val="en-US"/>
        </w:rPr>
        <w:t xml:space="preserve">help </w:t>
      </w:r>
      <w:r w:rsidRPr="00E14033">
        <w:rPr>
          <w:rFonts w:cs="Arial"/>
          <w:color w:val="002060"/>
          <w:sz w:val="20"/>
          <w:szCs w:val="20"/>
          <w:lang w:val="en-US"/>
        </w:rPr>
        <w:t>reverse the current oversupply crisis hitting the sector</w:t>
      </w:r>
      <w:r w:rsidR="00A10A5D">
        <w:rPr>
          <w:rFonts w:cs="Arial"/>
          <w:color w:val="002060"/>
          <w:sz w:val="20"/>
          <w:szCs w:val="20"/>
          <w:lang w:val="en-US"/>
        </w:rPr>
        <w:t>,</w:t>
      </w:r>
      <w:r w:rsidRPr="00E14033">
        <w:rPr>
          <w:rFonts w:cs="Arial"/>
          <w:color w:val="002060"/>
          <w:sz w:val="20"/>
          <w:szCs w:val="20"/>
          <w:lang w:val="en-US"/>
        </w:rPr>
        <w:t xml:space="preserve"> to the detriment of all families.</w:t>
      </w:r>
      <w:r w:rsidR="00E94228">
        <w:rPr>
          <w:rFonts w:cs="Arial"/>
          <w:color w:val="002060"/>
          <w:sz w:val="20"/>
          <w:szCs w:val="20"/>
          <w:lang w:val="en-US"/>
        </w:rPr>
        <w:t xml:space="preserve"> </w:t>
      </w:r>
    </w:p>
    <w:p w14:paraId="6A4A4E50" w14:textId="77777777" w:rsidR="00A10A5D" w:rsidRDefault="00A10A5D" w:rsidP="007041F2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  <w:lang w:val="en-US"/>
        </w:rPr>
      </w:pPr>
    </w:p>
    <w:p w14:paraId="50586D0B" w14:textId="7D9D35E8" w:rsidR="007041F2" w:rsidRPr="00A10A5D" w:rsidRDefault="007041F2" w:rsidP="00A10A5D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  <w:lang w:val="en-US"/>
        </w:rPr>
      </w:pPr>
      <w:r w:rsidRPr="00A10A5D">
        <w:rPr>
          <w:rFonts w:cs="Arial"/>
          <w:color w:val="002060"/>
          <w:sz w:val="20"/>
          <w:szCs w:val="20"/>
          <w:lang w:val="en-US"/>
        </w:rPr>
        <w:t xml:space="preserve">“On behalf of all of Queensland families, we are committing cost effective policies for the next government to adopt,” Ms Fitzsimmons said. “These policies look beyond the current </w:t>
      </w:r>
      <w:r w:rsidR="00A10A5D">
        <w:rPr>
          <w:rFonts w:cs="Arial"/>
          <w:color w:val="002060"/>
          <w:sz w:val="20"/>
          <w:szCs w:val="20"/>
          <w:lang w:val="en-US"/>
        </w:rPr>
        <w:t>COVID</w:t>
      </w:r>
      <w:r w:rsidR="00EA30EE">
        <w:rPr>
          <w:rFonts w:cs="Arial"/>
          <w:color w:val="002060"/>
          <w:sz w:val="20"/>
          <w:szCs w:val="20"/>
          <w:lang w:val="en-US"/>
        </w:rPr>
        <w:t>-</w:t>
      </w:r>
      <w:r w:rsidR="00A10A5D">
        <w:rPr>
          <w:rFonts w:cs="Arial"/>
          <w:color w:val="002060"/>
          <w:sz w:val="20"/>
          <w:szCs w:val="20"/>
          <w:lang w:val="en-US"/>
        </w:rPr>
        <w:t xml:space="preserve">19 </w:t>
      </w:r>
      <w:r w:rsidRPr="00A10A5D">
        <w:rPr>
          <w:rFonts w:cs="Arial"/>
          <w:color w:val="002060"/>
          <w:sz w:val="20"/>
          <w:szCs w:val="20"/>
          <w:lang w:val="en-US"/>
        </w:rPr>
        <w:t>crisis</w:t>
      </w:r>
      <w:r w:rsidR="00EA30EE">
        <w:rPr>
          <w:rFonts w:cs="Arial"/>
          <w:color w:val="002060"/>
          <w:sz w:val="20"/>
          <w:szCs w:val="20"/>
          <w:lang w:val="en-US"/>
        </w:rPr>
        <w:t>,</w:t>
      </w:r>
      <w:r w:rsidRPr="00A10A5D">
        <w:rPr>
          <w:rFonts w:cs="Arial"/>
          <w:color w:val="002060"/>
          <w:sz w:val="20"/>
          <w:szCs w:val="20"/>
          <w:lang w:val="en-US"/>
        </w:rPr>
        <w:t xml:space="preserve"> to build a stronger future for our families, the communities in which they live and the economy of the state.” </w:t>
      </w:r>
      <w:r w:rsidR="00A10A5D">
        <w:rPr>
          <w:rFonts w:cs="Arial"/>
          <w:color w:val="002060"/>
          <w:sz w:val="20"/>
          <w:szCs w:val="20"/>
          <w:lang w:val="en-US"/>
        </w:rPr>
        <w:t>ENDS</w:t>
      </w:r>
    </w:p>
    <w:p w14:paraId="5BD4E5F0" w14:textId="77777777" w:rsidR="00E14033" w:rsidRPr="007041F2" w:rsidRDefault="00E14033" w:rsidP="00E14033">
      <w:pPr>
        <w:spacing w:after="160" w:line="276" w:lineRule="auto"/>
        <w:contextualSpacing/>
        <w:jc w:val="both"/>
        <w:rPr>
          <w:rFonts w:cs="Arial"/>
          <w:color w:val="002060"/>
          <w:sz w:val="20"/>
          <w:szCs w:val="20"/>
          <w:lang w:val="en-US"/>
        </w:rPr>
      </w:pPr>
    </w:p>
    <w:p w14:paraId="2E013AC7" w14:textId="46A59DCC" w:rsidR="007041F2" w:rsidRPr="007041F2" w:rsidRDefault="007041F2" w:rsidP="007041F2">
      <w:pPr>
        <w:spacing w:line="276" w:lineRule="auto"/>
        <w:rPr>
          <w:rFonts w:cs="Arial"/>
          <w:b/>
          <w:bCs/>
          <w:color w:val="002060"/>
          <w:sz w:val="20"/>
          <w:szCs w:val="20"/>
        </w:rPr>
      </w:pPr>
      <w:r w:rsidRPr="007041F2">
        <w:rPr>
          <w:rFonts w:cs="Arial"/>
          <w:b/>
          <w:bCs/>
          <w:color w:val="002060"/>
          <w:sz w:val="20"/>
          <w:szCs w:val="20"/>
        </w:rPr>
        <w:t>‘What Queensland parents want. What our children need’</w:t>
      </w:r>
      <w:r>
        <w:rPr>
          <w:rFonts w:cs="Arial"/>
          <w:b/>
          <w:bCs/>
          <w:color w:val="002060"/>
          <w:sz w:val="20"/>
          <w:szCs w:val="20"/>
        </w:rPr>
        <w:t xml:space="preserve"> </w:t>
      </w:r>
      <w:r w:rsidRPr="007041F2">
        <w:rPr>
          <w:rFonts w:cs="Arial"/>
          <w:color w:val="002060"/>
          <w:sz w:val="20"/>
          <w:szCs w:val="20"/>
        </w:rPr>
        <w:t xml:space="preserve">election </w:t>
      </w:r>
      <w:r>
        <w:rPr>
          <w:rFonts w:cs="Arial"/>
          <w:color w:val="002060"/>
          <w:sz w:val="20"/>
          <w:szCs w:val="20"/>
        </w:rPr>
        <w:t xml:space="preserve">policy </w:t>
      </w:r>
      <w:r w:rsidRPr="007041F2">
        <w:rPr>
          <w:rFonts w:cs="Arial"/>
          <w:color w:val="002060"/>
          <w:sz w:val="20"/>
          <w:szCs w:val="20"/>
        </w:rPr>
        <w:t>manifest</w:t>
      </w:r>
      <w:r>
        <w:rPr>
          <w:rFonts w:cs="Arial"/>
          <w:color w:val="002060"/>
          <w:sz w:val="20"/>
          <w:szCs w:val="20"/>
        </w:rPr>
        <w:t>o</w:t>
      </w:r>
      <w:r w:rsidRPr="007041F2">
        <w:rPr>
          <w:rFonts w:cs="Arial"/>
          <w:color w:val="002060"/>
          <w:sz w:val="20"/>
          <w:szCs w:val="20"/>
        </w:rPr>
        <w:t xml:space="preserve"> can be downloaded </w:t>
      </w:r>
      <w:hyperlink r:id="rId11" w:history="1">
        <w:r w:rsidR="00E32F42" w:rsidRPr="00E32F42">
          <w:rPr>
            <w:rStyle w:val="Hyperlink"/>
            <w:rFonts w:cs="Arial"/>
            <w:sz w:val="20"/>
            <w:szCs w:val="20"/>
          </w:rPr>
          <w:t>fro</w:t>
        </w:r>
        <w:r w:rsidR="00E32F42" w:rsidRPr="00E32F42">
          <w:rPr>
            <w:rStyle w:val="Hyperlink"/>
            <w:rFonts w:cs="Arial"/>
            <w:sz w:val="20"/>
            <w:szCs w:val="20"/>
          </w:rPr>
          <w:t>m</w:t>
        </w:r>
        <w:r w:rsidR="00E32F42" w:rsidRPr="00E32F42">
          <w:rPr>
            <w:rStyle w:val="Hyperlink"/>
            <w:rFonts w:cs="Arial"/>
            <w:sz w:val="20"/>
            <w:szCs w:val="20"/>
          </w:rPr>
          <w:t xml:space="preserve"> here</w:t>
        </w:r>
      </w:hyperlink>
    </w:p>
    <w:p w14:paraId="597A2A8D" w14:textId="77777777" w:rsidR="0080155B" w:rsidRDefault="0080155B" w:rsidP="0080155B">
      <w:pPr>
        <w:rPr>
          <w:rFonts w:cs="Arial"/>
          <w:color w:val="002060"/>
          <w:sz w:val="20"/>
          <w:szCs w:val="20"/>
        </w:rPr>
      </w:pPr>
    </w:p>
    <w:p w14:paraId="773F5944" w14:textId="6A352284" w:rsidR="0080155B" w:rsidRDefault="0080155B" w:rsidP="0080155B">
      <w:pPr>
        <w:rPr>
          <w:rFonts w:ascii="Calibri" w:hAnsi="Calibri" w:cs="Calibri"/>
          <w:color w:val="000000"/>
          <w:lang w:eastAsia="en-GB"/>
        </w:rPr>
      </w:pPr>
      <w:r>
        <w:rPr>
          <w:rFonts w:cs="Arial"/>
          <w:color w:val="002060"/>
          <w:sz w:val="20"/>
          <w:szCs w:val="20"/>
        </w:rPr>
        <w:t xml:space="preserve">ACA QLD has been meeting with MPs from all sides of politics. </w:t>
      </w:r>
      <w:hyperlink r:id="rId12" w:history="1">
        <w:r w:rsidRPr="0080155B">
          <w:rPr>
            <w:rStyle w:val="Hyperlink"/>
            <w:rFonts w:cs="Arial"/>
            <w:sz w:val="20"/>
            <w:szCs w:val="20"/>
          </w:rPr>
          <w:t>link he</w:t>
        </w:r>
        <w:r w:rsidRPr="0080155B">
          <w:rPr>
            <w:rStyle w:val="Hyperlink"/>
            <w:rFonts w:cs="Arial"/>
            <w:sz w:val="20"/>
            <w:szCs w:val="20"/>
          </w:rPr>
          <w:t>r</w:t>
        </w:r>
        <w:r w:rsidRPr="0080155B">
          <w:rPr>
            <w:rStyle w:val="Hyperlink"/>
            <w:rFonts w:cs="Arial"/>
            <w:sz w:val="20"/>
            <w:szCs w:val="20"/>
          </w:rPr>
          <w:t>e</w:t>
        </w:r>
      </w:hyperlink>
      <w:r>
        <w:rPr>
          <w:rFonts w:cs="Arial"/>
          <w:color w:val="002060"/>
          <w:sz w:val="20"/>
          <w:szCs w:val="20"/>
        </w:rPr>
        <w:t xml:space="preserve"> </w:t>
      </w:r>
    </w:p>
    <w:p w14:paraId="4ED6B8BF" w14:textId="51EF1927" w:rsidR="0080155B" w:rsidRPr="0080155B" w:rsidRDefault="0080155B" w:rsidP="0080155B">
      <w:pPr>
        <w:rPr>
          <w:rFonts w:ascii="Calibri" w:hAnsi="Calibri" w:cs="Calibri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14:paraId="7A51D66A" w14:textId="454886C1" w:rsidR="008F3FF1" w:rsidRPr="00E14033" w:rsidRDefault="008F3FF1" w:rsidP="00E14033">
      <w:pPr>
        <w:spacing w:line="276" w:lineRule="auto"/>
        <w:jc w:val="both"/>
        <w:rPr>
          <w:rFonts w:cs="Arial"/>
          <w:color w:val="002060"/>
          <w:sz w:val="20"/>
          <w:szCs w:val="20"/>
        </w:rPr>
      </w:pPr>
      <w:r w:rsidRPr="00E14033">
        <w:rPr>
          <w:rFonts w:cs="Arial"/>
          <w:color w:val="002060"/>
          <w:sz w:val="20"/>
          <w:szCs w:val="20"/>
        </w:rPr>
        <w:t xml:space="preserve">The leadership of ACA Qld are available for media interviews </w:t>
      </w:r>
      <w:r w:rsidR="00EA30EE">
        <w:rPr>
          <w:rFonts w:cs="Arial"/>
          <w:color w:val="002060"/>
          <w:sz w:val="20"/>
          <w:szCs w:val="20"/>
        </w:rPr>
        <w:t>embargoed until Monday September 21</w:t>
      </w:r>
      <w:r w:rsidRPr="00E14033">
        <w:rPr>
          <w:rFonts w:cs="Arial"/>
          <w:color w:val="002060"/>
          <w:sz w:val="20"/>
          <w:szCs w:val="20"/>
        </w:rPr>
        <w:t>.</w:t>
      </w:r>
    </w:p>
    <w:p w14:paraId="309B8F2E" w14:textId="77777777" w:rsidR="008F3FF1" w:rsidRPr="00E14033" w:rsidRDefault="008F3FF1" w:rsidP="00E14033">
      <w:pPr>
        <w:spacing w:line="276" w:lineRule="auto"/>
        <w:jc w:val="both"/>
        <w:rPr>
          <w:rFonts w:cs="Arial"/>
          <w:b/>
          <w:bCs/>
          <w:color w:val="002060"/>
          <w:sz w:val="20"/>
          <w:szCs w:val="20"/>
        </w:rPr>
      </w:pPr>
    </w:p>
    <w:p w14:paraId="5AD09620" w14:textId="4D779F59" w:rsidR="008F3FF1" w:rsidRPr="00E14033" w:rsidRDefault="008F3FF1" w:rsidP="00E14033">
      <w:pPr>
        <w:spacing w:line="276" w:lineRule="auto"/>
        <w:jc w:val="both"/>
        <w:rPr>
          <w:rFonts w:cs="Arial"/>
          <w:b/>
          <w:bCs/>
          <w:color w:val="002060"/>
          <w:sz w:val="20"/>
          <w:szCs w:val="20"/>
        </w:rPr>
      </w:pPr>
      <w:r w:rsidRPr="00E14033">
        <w:rPr>
          <w:rFonts w:cs="Arial"/>
          <w:b/>
          <w:bCs/>
          <w:color w:val="002060"/>
          <w:sz w:val="20"/>
          <w:szCs w:val="20"/>
        </w:rPr>
        <w:t xml:space="preserve">President: </w:t>
      </w:r>
      <w:r w:rsidRPr="00E14033">
        <w:rPr>
          <w:rFonts w:cs="Arial"/>
          <w:b/>
          <w:bCs/>
          <w:color w:val="002060"/>
          <w:sz w:val="20"/>
          <w:szCs w:val="20"/>
        </w:rPr>
        <w:tab/>
      </w:r>
      <w:r w:rsidRPr="00E14033">
        <w:rPr>
          <w:rFonts w:cs="Arial"/>
          <w:b/>
          <w:bCs/>
          <w:color w:val="002060"/>
          <w:sz w:val="20"/>
          <w:szCs w:val="20"/>
        </w:rPr>
        <w:tab/>
      </w:r>
      <w:r w:rsidR="007041F2">
        <w:rPr>
          <w:rFonts w:cs="Arial"/>
          <w:b/>
          <w:bCs/>
          <w:color w:val="002060"/>
          <w:sz w:val="20"/>
          <w:szCs w:val="20"/>
        </w:rPr>
        <w:t xml:space="preserve">Ms </w:t>
      </w:r>
      <w:r w:rsidRPr="00E14033">
        <w:rPr>
          <w:rFonts w:cs="Arial"/>
          <w:b/>
          <w:bCs/>
          <w:color w:val="002060"/>
          <w:sz w:val="20"/>
          <w:szCs w:val="20"/>
        </w:rPr>
        <w:t xml:space="preserve">Majella Fitzsimmons  </w:t>
      </w:r>
      <w:r w:rsidRPr="00E14033">
        <w:rPr>
          <w:rFonts w:cs="Arial"/>
          <w:b/>
          <w:bCs/>
          <w:color w:val="002060"/>
          <w:sz w:val="20"/>
          <w:szCs w:val="20"/>
        </w:rPr>
        <w:tab/>
      </w:r>
      <w:r w:rsidRPr="00E14033">
        <w:rPr>
          <w:rFonts w:cs="Arial"/>
          <w:color w:val="002060"/>
          <w:sz w:val="20"/>
          <w:szCs w:val="20"/>
        </w:rPr>
        <w:t>0410 526 136</w:t>
      </w:r>
      <w:r w:rsidR="00E94228">
        <w:rPr>
          <w:rFonts w:cs="Arial"/>
          <w:color w:val="002060"/>
          <w:sz w:val="20"/>
          <w:szCs w:val="20"/>
        </w:rPr>
        <w:tab/>
      </w:r>
      <w:r w:rsidR="00E94228">
        <w:rPr>
          <w:rFonts w:cs="Arial"/>
          <w:color w:val="002060"/>
          <w:sz w:val="20"/>
          <w:szCs w:val="20"/>
        </w:rPr>
        <w:tab/>
      </w:r>
      <w:r w:rsidR="00EA30EE">
        <w:rPr>
          <w:rFonts w:cs="Arial"/>
          <w:color w:val="002060"/>
          <w:sz w:val="20"/>
          <w:szCs w:val="20"/>
        </w:rPr>
        <w:tab/>
      </w:r>
      <w:r w:rsidR="00E94228">
        <w:rPr>
          <w:rFonts w:cs="Arial"/>
          <w:color w:val="002060"/>
          <w:sz w:val="20"/>
          <w:szCs w:val="20"/>
        </w:rPr>
        <w:t>Townsville-based</w:t>
      </w:r>
    </w:p>
    <w:p w14:paraId="0F1C2F3B" w14:textId="38006E92" w:rsidR="008F3FF1" w:rsidRPr="00E14033" w:rsidRDefault="008F3FF1" w:rsidP="00E14033">
      <w:pPr>
        <w:spacing w:line="276" w:lineRule="auto"/>
        <w:ind w:left="2160" w:hanging="2160"/>
        <w:jc w:val="both"/>
        <w:rPr>
          <w:rFonts w:cs="Arial"/>
          <w:color w:val="002060"/>
          <w:sz w:val="20"/>
          <w:szCs w:val="20"/>
        </w:rPr>
      </w:pPr>
      <w:r w:rsidRPr="00E14033">
        <w:rPr>
          <w:rFonts w:cs="Arial"/>
          <w:b/>
          <w:bCs/>
          <w:color w:val="002060"/>
          <w:sz w:val="20"/>
          <w:szCs w:val="20"/>
        </w:rPr>
        <w:t xml:space="preserve">Vice President: </w:t>
      </w:r>
      <w:r w:rsidRPr="00E14033">
        <w:rPr>
          <w:rFonts w:cs="Arial"/>
          <w:b/>
          <w:bCs/>
          <w:color w:val="002060"/>
          <w:sz w:val="20"/>
          <w:szCs w:val="20"/>
        </w:rPr>
        <w:tab/>
      </w:r>
      <w:r w:rsidR="007041F2">
        <w:rPr>
          <w:rFonts w:cs="Arial"/>
          <w:b/>
          <w:bCs/>
          <w:color w:val="002060"/>
          <w:sz w:val="20"/>
          <w:szCs w:val="20"/>
        </w:rPr>
        <w:t xml:space="preserve">Mr </w:t>
      </w:r>
      <w:r w:rsidRPr="00E14033">
        <w:rPr>
          <w:rFonts w:cs="Arial"/>
          <w:b/>
          <w:bCs/>
          <w:color w:val="002060"/>
          <w:sz w:val="20"/>
          <w:szCs w:val="20"/>
        </w:rPr>
        <w:t>Jae Fraser</w:t>
      </w:r>
      <w:r w:rsidRPr="00E14033">
        <w:rPr>
          <w:rFonts w:cs="Arial"/>
          <w:color w:val="002060"/>
          <w:sz w:val="20"/>
          <w:szCs w:val="20"/>
        </w:rPr>
        <w:t xml:space="preserve">  </w:t>
      </w:r>
      <w:r w:rsidRPr="00E14033">
        <w:rPr>
          <w:rFonts w:cs="Arial"/>
          <w:color w:val="002060"/>
          <w:sz w:val="20"/>
          <w:szCs w:val="20"/>
        </w:rPr>
        <w:tab/>
      </w:r>
      <w:r w:rsidRPr="00E14033">
        <w:rPr>
          <w:rFonts w:cs="Arial"/>
          <w:color w:val="002060"/>
          <w:sz w:val="20"/>
          <w:szCs w:val="20"/>
        </w:rPr>
        <w:tab/>
      </w:r>
      <w:r w:rsidR="0080155B">
        <w:rPr>
          <w:rFonts w:cs="Arial"/>
          <w:color w:val="002060"/>
          <w:sz w:val="20"/>
          <w:szCs w:val="20"/>
        </w:rPr>
        <w:tab/>
      </w:r>
      <w:r w:rsidRPr="00E14033">
        <w:rPr>
          <w:rFonts w:cs="Arial"/>
          <w:color w:val="002060"/>
          <w:sz w:val="20"/>
          <w:szCs w:val="20"/>
        </w:rPr>
        <w:t>0408 873 492</w:t>
      </w:r>
      <w:r w:rsidR="001559F8" w:rsidRPr="00E14033">
        <w:rPr>
          <w:rFonts w:cs="Arial"/>
          <w:color w:val="002060"/>
          <w:sz w:val="20"/>
          <w:szCs w:val="20"/>
        </w:rPr>
        <w:t xml:space="preserve"> </w:t>
      </w:r>
      <w:r w:rsidR="00E94228">
        <w:rPr>
          <w:rFonts w:cs="Arial"/>
          <w:color w:val="002060"/>
          <w:sz w:val="20"/>
          <w:szCs w:val="20"/>
        </w:rPr>
        <w:tab/>
      </w:r>
      <w:r w:rsidR="00E94228">
        <w:rPr>
          <w:rFonts w:cs="Arial"/>
          <w:color w:val="002060"/>
          <w:sz w:val="20"/>
          <w:szCs w:val="20"/>
        </w:rPr>
        <w:tab/>
      </w:r>
      <w:r w:rsidR="00E94228">
        <w:rPr>
          <w:rFonts w:cs="Arial"/>
          <w:color w:val="002060"/>
          <w:sz w:val="20"/>
          <w:szCs w:val="20"/>
        </w:rPr>
        <w:tab/>
        <w:t>Gold</w:t>
      </w:r>
      <w:r w:rsidR="007041F2">
        <w:rPr>
          <w:rFonts w:cs="Arial"/>
          <w:color w:val="002060"/>
          <w:sz w:val="20"/>
          <w:szCs w:val="20"/>
        </w:rPr>
        <w:t xml:space="preserve"> </w:t>
      </w:r>
      <w:r w:rsidR="00E94228">
        <w:rPr>
          <w:rFonts w:cs="Arial"/>
          <w:color w:val="002060"/>
          <w:sz w:val="20"/>
          <w:szCs w:val="20"/>
        </w:rPr>
        <w:t>Coast-based</w:t>
      </w:r>
    </w:p>
    <w:p w14:paraId="2B9638C9" w14:textId="1C2F8636" w:rsidR="008F3FF1" w:rsidRPr="00E14033" w:rsidRDefault="008F3FF1" w:rsidP="00E14033">
      <w:pPr>
        <w:spacing w:line="276" w:lineRule="auto"/>
        <w:jc w:val="both"/>
        <w:rPr>
          <w:rFonts w:cs="Arial"/>
          <w:b/>
          <w:bCs/>
          <w:color w:val="002060"/>
          <w:sz w:val="20"/>
          <w:szCs w:val="20"/>
        </w:rPr>
      </w:pPr>
      <w:r w:rsidRPr="00E14033">
        <w:rPr>
          <w:rFonts w:cs="Arial"/>
          <w:b/>
          <w:bCs/>
          <w:color w:val="002060"/>
          <w:sz w:val="20"/>
          <w:szCs w:val="20"/>
        </w:rPr>
        <w:t xml:space="preserve">CEO: </w:t>
      </w:r>
      <w:r w:rsidRPr="00E14033">
        <w:rPr>
          <w:rFonts w:cs="Arial"/>
          <w:b/>
          <w:bCs/>
          <w:color w:val="002060"/>
          <w:sz w:val="20"/>
          <w:szCs w:val="20"/>
        </w:rPr>
        <w:tab/>
      </w:r>
      <w:r w:rsidRPr="00E14033">
        <w:rPr>
          <w:rFonts w:cs="Arial"/>
          <w:b/>
          <w:bCs/>
          <w:color w:val="002060"/>
          <w:sz w:val="20"/>
          <w:szCs w:val="20"/>
        </w:rPr>
        <w:tab/>
      </w:r>
      <w:r w:rsidRPr="00E14033">
        <w:rPr>
          <w:rFonts w:cs="Arial"/>
          <w:b/>
          <w:bCs/>
          <w:color w:val="002060"/>
          <w:sz w:val="20"/>
          <w:szCs w:val="20"/>
        </w:rPr>
        <w:tab/>
      </w:r>
      <w:r w:rsidR="007041F2">
        <w:rPr>
          <w:rFonts w:cs="Arial"/>
          <w:b/>
          <w:bCs/>
          <w:color w:val="002060"/>
          <w:sz w:val="20"/>
          <w:szCs w:val="20"/>
        </w:rPr>
        <w:t xml:space="preserve">Mr </w:t>
      </w:r>
      <w:r w:rsidRPr="00E14033">
        <w:rPr>
          <w:rFonts w:cs="Arial"/>
          <w:b/>
          <w:bCs/>
          <w:color w:val="002060"/>
          <w:sz w:val="20"/>
          <w:szCs w:val="20"/>
        </w:rPr>
        <w:t xml:space="preserve">Brent Stokes  </w:t>
      </w:r>
      <w:r w:rsidRPr="00E14033">
        <w:rPr>
          <w:rFonts w:cs="Arial"/>
          <w:b/>
          <w:bCs/>
          <w:color w:val="002060"/>
          <w:sz w:val="20"/>
          <w:szCs w:val="20"/>
        </w:rPr>
        <w:tab/>
      </w:r>
      <w:r w:rsidRPr="00E14033">
        <w:rPr>
          <w:rFonts w:cs="Arial"/>
          <w:b/>
          <w:bCs/>
          <w:color w:val="002060"/>
          <w:sz w:val="20"/>
          <w:szCs w:val="20"/>
        </w:rPr>
        <w:tab/>
      </w:r>
      <w:r w:rsidRPr="00E14033">
        <w:rPr>
          <w:rFonts w:cs="Arial"/>
          <w:color w:val="002060"/>
          <w:sz w:val="20"/>
          <w:szCs w:val="20"/>
        </w:rPr>
        <w:t>0408 339 220</w:t>
      </w:r>
      <w:r w:rsidR="00E94228">
        <w:rPr>
          <w:rFonts w:cs="Arial"/>
          <w:color w:val="002060"/>
          <w:sz w:val="20"/>
          <w:szCs w:val="20"/>
        </w:rPr>
        <w:tab/>
      </w:r>
      <w:r w:rsidR="00E94228">
        <w:rPr>
          <w:rFonts w:cs="Arial"/>
          <w:color w:val="002060"/>
          <w:sz w:val="20"/>
          <w:szCs w:val="20"/>
        </w:rPr>
        <w:tab/>
      </w:r>
      <w:r w:rsidR="00E94228">
        <w:rPr>
          <w:rFonts w:cs="Arial"/>
          <w:color w:val="002060"/>
          <w:sz w:val="20"/>
          <w:szCs w:val="20"/>
        </w:rPr>
        <w:tab/>
        <w:t>Brisbane-based</w:t>
      </w:r>
    </w:p>
    <w:p w14:paraId="0996775D" w14:textId="77777777" w:rsidR="008F3FF1" w:rsidRPr="00E14033" w:rsidRDefault="008F3FF1" w:rsidP="00E14033">
      <w:pPr>
        <w:spacing w:line="276" w:lineRule="auto"/>
        <w:jc w:val="both"/>
        <w:rPr>
          <w:rFonts w:cs="Arial"/>
          <w:b/>
          <w:bCs/>
          <w:color w:val="002060"/>
          <w:sz w:val="20"/>
          <w:szCs w:val="20"/>
        </w:rPr>
      </w:pPr>
    </w:p>
    <w:p w14:paraId="3D0D367C" w14:textId="77777777" w:rsidR="008F3FF1" w:rsidRPr="007041F2" w:rsidRDefault="008F3FF1" w:rsidP="00E14033">
      <w:pPr>
        <w:spacing w:line="276" w:lineRule="auto"/>
        <w:jc w:val="both"/>
        <w:rPr>
          <w:rFonts w:cs="Arial"/>
          <w:b/>
          <w:bCs/>
          <w:i/>
          <w:iCs/>
          <w:color w:val="002060"/>
          <w:sz w:val="20"/>
          <w:szCs w:val="20"/>
        </w:rPr>
      </w:pPr>
      <w:r w:rsidRPr="007041F2">
        <w:rPr>
          <w:rFonts w:cs="Arial"/>
          <w:b/>
          <w:bCs/>
          <w:i/>
          <w:iCs/>
          <w:color w:val="002060"/>
          <w:sz w:val="20"/>
          <w:szCs w:val="20"/>
        </w:rPr>
        <w:t xml:space="preserve">About </w:t>
      </w:r>
    </w:p>
    <w:p w14:paraId="2B33BC7C" w14:textId="039EBBD2" w:rsidR="002A7E05" w:rsidRPr="007041F2" w:rsidRDefault="008F3FF1" w:rsidP="00E14033">
      <w:pPr>
        <w:spacing w:line="276" w:lineRule="auto"/>
        <w:jc w:val="both"/>
        <w:rPr>
          <w:rFonts w:cs="Arial"/>
          <w:i/>
          <w:iCs/>
          <w:color w:val="002060"/>
          <w:sz w:val="20"/>
          <w:szCs w:val="20"/>
        </w:rPr>
      </w:pPr>
      <w:r w:rsidRPr="007041F2">
        <w:rPr>
          <w:rFonts w:cs="Arial"/>
          <w:i/>
          <w:iCs/>
          <w:color w:val="002060"/>
          <w:sz w:val="20"/>
          <w:szCs w:val="20"/>
        </w:rPr>
        <w:t>ACA Q</w:t>
      </w:r>
      <w:r w:rsidR="009B1359">
        <w:rPr>
          <w:rFonts w:cs="Arial"/>
          <w:i/>
          <w:iCs/>
          <w:color w:val="002060"/>
          <w:sz w:val="20"/>
          <w:szCs w:val="20"/>
        </w:rPr>
        <w:t>ld</w:t>
      </w:r>
      <w:r w:rsidRPr="007041F2">
        <w:rPr>
          <w:rFonts w:cs="Arial"/>
          <w:i/>
          <w:iCs/>
          <w:color w:val="002060"/>
          <w:sz w:val="20"/>
          <w:szCs w:val="20"/>
        </w:rPr>
        <w:t xml:space="preserve"> is the peak body for early learning </w:t>
      </w:r>
      <w:r w:rsidR="009B1359">
        <w:rPr>
          <w:rFonts w:cs="Arial"/>
          <w:i/>
          <w:iCs/>
          <w:color w:val="002060"/>
          <w:sz w:val="20"/>
          <w:szCs w:val="20"/>
        </w:rPr>
        <w:t xml:space="preserve">(childcare) </w:t>
      </w:r>
      <w:r w:rsidRPr="007041F2">
        <w:rPr>
          <w:rFonts w:cs="Arial"/>
          <w:i/>
          <w:iCs/>
          <w:color w:val="002060"/>
          <w:sz w:val="20"/>
          <w:szCs w:val="20"/>
        </w:rPr>
        <w:t>services represent</w:t>
      </w:r>
      <w:r w:rsidR="007B6E80">
        <w:rPr>
          <w:rFonts w:cs="Arial"/>
          <w:i/>
          <w:iCs/>
          <w:color w:val="002060"/>
          <w:sz w:val="20"/>
          <w:szCs w:val="20"/>
        </w:rPr>
        <w:t>ing</w:t>
      </w:r>
      <w:r w:rsidRPr="007041F2">
        <w:rPr>
          <w:rFonts w:cs="Arial"/>
          <w:i/>
          <w:iCs/>
          <w:color w:val="002060"/>
          <w:sz w:val="20"/>
          <w:szCs w:val="20"/>
        </w:rPr>
        <w:t xml:space="preserve"> over 850 early learning services, </w:t>
      </w:r>
      <w:r w:rsidR="007B6E80">
        <w:rPr>
          <w:rFonts w:cs="Arial"/>
          <w:i/>
          <w:iCs/>
          <w:color w:val="002060"/>
          <w:sz w:val="20"/>
          <w:szCs w:val="20"/>
        </w:rPr>
        <w:t xml:space="preserve">who </w:t>
      </w:r>
      <w:r w:rsidRPr="007041F2">
        <w:rPr>
          <w:rFonts w:cs="Arial"/>
          <w:i/>
          <w:iCs/>
          <w:color w:val="002060"/>
          <w:sz w:val="20"/>
          <w:szCs w:val="20"/>
        </w:rPr>
        <w:t>employ 13,500 educators, who educate and care for around 180,000 children of over 245,000 parents in Queensland.</w:t>
      </w:r>
    </w:p>
    <w:sectPr w:rsidR="002A7E05" w:rsidRPr="007041F2" w:rsidSect="00A05A9A">
      <w:headerReference w:type="default" r:id="rId13"/>
      <w:footerReference w:type="default" r:id="rId14"/>
      <w:pgSz w:w="11906" w:h="16838"/>
      <w:pgMar w:top="2552" w:right="991" w:bottom="1440" w:left="993" w:header="426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157A9" w14:textId="77777777" w:rsidR="00681DAD" w:rsidRDefault="00681DAD" w:rsidP="0032142E">
      <w:r>
        <w:separator/>
      </w:r>
    </w:p>
  </w:endnote>
  <w:endnote w:type="continuationSeparator" w:id="0">
    <w:p w14:paraId="019F5DD0" w14:textId="77777777" w:rsidR="00681DAD" w:rsidRDefault="00681DAD" w:rsidP="0032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 Math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cordAlternate 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ccordAlternate Ligh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ccordAlternate Regular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84ED" w14:textId="77777777" w:rsidR="002D1F32" w:rsidRDefault="002D1F32" w:rsidP="002D1F32">
    <w:pPr>
      <w:autoSpaceDE w:val="0"/>
      <w:autoSpaceDN w:val="0"/>
      <w:adjustRightInd w:val="0"/>
      <w:spacing w:line="288" w:lineRule="auto"/>
      <w:textAlignment w:val="center"/>
      <w:rPr>
        <w:rFonts w:ascii="AccordAlternate Bold" w:hAnsi="AccordAlternate Bold" w:cs="AccordAlternate Bold"/>
        <w:b/>
        <w:bCs/>
        <w:color w:val="C4084B"/>
        <w:sz w:val="18"/>
        <w:szCs w:val="18"/>
        <w:lang w:val="en-GB" w:eastAsia="en-AU"/>
      </w:rPr>
    </w:pPr>
    <w:r w:rsidRPr="002D1F32">
      <w:rPr>
        <w:rFonts w:ascii="AccordAlternate Bold" w:hAnsi="AccordAlternate Bold" w:cs="AccordAlternate Bold"/>
        <w:b/>
        <w:bCs/>
        <w:color w:val="C4084B"/>
        <w:sz w:val="18"/>
        <w:szCs w:val="18"/>
        <w:lang w:val="en-GB" w:eastAsia="en-AU"/>
      </w:rPr>
      <w:t>Australian Childcare Alliance</w:t>
    </w:r>
    <w:r>
      <w:rPr>
        <w:rFonts w:ascii="AccordAlternate Bold" w:hAnsi="AccordAlternate Bold" w:cs="AccordAlternate Bold"/>
        <w:b/>
        <w:bCs/>
        <w:color w:val="C4084B"/>
        <w:sz w:val="18"/>
        <w:szCs w:val="18"/>
        <w:lang w:val="en-GB" w:eastAsia="en-AU"/>
      </w:rPr>
      <w:t xml:space="preserve"> Queensland</w:t>
    </w:r>
  </w:p>
  <w:p w14:paraId="0B032CED" w14:textId="77777777" w:rsidR="002D1F32" w:rsidRPr="002D1F32" w:rsidRDefault="002D1F32" w:rsidP="002D1F32">
    <w:pPr>
      <w:autoSpaceDE w:val="0"/>
      <w:autoSpaceDN w:val="0"/>
      <w:adjustRightInd w:val="0"/>
      <w:spacing w:line="288" w:lineRule="auto"/>
      <w:textAlignment w:val="center"/>
      <w:rPr>
        <w:rFonts w:ascii="AccordAlternate Light" w:hAnsi="AccordAlternate Light" w:cs="AccordAlternate Light"/>
        <w:color w:val="C4084B"/>
        <w:sz w:val="18"/>
        <w:szCs w:val="18"/>
        <w:lang w:val="en-GB" w:eastAsia="en-AU"/>
      </w:rPr>
    </w:pPr>
    <w:r w:rsidRPr="005C7425">
      <w:rPr>
        <w:rFonts w:ascii="AccordAlternate Bold" w:hAnsi="AccordAlternate Bold" w:cs="AccordAlternate Bold"/>
        <w:b/>
        <w:bCs/>
        <w:color w:val="C4084B"/>
        <w:sz w:val="16"/>
        <w:szCs w:val="16"/>
        <w:lang w:val="en-GB" w:eastAsia="en-AU"/>
      </w:rPr>
      <w:t>ABN</w:t>
    </w:r>
    <w:r>
      <w:rPr>
        <w:rFonts w:ascii="AccordAlternate Bold" w:hAnsi="AccordAlternate Bold" w:cs="AccordAlternate Bold"/>
        <w:b/>
        <w:bCs/>
        <w:color w:val="C4084B"/>
        <w:sz w:val="18"/>
        <w:szCs w:val="18"/>
        <w:lang w:val="en-GB" w:eastAsia="en-AU"/>
      </w:rPr>
      <w:t xml:space="preserve"> </w:t>
    </w:r>
    <w:r w:rsidRPr="002D1F32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65 768 804 095</w:t>
    </w:r>
  </w:p>
  <w:p w14:paraId="13DF35C0" w14:textId="77777777" w:rsidR="002D1F32" w:rsidRPr="002D1F32" w:rsidRDefault="002D1F32" w:rsidP="002D1F32">
    <w:pPr>
      <w:tabs>
        <w:tab w:val="left" w:pos="180"/>
      </w:tabs>
      <w:autoSpaceDE w:val="0"/>
      <w:autoSpaceDN w:val="0"/>
      <w:adjustRightInd w:val="0"/>
      <w:spacing w:line="288" w:lineRule="auto"/>
      <w:textAlignment w:val="center"/>
      <w:rPr>
        <w:rFonts w:ascii="AccordAlternate Regular" w:hAnsi="AccordAlternate Regular" w:cs="AccordAlternate Regular"/>
        <w:color w:val="656565"/>
        <w:sz w:val="18"/>
        <w:szCs w:val="18"/>
        <w:lang w:val="en-GB" w:eastAsia="en-AU"/>
      </w:rPr>
    </w:pPr>
    <w:r w:rsidRPr="002D1F32">
      <w:rPr>
        <w:rFonts w:ascii="AccordAlternate Bold" w:hAnsi="AccordAlternate Bold" w:cs="AccordAlternate Bold"/>
        <w:b/>
        <w:bCs/>
        <w:color w:val="C4084B"/>
        <w:sz w:val="16"/>
        <w:szCs w:val="16"/>
        <w:lang w:val="en-GB" w:eastAsia="en-AU"/>
      </w:rPr>
      <w:t>A</w:t>
    </w:r>
    <w:r w:rsidRPr="002D1F32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 </w:t>
    </w:r>
    <w:r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PO Box 137, Springwood Qld 4127</w:t>
    </w:r>
  </w:p>
  <w:p w14:paraId="751DBC52" w14:textId="77777777" w:rsidR="002D1F32" w:rsidRDefault="002D1F32" w:rsidP="002D1F32">
    <w:pPr>
      <w:pStyle w:val="Footer"/>
    </w:pPr>
    <w:r w:rsidRPr="002D1F32">
      <w:rPr>
        <w:rFonts w:ascii="AccordAlternate Bold" w:hAnsi="AccordAlternate Bold" w:cs="AccordAlternate Bold"/>
        <w:b/>
        <w:bCs/>
        <w:color w:val="C4084B"/>
        <w:sz w:val="16"/>
        <w:szCs w:val="16"/>
        <w:lang w:val="en-GB" w:eastAsia="en-AU"/>
      </w:rPr>
      <w:t>E</w:t>
    </w:r>
    <w:r w:rsidRPr="002D1F32">
      <w:rPr>
        <w:rFonts w:ascii="AccordAlternate Bold" w:hAnsi="AccordAlternate Bold" w:cs="AccordAlternate Bold"/>
        <w:b/>
        <w:bCs/>
        <w:color w:val="C4084B"/>
        <w:sz w:val="18"/>
        <w:szCs w:val="18"/>
        <w:lang w:val="en-GB" w:eastAsia="en-AU"/>
      </w:rPr>
      <w:t xml:space="preserve"> </w:t>
    </w:r>
    <w:r w:rsidRPr="002D1F32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</w:t>
    </w:r>
    <w:r w:rsidR="002A7E05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qld@childcarealliance.org.</w:t>
    </w:r>
    <w:r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au</w:t>
    </w:r>
    <w:r w:rsidRPr="002D1F32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   </w:t>
    </w:r>
    <w:r w:rsidRPr="002D1F32">
      <w:rPr>
        <w:rFonts w:ascii="AccordAlternate Bold" w:hAnsi="AccordAlternate Bold" w:cs="AccordAlternate Bold"/>
        <w:b/>
        <w:bCs/>
        <w:color w:val="C4084B"/>
        <w:sz w:val="16"/>
        <w:szCs w:val="16"/>
        <w:lang w:val="en-GB" w:eastAsia="en-AU"/>
      </w:rPr>
      <w:t xml:space="preserve">P </w:t>
    </w:r>
    <w:r w:rsidRPr="002D1F32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</w:t>
    </w:r>
    <w:r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07 3808 2366</w:t>
    </w:r>
    <w:r w:rsidRPr="002D1F32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     </w:t>
    </w:r>
    <w:r>
      <w:rPr>
        <w:rFonts w:ascii="AccordAlternate Bold" w:hAnsi="AccordAlternate Bold" w:cs="AccordAlternate Bold"/>
        <w:b/>
        <w:bCs/>
        <w:color w:val="C4084B"/>
        <w:sz w:val="16"/>
        <w:szCs w:val="16"/>
        <w:lang w:val="en-GB" w:eastAsia="en-AU"/>
      </w:rPr>
      <w:t>F</w:t>
    </w:r>
    <w:r w:rsidRPr="002D1F32">
      <w:rPr>
        <w:rFonts w:ascii="AccordAlternate Bold" w:hAnsi="AccordAlternate Bold" w:cs="AccordAlternate Bold"/>
        <w:b/>
        <w:bCs/>
        <w:color w:val="C4084B"/>
        <w:sz w:val="16"/>
        <w:szCs w:val="16"/>
        <w:lang w:val="en-GB" w:eastAsia="en-AU"/>
      </w:rPr>
      <w:t xml:space="preserve"> </w:t>
    </w:r>
    <w:r w:rsidRPr="002D1F32"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 xml:space="preserve"> 0</w:t>
    </w:r>
    <w:r>
      <w:rPr>
        <w:rFonts w:ascii="AccordAlternate Regular" w:hAnsi="AccordAlternate Regular" w:cs="AccordAlternate Regular"/>
        <w:color w:val="07212B"/>
        <w:sz w:val="16"/>
        <w:szCs w:val="16"/>
        <w:lang w:val="en-GB" w:eastAsia="en-AU"/>
      </w:rPr>
      <w:t>7 3808 2466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8846C" w14:textId="77777777" w:rsidR="00681DAD" w:rsidRDefault="00681DAD" w:rsidP="0032142E">
      <w:r>
        <w:separator/>
      </w:r>
    </w:p>
  </w:footnote>
  <w:footnote w:type="continuationSeparator" w:id="0">
    <w:p w14:paraId="6C27DC1B" w14:textId="77777777" w:rsidR="00681DAD" w:rsidRDefault="00681DAD" w:rsidP="0032142E">
      <w:r>
        <w:continuationSeparator/>
      </w:r>
    </w:p>
  </w:footnote>
  <w:footnote w:id="1">
    <w:p w14:paraId="55A4C164" w14:textId="77777777" w:rsidR="004640AC" w:rsidRPr="005C38F5" w:rsidRDefault="004640AC" w:rsidP="004640AC">
      <w:pPr>
        <w:pStyle w:val="FootnoteText"/>
        <w:rPr>
          <w:rStyle w:val="FootnoteReference"/>
        </w:rPr>
      </w:pPr>
      <w:r w:rsidRPr="005C38F5">
        <w:rPr>
          <w:rStyle w:val="FootnoteReference"/>
        </w:rPr>
        <w:footnoteRef/>
      </w:r>
      <w:r w:rsidRPr="005C38F5">
        <w:rPr>
          <w:rStyle w:val="FootnoteReference"/>
        </w:rPr>
        <w:t xml:space="preserve"> Queensland ECEC programs facts and figures Nov 2019</w:t>
      </w:r>
    </w:p>
  </w:footnote>
  <w:footnote w:id="2">
    <w:p w14:paraId="06DC440C" w14:textId="77777777" w:rsidR="007E6CFD" w:rsidRPr="008E70D1" w:rsidRDefault="007E6CFD" w:rsidP="007E6CFD">
      <w:pPr>
        <w:pStyle w:val="FootnoteText"/>
        <w:rPr>
          <w:rFonts w:ascii="Arial" w:hAnsi="Arial" w:cs="Arial"/>
          <w:color w:val="002060"/>
          <w:szCs w:val="16"/>
          <w:lang w:val="en-AU"/>
        </w:rPr>
      </w:pPr>
      <w:r w:rsidRPr="00261DE1">
        <w:rPr>
          <w:rStyle w:val="FootnoteReference"/>
          <w:rFonts w:ascii="Helvetica" w:hAnsi="Helvetica" w:cs="Helvetica"/>
          <w:color w:val="515558"/>
          <w:szCs w:val="16"/>
        </w:rPr>
        <w:footnoteRef/>
      </w:r>
      <w:r w:rsidRPr="00261DE1">
        <w:rPr>
          <w:rFonts w:ascii="Helvetica" w:hAnsi="Helvetica" w:cs="Helvetica"/>
          <w:color w:val="515558"/>
          <w:szCs w:val="16"/>
        </w:rPr>
        <w:t xml:space="preserve"> </w:t>
      </w:r>
      <w:hyperlink r:id="rId1" w:history="1">
        <w:r w:rsidRPr="00EA376A">
          <w:rPr>
            <w:rStyle w:val="Hyperlink"/>
            <w:rFonts w:ascii="Helvetica" w:hAnsi="Helvetica" w:cs="Helvetica"/>
            <w:color w:val="515558"/>
            <w:szCs w:val="16"/>
          </w:rPr>
          <w:t>https://earlychildhood.qld.gov.au/fundingAndSupport/Docum</w:t>
        </w:r>
        <w:r w:rsidRPr="00EA376A">
          <w:rPr>
            <w:rStyle w:val="Hyperlink"/>
            <w:rFonts w:ascii="Helvetica" w:hAnsi="Helvetica" w:cs="Helvetica"/>
            <w:color w:val="515558"/>
            <w:szCs w:val="16"/>
          </w:rPr>
          <w:t>e</w:t>
        </w:r>
        <w:r w:rsidRPr="00EA376A">
          <w:rPr>
            <w:rStyle w:val="Hyperlink"/>
            <w:rFonts w:ascii="Helvetica" w:hAnsi="Helvetica" w:cs="Helvetica"/>
            <w:color w:val="515558"/>
            <w:szCs w:val="16"/>
          </w:rPr>
          <w:t>nts/qkfs-base-subsidy-rate</w:t>
        </w:r>
        <w:r w:rsidRPr="00EA376A">
          <w:rPr>
            <w:rStyle w:val="Hyperlink"/>
            <w:rFonts w:ascii="Helvetica" w:hAnsi="Helvetica" w:cs="Helvetica"/>
            <w:color w:val="515558"/>
            <w:szCs w:val="16"/>
          </w:rPr>
          <w:t>s</w:t>
        </w:r>
        <w:r w:rsidRPr="00EA376A">
          <w:rPr>
            <w:rStyle w:val="Hyperlink"/>
            <w:rFonts w:ascii="Helvetica" w:hAnsi="Helvetica" w:cs="Helvetica"/>
            <w:color w:val="515558"/>
            <w:szCs w:val="16"/>
          </w:rPr>
          <w:t>.PDF LDC $1705</w:t>
        </w:r>
      </w:hyperlink>
      <w:r w:rsidRPr="00EA376A">
        <w:rPr>
          <w:rStyle w:val="Hyperlink"/>
          <w:rFonts w:ascii="Helvetica" w:hAnsi="Helvetica" w:cs="Helvetica"/>
          <w:color w:val="515558"/>
          <w:szCs w:val="16"/>
        </w:rPr>
        <w:t xml:space="preserve"> </w:t>
      </w:r>
      <w:r w:rsidRPr="00EA376A">
        <w:rPr>
          <w:rFonts w:ascii="Helvetica" w:hAnsi="Helvetica" w:cs="Helvetica"/>
          <w:color w:val="515558"/>
          <w:szCs w:val="16"/>
        </w:rPr>
        <w:t>pa</w:t>
      </w:r>
      <w:r w:rsidRPr="00261DE1">
        <w:rPr>
          <w:rFonts w:ascii="Helvetica" w:hAnsi="Helvetica" w:cs="Helvetica"/>
          <w:color w:val="515558"/>
          <w:szCs w:val="16"/>
        </w:rPr>
        <w:t xml:space="preserve"> divided by 40 weeks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1F15" w14:textId="77777777" w:rsidR="00384653" w:rsidRDefault="00384653" w:rsidP="007C084E">
    <w:pPr>
      <w:pStyle w:val="Header"/>
      <w:ind w:left="-851"/>
    </w:pPr>
  </w:p>
  <w:p w14:paraId="1145E6A6" w14:textId="77777777" w:rsidR="00E04514" w:rsidRDefault="00563862" w:rsidP="002D1F32">
    <w:pPr>
      <w:pStyle w:val="Header"/>
      <w:ind w:left="-142"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3DA233B7" wp14:editId="12A6C5C1">
          <wp:simplePos x="0" y="0"/>
          <wp:positionH relativeFrom="column">
            <wp:posOffset>3989070</wp:posOffset>
          </wp:positionH>
          <wp:positionV relativeFrom="paragraph">
            <wp:posOffset>3907790</wp:posOffset>
          </wp:positionV>
          <wp:extent cx="4462780" cy="797750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780" cy="797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1F32">
      <w:rPr>
        <w:noProof/>
        <w:lang w:val="en-AU" w:eastAsia="en-AU"/>
      </w:rPr>
      <w:drawing>
        <wp:inline distT="0" distB="0" distL="0" distR="0" wp14:anchorId="22FD4186" wp14:editId="68C7854C">
          <wp:extent cx="3867150" cy="1001943"/>
          <wp:effectExtent l="0" t="0" r="0" b="8255"/>
          <wp:docPr id="5" name="Picture 5" descr="Z:\ACA\Branding\Sub brands\QLD\JPG\Final_QLD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CA\Branding\Sub brands\QLD\JPG\Final_QLD_colour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3816" cy="1014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3A9B" w14:textId="41AE2C7F" w:rsidR="003B2A21" w:rsidRPr="00BC3ED6" w:rsidRDefault="0080155B" w:rsidP="002D1F32">
    <w:pPr>
      <w:pStyle w:val="Header"/>
      <w:ind w:left="-142"/>
      <w:rPr>
        <w:lang w:val="en-AU"/>
      </w:rPr>
    </w:pPr>
    <w:r>
      <w:rPr>
        <w:lang w:val="en-AU"/>
      </w:rPr>
      <w:t xml:space="preserve">Embargoed </w:t>
    </w:r>
    <w:r w:rsidR="00E04514">
      <w:rPr>
        <w:lang w:val="en-AU"/>
      </w:rPr>
      <w:t xml:space="preserve">until 00.01 </w:t>
    </w:r>
    <w:r w:rsidR="00E94228">
      <w:rPr>
        <w:lang w:val="en-AU"/>
      </w:rPr>
      <w:t>Monday September 21</w:t>
    </w:r>
    <w:r w:rsidR="00E04514">
      <w:rPr>
        <w:lang w:val="en-AU"/>
      </w:rPr>
      <w:t>,</w:t>
    </w:r>
    <w:r w:rsidR="00E94228">
      <w:rPr>
        <w:lang w:val="en-AU"/>
      </w:rPr>
      <w:t xml:space="preserve"> </w:t>
    </w:r>
    <w:r w:rsidR="00BC3ED6">
      <w:rPr>
        <w:lang w:val="en-AU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E3C"/>
    <w:multiLevelType w:val="hybridMultilevel"/>
    <w:tmpl w:val="BF2EE978"/>
    <w:lvl w:ilvl="0" w:tplc="C694D884">
      <w:start w:val="5"/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68E093C"/>
    <w:multiLevelType w:val="hybridMultilevel"/>
    <w:tmpl w:val="D78A5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37D4"/>
    <w:multiLevelType w:val="hybridMultilevel"/>
    <w:tmpl w:val="FA2C1674"/>
    <w:lvl w:ilvl="0" w:tplc="407C58B8">
      <w:start w:val="5"/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FDE431F"/>
    <w:multiLevelType w:val="hybridMultilevel"/>
    <w:tmpl w:val="58E22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30A54"/>
    <w:multiLevelType w:val="hybridMultilevel"/>
    <w:tmpl w:val="C840D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701E0"/>
    <w:multiLevelType w:val="hybridMultilevel"/>
    <w:tmpl w:val="DD4C4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1786F"/>
    <w:multiLevelType w:val="hybridMultilevel"/>
    <w:tmpl w:val="51E2A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D05B4"/>
    <w:multiLevelType w:val="hybridMultilevel"/>
    <w:tmpl w:val="D0165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E2E9A"/>
    <w:multiLevelType w:val="hybridMultilevel"/>
    <w:tmpl w:val="1C3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A7716"/>
    <w:multiLevelType w:val="hybridMultilevel"/>
    <w:tmpl w:val="D794C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E83244"/>
    <w:multiLevelType w:val="hybridMultilevel"/>
    <w:tmpl w:val="C0564FCC"/>
    <w:lvl w:ilvl="0" w:tplc="523C2FC4">
      <w:start w:val="5"/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1MTO3MDMzMDK2MDRV0lEKTi0uzszPAymwqAUAB8jk8CwAAAA="/>
  </w:docVars>
  <w:rsids>
    <w:rsidRoot w:val="0032142E"/>
    <w:rsid w:val="00031600"/>
    <w:rsid w:val="000464AC"/>
    <w:rsid w:val="0005005A"/>
    <w:rsid w:val="00057298"/>
    <w:rsid w:val="00086272"/>
    <w:rsid w:val="00091091"/>
    <w:rsid w:val="00095EC9"/>
    <w:rsid w:val="000A40AF"/>
    <w:rsid w:val="000A75C4"/>
    <w:rsid w:val="000C547C"/>
    <w:rsid w:val="000D5CA1"/>
    <w:rsid w:val="001014D8"/>
    <w:rsid w:val="001019E7"/>
    <w:rsid w:val="00110CD9"/>
    <w:rsid w:val="0012347B"/>
    <w:rsid w:val="001346C0"/>
    <w:rsid w:val="00141C32"/>
    <w:rsid w:val="001559F8"/>
    <w:rsid w:val="001700D7"/>
    <w:rsid w:val="001719D0"/>
    <w:rsid w:val="001779A0"/>
    <w:rsid w:val="0018402E"/>
    <w:rsid w:val="00185FD9"/>
    <w:rsid w:val="00187D87"/>
    <w:rsid w:val="00191FA5"/>
    <w:rsid w:val="001925BF"/>
    <w:rsid w:val="001A0E81"/>
    <w:rsid w:val="001A20DE"/>
    <w:rsid w:val="001D15D6"/>
    <w:rsid w:val="001F1217"/>
    <w:rsid w:val="001F4C60"/>
    <w:rsid w:val="0022694B"/>
    <w:rsid w:val="002416E6"/>
    <w:rsid w:val="00247F10"/>
    <w:rsid w:val="00266357"/>
    <w:rsid w:val="002A7E05"/>
    <w:rsid w:val="002B34BD"/>
    <w:rsid w:val="002B4917"/>
    <w:rsid w:val="002C0DB4"/>
    <w:rsid w:val="002C6C9B"/>
    <w:rsid w:val="002D1F32"/>
    <w:rsid w:val="002F389F"/>
    <w:rsid w:val="0032142E"/>
    <w:rsid w:val="00321C35"/>
    <w:rsid w:val="003277CA"/>
    <w:rsid w:val="00344F8A"/>
    <w:rsid w:val="00366CD9"/>
    <w:rsid w:val="00384653"/>
    <w:rsid w:val="003852C0"/>
    <w:rsid w:val="00387E0E"/>
    <w:rsid w:val="003934E4"/>
    <w:rsid w:val="003B2A21"/>
    <w:rsid w:val="003B7900"/>
    <w:rsid w:val="003E3DF7"/>
    <w:rsid w:val="003F6229"/>
    <w:rsid w:val="004270EC"/>
    <w:rsid w:val="00451B9D"/>
    <w:rsid w:val="004640AC"/>
    <w:rsid w:val="00480DB1"/>
    <w:rsid w:val="004961B8"/>
    <w:rsid w:val="004A11B4"/>
    <w:rsid w:val="004E67A1"/>
    <w:rsid w:val="00500D04"/>
    <w:rsid w:val="00527E48"/>
    <w:rsid w:val="005332B5"/>
    <w:rsid w:val="00533931"/>
    <w:rsid w:val="00536102"/>
    <w:rsid w:val="00540699"/>
    <w:rsid w:val="0055588B"/>
    <w:rsid w:val="0055781A"/>
    <w:rsid w:val="00563862"/>
    <w:rsid w:val="005A26D8"/>
    <w:rsid w:val="005A2FAC"/>
    <w:rsid w:val="005A78EF"/>
    <w:rsid w:val="005C7425"/>
    <w:rsid w:val="005D45DE"/>
    <w:rsid w:val="005F0533"/>
    <w:rsid w:val="005F2C9A"/>
    <w:rsid w:val="005F7753"/>
    <w:rsid w:val="00645A7F"/>
    <w:rsid w:val="00646041"/>
    <w:rsid w:val="00651B70"/>
    <w:rsid w:val="00681DAD"/>
    <w:rsid w:val="00691CF8"/>
    <w:rsid w:val="00695056"/>
    <w:rsid w:val="006A21BF"/>
    <w:rsid w:val="006C5E2D"/>
    <w:rsid w:val="006E7F98"/>
    <w:rsid w:val="006F475A"/>
    <w:rsid w:val="007041F2"/>
    <w:rsid w:val="00754096"/>
    <w:rsid w:val="00775517"/>
    <w:rsid w:val="007836B1"/>
    <w:rsid w:val="007A7D73"/>
    <w:rsid w:val="007B6BA5"/>
    <w:rsid w:val="007B6E80"/>
    <w:rsid w:val="007B7AAA"/>
    <w:rsid w:val="007C084E"/>
    <w:rsid w:val="007D11D6"/>
    <w:rsid w:val="007E4CA3"/>
    <w:rsid w:val="007E6CFD"/>
    <w:rsid w:val="007F16AA"/>
    <w:rsid w:val="0080155B"/>
    <w:rsid w:val="00831BB5"/>
    <w:rsid w:val="008471E6"/>
    <w:rsid w:val="008810C5"/>
    <w:rsid w:val="008920F8"/>
    <w:rsid w:val="008A48E7"/>
    <w:rsid w:val="008C49F3"/>
    <w:rsid w:val="008D0AC7"/>
    <w:rsid w:val="008D3D45"/>
    <w:rsid w:val="008D444C"/>
    <w:rsid w:val="008F0B70"/>
    <w:rsid w:val="008F3FF1"/>
    <w:rsid w:val="009036FF"/>
    <w:rsid w:val="00905264"/>
    <w:rsid w:val="00925B67"/>
    <w:rsid w:val="00930A41"/>
    <w:rsid w:val="0099455D"/>
    <w:rsid w:val="009A3D45"/>
    <w:rsid w:val="009A4EFA"/>
    <w:rsid w:val="009B12D6"/>
    <w:rsid w:val="009B1359"/>
    <w:rsid w:val="009B547D"/>
    <w:rsid w:val="009D6CBD"/>
    <w:rsid w:val="009D700C"/>
    <w:rsid w:val="009E54A2"/>
    <w:rsid w:val="00A0153C"/>
    <w:rsid w:val="00A0305D"/>
    <w:rsid w:val="00A05A9A"/>
    <w:rsid w:val="00A10A5D"/>
    <w:rsid w:val="00A2101D"/>
    <w:rsid w:val="00A42517"/>
    <w:rsid w:val="00A7077A"/>
    <w:rsid w:val="00AD3BC4"/>
    <w:rsid w:val="00AE1642"/>
    <w:rsid w:val="00AE2899"/>
    <w:rsid w:val="00AF4EA9"/>
    <w:rsid w:val="00B17BDB"/>
    <w:rsid w:val="00B20D53"/>
    <w:rsid w:val="00B27253"/>
    <w:rsid w:val="00B305C7"/>
    <w:rsid w:val="00B418B2"/>
    <w:rsid w:val="00B5553A"/>
    <w:rsid w:val="00B62122"/>
    <w:rsid w:val="00B67682"/>
    <w:rsid w:val="00B70B2C"/>
    <w:rsid w:val="00BC3ED6"/>
    <w:rsid w:val="00BD5384"/>
    <w:rsid w:val="00BF0D85"/>
    <w:rsid w:val="00C20737"/>
    <w:rsid w:val="00C2464E"/>
    <w:rsid w:val="00C55CF4"/>
    <w:rsid w:val="00C8369A"/>
    <w:rsid w:val="00C9167E"/>
    <w:rsid w:val="00CA1643"/>
    <w:rsid w:val="00CB5B6C"/>
    <w:rsid w:val="00CC5CA4"/>
    <w:rsid w:val="00CC675A"/>
    <w:rsid w:val="00CE65A0"/>
    <w:rsid w:val="00D0106C"/>
    <w:rsid w:val="00D047E2"/>
    <w:rsid w:val="00D12B69"/>
    <w:rsid w:val="00D33A10"/>
    <w:rsid w:val="00D41C10"/>
    <w:rsid w:val="00D4682B"/>
    <w:rsid w:val="00D8674B"/>
    <w:rsid w:val="00D90F1C"/>
    <w:rsid w:val="00D9607F"/>
    <w:rsid w:val="00E04514"/>
    <w:rsid w:val="00E051BD"/>
    <w:rsid w:val="00E05AAE"/>
    <w:rsid w:val="00E1296F"/>
    <w:rsid w:val="00E14033"/>
    <w:rsid w:val="00E14114"/>
    <w:rsid w:val="00E16D6A"/>
    <w:rsid w:val="00E32F42"/>
    <w:rsid w:val="00E35098"/>
    <w:rsid w:val="00E37ADC"/>
    <w:rsid w:val="00E37AEC"/>
    <w:rsid w:val="00E467F2"/>
    <w:rsid w:val="00E51E78"/>
    <w:rsid w:val="00E62A89"/>
    <w:rsid w:val="00E7009B"/>
    <w:rsid w:val="00E75D4E"/>
    <w:rsid w:val="00E810E8"/>
    <w:rsid w:val="00E94228"/>
    <w:rsid w:val="00EA083B"/>
    <w:rsid w:val="00EA30EE"/>
    <w:rsid w:val="00EB0776"/>
    <w:rsid w:val="00EB2B4B"/>
    <w:rsid w:val="00EB752E"/>
    <w:rsid w:val="00EC1F42"/>
    <w:rsid w:val="00EC69F1"/>
    <w:rsid w:val="00EC7A6D"/>
    <w:rsid w:val="00EC7D72"/>
    <w:rsid w:val="00EE59C3"/>
    <w:rsid w:val="00F143FF"/>
    <w:rsid w:val="00F20B19"/>
    <w:rsid w:val="00F2716D"/>
    <w:rsid w:val="00F3246D"/>
    <w:rsid w:val="00F331EC"/>
    <w:rsid w:val="00F33A1F"/>
    <w:rsid w:val="00F421A4"/>
    <w:rsid w:val="00F42CE4"/>
    <w:rsid w:val="00F47E79"/>
    <w:rsid w:val="00F64CDE"/>
    <w:rsid w:val="00F70564"/>
    <w:rsid w:val="00F756A3"/>
    <w:rsid w:val="00F85ACE"/>
    <w:rsid w:val="00F8757A"/>
    <w:rsid w:val="00FA2080"/>
    <w:rsid w:val="00FA22EB"/>
    <w:rsid w:val="00FB0F04"/>
    <w:rsid w:val="00FC12C4"/>
    <w:rsid w:val="00FD0BC4"/>
    <w:rsid w:val="00FD7A3F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8F460"/>
  <w15:docId w15:val="{78FF859F-2927-4CC6-B6E2-87E6B319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D6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2142E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2142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142E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2142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2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1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42E"/>
    <w:pPr>
      <w:ind w:left="720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1F1217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B2A2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AU"/>
    </w:rPr>
  </w:style>
  <w:style w:type="paragraph" w:customStyle="1" w:styleId="Body1">
    <w:name w:val="Body 1"/>
    <w:rsid w:val="002A7E05"/>
    <w:rPr>
      <w:rFonts w:ascii="Helvetica" w:eastAsia="Arial Unicode MS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8A48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58cl">
    <w:name w:val="_58cl"/>
    <w:basedOn w:val="DefaultParagraphFont"/>
    <w:rsid w:val="008A48E7"/>
  </w:style>
  <w:style w:type="character" w:customStyle="1" w:styleId="58cm">
    <w:name w:val="_58cm"/>
    <w:basedOn w:val="DefaultParagraphFont"/>
    <w:rsid w:val="008A48E7"/>
  </w:style>
  <w:style w:type="character" w:styleId="UnresolvedMention">
    <w:name w:val="Unresolved Mention"/>
    <w:basedOn w:val="DefaultParagraphFont"/>
    <w:uiPriority w:val="99"/>
    <w:semiHidden/>
    <w:unhideWhenUsed/>
    <w:rsid w:val="008A48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4CD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4640AC"/>
    <w:rPr>
      <w:rFonts w:asciiTheme="minorHAnsi" w:eastAsia="Times New Roman" w:hAnsiTheme="minorHAnsi"/>
      <w:color w:val="44546A" w:themeColor="text2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640AC"/>
    <w:rPr>
      <w:rFonts w:asciiTheme="minorHAnsi" w:eastAsia="Times New Roman" w:hAnsiTheme="minorHAnsi"/>
      <w:color w:val="44546A" w:themeColor="text2"/>
      <w:sz w:val="16"/>
      <w:lang w:val="en-US" w:eastAsia="en-US"/>
    </w:rPr>
  </w:style>
  <w:style w:type="character" w:styleId="FootnoteReference">
    <w:name w:val="footnote reference"/>
    <w:basedOn w:val="DefaultParagraphFont"/>
    <w:unhideWhenUsed/>
    <w:rsid w:val="00464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qld.childcarealliance.org.au/advocacy/advocacy-su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ld.childcarealliance.org.au/advocacy/advocacy-sub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arlychildhood.qld.gov.au/fundingAndSupport/Documents/qkfs-base-subsidy-rates.PDF%20LDC%20$170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AA8598FFACD49899B3F786B426571" ma:contentTypeVersion="10" ma:contentTypeDescription="Create a new document." ma:contentTypeScope="" ma:versionID="6ad196ce199a085f296b7da7de7eb619">
  <xsd:schema xmlns:xsd="http://www.w3.org/2001/XMLSchema" xmlns:xs="http://www.w3.org/2001/XMLSchema" xmlns:p="http://schemas.microsoft.com/office/2006/metadata/properties" xmlns:ns2="d37be063-3d50-4fe2-86b4-d1ca2abb5daf" targetNamespace="http://schemas.microsoft.com/office/2006/metadata/properties" ma:root="true" ma:fieldsID="882a7a3e66ebd788c35d02a241b0b79a" ns2:_="">
    <xsd:import namespace="d37be063-3d50-4fe2-86b4-d1ca2abb5d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e063-3d50-4fe2-86b4-d1ca2abb5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DCAC9-4637-41F7-985C-351CC1EEB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9AD7A-DF53-FF48-AD49-5409B1AF6A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2F6AB6-A63D-4D32-AF3A-2B2D0DB32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be063-3d50-4fe2-86b4-d1ca2abb5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4B52B-AB2D-4A2D-8E48-8A68B17A8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Links>
    <vt:vector size="12" baseType="variant">
      <vt:variant>
        <vt:i4>7340097</vt:i4>
      </vt:variant>
      <vt:variant>
        <vt:i4>3</vt:i4>
      </vt:variant>
      <vt:variant>
        <vt:i4>0</vt:i4>
      </vt:variant>
      <vt:variant>
        <vt:i4>5</vt:i4>
      </vt:variant>
      <vt:variant>
        <vt:lpwstr>mailto:frank.cusmano@australianchildcarealliance.org.au</vt:lpwstr>
      </vt:variant>
      <vt:variant>
        <vt:lpwstr/>
      </vt:variant>
      <vt:variant>
        <vt:i4>7274510</vt:i4>
      </vt:variant>
      <vt:variant>
        <vt:i4>0</vt:i4>
      </vt:variant>
      <vt:variant>
        <vt:i4>0</vt:i4>
      </vt:variant>
      <vt:variant>
        <vt:i4>5</vt:i4>
      </vt:variant>
      <vt:variant>
        <vt:lpwstr>mailto:president@australianchildcarealliance.org.au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Childcare Queensland Inc</dc:creator>
  <cp:lastModifiedBy>Jannette Cotterell</cp:lastModifiedBy>
  <cp:revision>2</cp:revision>
  <cp:lastPrinted>2020-03-26T03:02:00Z</cp:lastPrinted>
  <dcterms:created xsi:type="dcterms:W3CDTF">2020-09-19T05:45:00Z</dcterms:created>
  <dcterms:modified xsi:type="dcterms:W3CDTF">2020-09-19T05:45:00Z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0x0101001E8AA8598FFACD49899B3F786B426571</vt:lpwstr>
  </property>
</Properties>
</file>